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Siatka"/>
        <w:tblW w:w="0" w:type="auto"/>
        <w:tblInd w:w="-289" w:type="dxa"/>
        <w:tblLook w:val="04A0" w:firstRow="1" w:lastRow="0" w:firstColumn="1" w:lastColumn="0" w:noHBand="0" w:noVBand="1"/>
      </w:tblPr>
      <w:tblGrid>
        <w:gridCol w:w="3309"/>
        <w:gridCol w:w="4346"/>
        <w:gridCol w:w="1696"/>
      </w:tblGrid>
      <w:tr w:rsidR="00A64FE9" w14:paraId="21A394E9" w14:textId="77777777" w:rsidTr="00A82D42">
        <w:trPr>
          <w:trHeight w:val="416"/>
        </w:trPr>
        <w:tc>
          <w:tcPr>
            <w:tcW w:w="3309" w:type="dxa"/>
            <w:shd w:val="clear" w:color="auto" w:fill="E7E6E6" w:themeFill="background2"/>
          </w:tcPr>
          <w:p w14:paraId="2D2DC5F7" w14:textId="1B2C7915" w:rsidR="00A64FE9" w:rsidRPr="00A82D42" w:rsidRDefault="00A64FE9" w:rsidP="00A82D42">
            <w:pPr>
              <w:jc w:val="center"/>
              <w:rPr>
                <w:b/>
                <w:bCs/>
              </w:rPr>
            </w:pPr>
            <w:r w:rsidRPr="00A82D42">
              <w:rPr>
                <w:b/>
                <w:bCs/>
              </w:rPr>
              <w:t>Nazwa projektu</w:t>
            </w:r>
          </w:p>
        </w:tc>
        <w:tc>
          <w:tcPr>
            <w:tcW w:w="4346" w:type="dxa"/>
            <w:shd w:val="clear" w:color="auto" w:fill="E7E6E6" w:themeFill="background2"/>
          </w:tcPr>
          <w:p w14:paraId="50106820" w14:textId="2EE97209" w:rsidR="00A64FE9" w:rsidRPr="00A82D42" w:rsidRDefault="00A64FE9" w:rsidP="00A82D42">
            <w:pPr>
              <w:jc w:val="center"/>
              <w:rPr>
                <w:b/>
                <w:bCs/>
              </w:rPr>
            </w:pPr>
            <w:r w:rsidRPr="00A82D42">
              <w:rPr>
                <w:b/>
                <w:bCs/>
              </w:rPr>
              <w:t>Charakterystyka</w:t>
            </w:r>
          </w:p>
        </w:tc>
        <w:tc>
          <w:tcPr>
            <w:tcW w:w="1696" w:type="dxa"/>
            <w:shd w:val="clear" w:color="auto" w:fill="E7E6E6" w:themeFill="background2"/>
          </w:tcPr>
          <w:p w14:paraId="207773D6" w14:textId="3AED12E4" w:rsidR="00A64FE9" w:rsidRPr="00A82D42" w:rsidRDefault="00A64FE9" w:rsidP="00A82D42">
            <w:pPr>
              <w:jc w:val="center"/>
              <w:rPr>
                <w:b/>
                <w:bCs/>
              </w:rPr>
            </w:pPr>
            <w:r w:rsidRPr="00A82D42">
              <w:rPr>
                <w:b/>
                <w:bCs/>
              </w:rPr>
              <w:t>Koszt</w:t>
            </w:r>
          </w:p>
        </w:tc>
      </w:tr>
      <w:tr w:rsidR="00A64FE9" w14:paraId="4825E738" w14:textId="77777777" w:rsidTr="00A82D42">
        <w:tc>
          <w:tcPr>
            <w:tcW w:w="3309" w:type="dxa"/>
            <w:shd w:val="clear" w:color="auto" w:fill="E7E6E6" w:themeFill="background2"/>
          </w:tcPr>
          <w:p w14:paraId="2F7F53A7" w14:textId="77777777" w:rsidR="00A82D42" w:rsidRDefault="00A82D42" w:rsidP="00A82D42">
            <w:pPr>
              <w:jc w:val="center"/>
              <w:rPr>
                <w:rFonts w:ascii="Calibri" w:hAnsi="Calibri" w:cs="Calibri"/>
                <w:b/>
                <w:bCs/>
                <w:color w:val="000000"/>
              </w:rPr>
            </w:pPr>
          </w:p>
          <w:p w14:paraId="79348420" w14:textId="77777777" w:rsidR="00A82D42" w:rsidRDefault="00A82D42" w:rsidP="00A82D42">
            <w:pPr>
              <w:jc w:val="center"/>
              <w:rPr>
                <w:rFonts w:ascii="Calibri" w:hAnsi="Calibri" w:cs="Calibri"/>
                <w:b/>
                <w:bCs/>
                <w:color w:val="000000"/>
              </w:rPr>
            </w:pPr>
          </w:p>
          <w:p w14:paraId="3874B3DE" w14:textId="0474357C" w:rsidR="00A64FE9" w:rsidRPr="00A82D42" w:rsidRDefault="00A64FE9" w:rsidP="00A82D42">
            <w:pPr>
              <w:jc w:val="center"/>
              <w:rPr>
                <w:rFonts w:ascii="Calibri" w:hAnsi="Calibri" w:cs="Calibri"/>
                <w:b/>
                <w:bCs/>
                <w:color w:val="000000"/>
              </w:rPr>
            </w:pPr>
            <w:r w:rsidRPr="00A82D42">
              <w:rPr>
                <w:rFonts w:ascii="Calibri" w:hAnsi="Calibri" w:cs="Calibri"/>
                <w:b/>
                <w:bCs/>
                <w:color w:val="000000"/>
              </w:rPr>
              <w:t>Budowa oświetlenia</w:t>
            </w:r>
          </w:p>
          <w:p w14:paraId="1B948304" w14:textId="77777777" w:rsidR="00A64FE9" w:rsidRPr="00A82D42" w:rsidRDefault="00A64FE9" w:rsidP="00A82D42">
            <w:pPr>
              <w:jc w:val="center"/>
              <w:rPr>
                <w:b/>
                <w:bCs/>
              </w:rPr>
            </w:pPr>
          </w:p>
        </w:tc>
        <w:tc>
          <w:tcPr>
            <w:tcW w:w="4346" w:type="dxa"/>
          </w:tcPr>
          <w:p w14:paraId="1089E4DD" w14:textId="77777777" w:rsidR="00A82D42" w:rsidRDefault="00A82D42" w:rsidP="00A64FE9">
            <w:pPr>
              <w:rPr>
                <w:rFonts w:ascii="Calibri" w:hAnsi="Calibri" w:cs="Calibri"/>
                <w:color w:val="000000"/>
              </w:rPr>
            </w:pPr>
          </w:p>
          <w:p w14:paraId="78086138" w14:textId="2D75855C" w:rsidR="00A64FE9" w:rsidRDefault="00A64FE9" w:rsidP="00A64FE9">
            <w:pPr>
              <w:rPr>
                <w:rFonts w:ascii="Calibri" w:hAnsi="Calibri" w:cs="Calibri"/>
                <w:color w:val="000000"/>
              </w:rPr>
            </w:pPr>
            <w:r>
              <w:rPr>
                <w:rFonts w:ascii="Calibri" w:hAnsi="Calibri" w:cs="Calibri"/>
                <w:color w:val="000000"/>
              </w:rPr>
              <w:t>Budowa oświetlenia drogi na dalszym odcinku ulicy Wyzwolenia w kierunku skrzyżowania ulicy Chlebowej - odcinek ok. 700 metrów</w:t>
            </w:r>
          </w:p>
          <w:p w14:paraId="2B72F829" w14:textId="77777777" w:rsidR="00A64FE9" w:rsidRDefault="00A64FE9"/>
        </w:tc>
        <w:tc>
          <w:tcPr>
            <w:tcW w:w="1696" w:type="dxa"/>
          </w:tcPr>
          <w:p w14:paraId="442E43C3" w14:textId="77777777" w:rsidR="00A82D42" w:rsidRDefault="00A82D42" w:rsidP="00A64FE9">
            <w:pPr>
              <w:rPr>
                <w:rFonts w:ascii="Calibri" w:hAnsi="Calibri" w:cs="Calibri"/>
                <w:color w:val="000000"/>
              </w:rPr>
            </w:pPr>
          </w:p>
          <w:p w14:paraId="663B1A7E" w14:textId="77777777" w:rsidR="00A82D42" w:rsidRDefault="00A82D42" w:rsidP="00A64FE9">
            <w:pPr>
              <w:rPr>
                <w:rFonts w:ascii="Calibri" w:hAnsi="Calibri" w:cs="Calibri"/>
                <w:color w:val="000000"/>
              </w:rPr>
            </w:pPr>
          </w:p>
          <w:p w14:paraId="3C0F6087" w14:textId="3DEA7299" w:rsidR="00A64FE9" w:rsidRDefault="00A64FE9" w:rsidP="00A64FE9">
            <w:pPr>
              <w:rPr>
                <w:rFonts w:ascii="Calibri" w:hAnsi="Calibri" w:cs="Calibri"/>
                <w:color w:val="000000"/>
              </w:rPr>
            </w:pPr>
            <w:r>
              <w:rPr>
                <w:rFonts w:ascii="Calibri" w:hAnsi="Calibri" w:cs="Calibri"/>
                <w:color w:val="000000"/>
              </w:rPr>
              <w:t>75 000,00 zł</w:t>
            </w:r>
          </w:p>
          <w:p w14:paraId="74A71036" w14:textId="77777777" w:rsidR="00A64FE9" w:rsidRDefault="00A64FE9"/>
        </w:tc>
      </w:tr>
      <w:tr w:rsidR="00A64FE9" w14:paraId="29176423" w14:textId="77777777" w:rsidTr="00A82D42">
        <w:tc>
          <w:tcPr>
            <w:tcW w:w="3309" w:type="dxa"/>
            <w:shd w:val="clear" w:color="auto" w:fill="E7E6E6" w:themeFill="background2"/>
          </w:tcPr>
          <w:p w14:paraId="4D7A9DD2" w14:textId="77777777" w:rsidR="00A82D42" w:rsidRDefault="00A82D42" w:rsidP="00A82D42">
            <w:pPr>
              <w:jc w:val="center"/>
              <w:rPr>
                <w:rFonts w:ascii="Calibri" w:hAnsi="Calibri" w:cs="Calibri"/>
                <w:b/>
                <w:bCs/>
                <w:color w:val="000000"/>
              </w:rPr>
            </w:pPr>
          </w:p>
          <w:p w14:paraId="0AC846B6" w14:textId="77777777" w:rsidR="00A82D42" w:rsidRDefault="00A82D42" w:rsidP="00A82D42">
            <w:pPr>
              <w:jc w:val="center"/>
              <w:rPr>
                <w:rFonts w:ascii="Calibri" w:hAnsi="Calibri" w:cs="Calibri"/>
                <w:b/>
                <w:bCs/>
                <w:color w:val="000000"/>
              </w:rPr>
            </w:pPr>
          </w:p>
          <w:p w14:paraId="4951F5BF" w14:textId="74054F83" w:rsidR="00A64FE9" w:rsidRPr="00A82D42" w:rsidRDefault="00A64FE9" w:rsidP="00A82D42">
            <w:pPr>
              <w:jc w:val="center"/>
              <w:rPr>
                <w:rFonts w:ascii="Calibri" w:hAnsi="Calibri" w:cs="Calibri"/>
                <w:b/>
                <w:bCs/>
                <w:color w:val="000000"/>
              </w:rPr>
            </w:pPr>
            <w:r w:rsidRPr="00A82D42">
              <w:rPr>
                <w:rFonts w:ascii="Calibri" w:hAnsi="Calibri" w:cs="Calibri"/>
                <w:b/>
                <w:bCs/>
                <w:color w:val="000000"/>
              </w:rPr>
              <w:t>Budowa oświetlenia</w:t>
            </w:r>
          </w:p>
          <w:p w14:paraId="71243611" w14:textId="77777777" w:rsidR="00A64FE9" w:rsidRPr="00A82D42" w:rsidRDefault="00A64FE9" w:rsidP="00A82D42">
            <w:pPr>
              <w:jc w:val="center"/>
              <w:rPr>
                <w:b/>
                <w:bCs/>
              </w:rPr>
            </w:pPr>
          </w:p>
        </w:tc>
        <w:tc>
          <w:tcPr>
            <w:tcW w:w="4346" w:type="dxa"/>
          </w:tcPr>
          <w:p w14:paraId="7F9C1DD7" w14:textId="77777777" w:rsidR="00A82D42" w:rsidRDefault="00A82D42"/>
          <w:p w14:paraId="39403A71" w14:textId="340D5C56" w:rsidR="00A64FE9" w:rsidRDefault="00A64FE9">
            <w:r>
              <w:t xml:space="preserve">Wymagany odcinek oświetlenia ok 700 m. </w:t>
            </w:r>
          </w:p>
          <w:p w14:paraId="61628FD9" w14:textId="77777777" w:rsidR="00A64FE9" w:rsidRDefault="00A64FE9" w:rsidP="00A64FE9">
            <w:pPr>
              <w:rPr>
                <w:rFonts w:ascii="Calibri" w:hAnsi="Calibri" w:cs="Calibri"/>
                <w:color w:val="000000"/>
              </w:rPr>
            </w:pPr>
            <w:r>
              <w:rPr>
                <w:rFonts w:ascii="Calibri" w:hAnsi="Calibri" w:cs="Calibri"/>
                <w:color w:val="000000"/>
              </w:rPr>
              <w:t xml:space="preserve">Moszczenica - ul. Frysztacka od skrzyżowania z ul. </w:t>
            </w:r>
            <w:proofErr w:type="spellStart"/>
            <w:r>
              <w:rPr>
                <w:rFonts w:ascii="Calibri" w:hAnsi="Calibri" w:cs="Calibri"/>
                <w:color w:val="000000"/>
              </w:rPr>
              <w:t>Ruptawską</w:t>
            </w:r>
            <w:proofErr w:type="spellEnd"/>
            <w:r>
              <w:rPr>
                <w:rFonts w:ascii="Calibri" w:hAnsi="Calibri" w:cs="Calibri"/>
                <w:color w:val="000000"/>
              </w:rPr>
              <w:t>/ nr posesji 22-42/ do skrzyżowania z ulicą Tęczową nr posesji 72</w:t>
            </w:r>
          </w:p>
          <w:p w14:paraId="153B2B81" w14:textId="6195573A" w:rsidR="00A64FE9" w:rsidRDefault="00A64FE9"/>
        </w:tc>
        <w:tc>
          <w:tcPr>
            <w:tcW w:w="1696" w:type="dxa"/>
          </w:tcPr>
          <w:p w14:paraId="7EC8AD1A" w14:textId="77777777" w:rsidR="00A82D42" w:rsidRDefault="00A82D42" w:rsidP="00A64FE9">
            <w:pPr>
              <w:rPr>
                <w:rFonts w:ascii="Calibri" w:hAnsi="Calibri" w:cs="Calibri"/>
                <w:color w:val="000000"/>
              </w:rPr>
            </w:pPr>
          </w:p>
          <w:p w14:paraId="3AA0A042" w14:textId="77777777" w:rsidR="00A82D42" w:rsidRDefault="00A82D42" w:rsidP="00A64FE9">
            <w:pPr>
              <w:rPr>
                <w:rFonts w:ascii="Calibri" w:hAnsi="Calibri" w:cs="Calibri"/>
                <w:color w:val="000000"/>
              </w:rPr>
            </w:pPr>
          </w:p>
          <w:p w14:paraId="5DE16CA3" w14:textId="74109B0A" w:rsidR="00A64FE9" w:rsidRDefault="00A64FE9" w:rsidP="00A64FE9">
            <w:pPr>
              <w:rPr>
                <w:rFonts w:ascii="Calibri" w:hAnsi="Calibri" w:cs="Calibri"/>
                <w:color w:val="000000"/>
              </w:rPr>
            </w:pPr>
            <w:r>
              <w:rPr>
                <w:rFonts w:ascii="Calibri" w:hAnsi="Calibri" w:cs="Calibri"/>
                <w:color w:val="000000"/>
              </w:rPr>
              <w:t>90 000,00 zł</w:t>
            </w:r>
          </w:p>
          <w:p w14:paraId="1A00BB1F" w14:textId="77777777" w:rsidR="00A64FE9" w:rsidRDefault="00A64FE9"/>
        </w:tc>
      </w:tr>
      <w:tr w:rsidR="00A64FE9" w14:paraId="6871CF4F" w14:textId="77777777" w:rsidTr="00A82D42">
        <w:tc>
          <w:tcPr>
            <w:tcW w:w="3309" w:type="dxa"/>
            <w:shd w:val="clear" w:color="auto" w:fill="E7E6E6" w:themeFill="background2"/>
          </w:tcPr>
          <w:p w14:paraId="1C1D5803" w14:textId="77777777" w:rsidR="00A82D42" w:rsidRDefault="00A82D42" w:rsidP="00A82D42">
            <w:pPr>
              <w:jc w:val="center"/>
              <w:rPr>
                <w:rFonts w:ascii="Calibri" w:hAnsi="Calibri" w:cs="Calibri"/>
                <w:b/>
                <w:bCs/>
                <w:color w:val="000000"/>
              </w:rPr>
            </w:pPr>
          </w:p>
          <w:p w14:paraId="4460B414" w14:textId="0FA4CAE3" w:rsidR="00A64FE9" w:rsidRPr="00A82D42" w:rsidRDefault="00A64FE9" w:rsidP="00A82D42">
            <w:pPr>
              <w:jc w:val="center"/>
              <w:rPr>
                <w:rFonts w:ascii="Calibri" w:hAnsi="Calibri" w:cs="Calibri"/>
                <w:b/>
                <w:bCs/>
                <w:color w:val="000000"/>
              </w:rPr>
            </w:pPr>
            <w:r w:rsidRPr="00A82D42">
              <w:rPr>
                <w:rFonts w:ascii="Calibri" w:hAnsi="Calibri" w:cs="Calibri"/>
                <w:b/>
                <w:bCs/>
                <w:color w:val="000000"/>
              </w:rPr>
              <w:t xml:space="preserve">Dokończenie oświetlenia </w:t>
            </w:r>
            <w:r w:rsidR="00A82D42">
              <w:rPr>
                <w:rFonts w:ascii="Calibri" w:hAnsi="Calibri" w:cs="Calibri"/>
                <w:b/>
                <w:bCs/>
                <w:color w:val="000000"/>
              </w:rPr>
              <w:br/>
            </w:r>
            <w:r w:rsidRPr="00A82D42">
              <w:rPr>
                <w:rFonts w:ascii="Calibri" w:hAnsi="Calibri" w:cs="Calibri"/>
                <w:b/>
                <w:bCs/>
                <w:color w:val="000000"/>
              </w:rPr>
              <w:t xml:space="preserve">ulicy </w:t>
            </w:r>
            <w:proofErr w:type="spellStart"/>
            <w:r w:rsidRPr="00A82D42">
              <w:rPr>
                <w:rFonts w:ascii="Calibri" w:hAnsi="Calibri" w:cs="Calibri"/>
                <w:b/>
                <w:bCs/>
                <w:color w:val="000000"/>
              </w:rPr>
              <w:t>Ruptawska</w:t>
            </w:r>
            <w:proofErr w:type="spellEnd"/>
          </w:p>
          <w:p w14:paraId="01695E52" w14:textId="77777777" w:rsidR="00A64FE9" w:rsidRPr="00A82D42" w:rsidRDefault="00A64FE9" w:rsidP="00A82D42">
            <w:pPr>
              <w:jc w:val="center"/>
              <w:rPr>
                <w:b/>
                <w:bCs/>
              </w:rPr>
            </w:pPr>
          </w:p>
        </w:tc>
        <w:tc>
          <w:tcPr>
            <w:tcW w:w="4346" w:type="dxa"/>
          </w:tcPr>
          <w:p w14:paraId="696E8569" w14:textId="77777777" w:rsidR="00A82D42" w:rsidRDefault="00A82D42" w:rsidP="00A64FE9">
            <w:pPr>
              <w:rPr>
                <w:rFonts w:ascii="Calibri" w:hAnsi="Calibri" w:cs="Calibri"/>
                <w:color w:val="000000"/>
              </w:rPr>
            </w:pPr>
          </w:p>
          <w:p w14:paraId="6BFAE375" w14:textId="6CE45BDB" w:rsidR="00A64FE9" w:rsidRDefault="00A82D42" w:rsidP="00A64FE9">
            <w:pPr>
              <w:rPr>
                <w:rFonts w:ascii="Calibri" w:hAnsi="Calibri" w:cs="Calibri"/>
                <w:color w:val="000000"/>
              </w:rPr>
            </w:pPr>
            <w:r w:rsidRPr="00A82D42">
              <w:rPr>
                <w:rFonts w:ascii="Calibri" w:hAnsi="Calibri" w:cs="Calibri"/>
                <w:color w:val="000000"/>
              </w:rPr>
              <w:t xml:space="preserve">Projekt dotyczy oświetlenia ulicy </w:t>
            </w:r>
            <w:proofErr w:type="spellStart"/>
            <w:r w:rsidRPr="00A82D42">
              <w:rPr>
                <w:rFonts w:ascii="Calibri" w:hAnsi="Calibri" w:cs="Calibri"/>
                <w:color w:val="000000"/>
              </w:rPr>
              <w:t>Ruptawskiej</w:t>
            </w:r>
            <w:proofErr w:type="spellEnd"/>
            <w:r w:rsidRPr="00A82D42">
              <w:rPr>
                <w:rFonts w:ascii="Calibri" w:hAnsi="Calibri" w:cs="Calibri"/>
                <w:color w:val="000000"/>
              </w:rPr>
              <w:t xml:space="preserve"> /4 słupy oświetleniowe + 4 lampy od strony ulicy Wyzwolenia. Przypuszczalny koszt zadania to około 20 000 zł. Montaż słupów oświetleniowych po stronie lewej od ulicy Wyzwolenia tzn. nie po stronie terenów PKP. Dodatkowo realizacja postulowanego zadania pozwoli kompleksowo przedłużyć oświetlenie skrzyżowania ulicy </w:t>
            </w:r>
            <w:proofErr w:type="spellStart"/>
            <w:r w:rsidRPr="00A82D42">
              <w:rPr>
                <w:rFonts w:ascii="Calibri" w:hAnsi="Calibri" w:cs="Calibri"/>
                <w:color w:val="000000"/>
              </w:rPr>
              <w:t>Ruptawskiej</w:t>
            </w:r>
            <w:proofErr w:type="spellEnd"/>
            <w:r w:rsidRPr="00A82D42">
              <w:rPr>
                <w:rFonts w:ascii="Calibri" w:hAnsi="Calibri" w:cs="Calibri"/>
                <w:color w:val="000000"/>
              </w:rPr>
              <w:t xml:space="preserve"> z ulicą Wyzwolenia jako konsekwencje realizacji zdania inwestycyjnego, przebudowa ulicy Wyzwolenia, w którym założono/przewidziano/ 3 punkty świetlne. </w:t>
            </w:r>
            <w:r w:rsidRPr="00A82D42">
              <w:rPr>
                <w:rFonts w:ascii="Calibri" w:hAnsi="Calibri" w:cs="Calibri"/>
                <w:b/>
                <w:bCs/>
                <w:color w:val="000000"/>
              </w:rPr>
              <w:t>Uwaga wydziału merytorycznego</w:t>
            </w:r>
            <w:r w:rsidRPr="00A82D42">
              <w:rPr>
                <w:rFonts w:ascii="Calibri" w:hAnsi="Calibri" w:cs="Calibri"/>
                <w:color w:val="000000"/>
              </w:rPr>
              <w:t>: realizacja możliwa wyłącznie na odcinku od ulicy Wyzwolenia do posesji nr 7 (4 lampy). Pozostała część drogi biegnie po terenie należącym po PKP.</w:t>
            </w:r>
          </w:p>
          <w:p w14:paraId="42542DD4" w14:textId="77777777" w:rsidR="00A64FE9" w:rsidRDefault="00A64FE9"/>
        </w:tc>
        <w:tc>
          <w:tcPr>
            <w:tcW w:w="1696" w:type="dxa"/>
          </w:tcPr>
          <w:p w14:paraId="5105A803" w14:textId="77777777" w:rsidR="00A82D42" w:rsidRDefault="00A82D42" w:rsidP="00A64FE9">
            <w:pPr>
              <w:rPr>
                <w:rFonts w:ascii="Calibri" w:hAnsi="Calibri" w:cs="Calibri"/>
                <w:color w:val="000000"/>
              </w:rPr>
            </w:pPr>
          </w:p>
          <w:p w14:paraId="23820276" w14:textId="610B6E41" w:rsidR="00A64FE9" w:rsidRDefault="00A64FE9" w:rsidP="00A64FE9">
            <w:pPr>
              <w:rPr>
                <w:rFonts w:ascii="Calibri" w:hAnsi="Calibri" w:cs="Calibri"/>
                <w:color w:val="000000"/>
              </w:rPr>
            </w:pPr>
            <w:r>
              <w:rPr>
                <w:rFonts w:ascii="Calibri" w:hAnsi="Calibri" w:cs="Calibri"/>
                <w:color w:val="000000"/>
              </w:rPr>
              <w:t>30 000,00 zł</w:t>
            </w:r>
          </w:p>
          <w:p w14:paraId="326F0724" w14:textId="77777777" w:rsidR="00A64FE9" w:rsidRDefault="00A64FE9"/>
        </w:tc>
      </w:tr>
      <w:tr w:rsidR="00A64FE9" w14:paraId="459726FE" w14:textId="77777777" w:rsidTr="00A82D42">
        <w:tc>
          <w:tcPr>
            <w:tcW w:w="3309" w:type="dxa"/>
            <w:shd w:val="clear" w:color="auto" w:fill="E7E6E6" w:themeFill="background2"/>
          </w:tcPr>
          <w:p w14:paraId="4A8EEFD1" w14:textId="77777777" w:rsidR="00A82D42" w:rsidRDefault="00A82D42" w:rsidP="00A82D42">
            <w:pPr>
              <w:jc w:val="center"/>
              <w:rPr>
                <w:rFonts w:ascii="Calibri" w:hAnsi="Calibri" w:cs="Calibri"/>
                <w:b/>
                <w:bCs/>
                <w:color w:val="000000"/>
              </w:rPr>
            </w:pPr>
          </w:p>
          <w:p w14:paraId="319D5822" w14:textId="2CC63293" w:rsidR="00A64FE9" w:rsidRPr="00A82D42" w:rsidRDefault="00A64FE9" w:rsidP="00A82D42">
            <w:pPr>
              <w:jc w:val="center"/>
              <w:rPr>
                <w:rFonts w:ascii="Calibri" w:hAnsi="Calibri" w:cs="Calibri"/>
                <w:b/>
                <w:bCs/>
                <w:color w:val="000000"/>
              </w:rPr>
            </w:pPr>
            <w:r w:rsidRPr="00A82D42">
              <w:rPr>
                <w:rFonts w:ascii="Calibri" w:hAnsi="Calibri" w:cs="Calibri"/>
                <w:b/>
                <w:bCs/>
                <w:color w:val="000000"/>
              </w:rPr>
              <w:t>Remont drogi 11KDW wraz z montażem oświetlenia</w:t>
            </w:r>
          </w:p>
          <w:p w14:paraId="712B04BB" w14:textId="77777777" w:rsidR="00A64FE9" w:rsidRPr="00A82D42" w:rsidRDefault="00A64FE9" w:rsidP="00A82D42">
            <w:pPr>
              <w:jc w:val="center"/>
              <w:rPr>
                <w:b/>
                <w:bCs/>
              </w:rPr>
            </w:pPr>
          </w:p>
        </w:tc>
        <w:tc>
          <w:tcPr>
            <w:tcW w:w="4346" w:type="dxa"/>
          </w:tcPr>
          <w:p w14:paraId="6C07C292" w14:textId="77777777" w:rsidR="00A82D42" w:rsidRDefault="00A82D42" w:rsidP="00A64FE9">
            <w:pPr>
              <w:rPr>
                <w:rFonts w:ascii="Calibri" w:hAnsi="Calibri" w:cs="Calibri"/>
                <w:color w:val="000000"/>
              </w:rPr>
            </w:pPr>
          </w:p>
          <w:p w14:paraId="5B144B36" w14:textId="68930A87" w:rsidR="00A64FE9" w:rsidRDefault="00A64FE9" w:rsidP="00A64FE9">
            <w:pPr>
              <w:rPr>
                <w:rFonts w:ascii="Calibri" w:hAnsi="Calibri" w:cs="Calibri"/>
                <w:color w:val="000000"/>
              </w:rPr>
            </w:pPr>
            <w:r>
              <w:rPr>
                <w:rFonts w:ascii="Calibri" w:hAnsi="Calibri" w:cs="Calibri"/>
                <w:color w:val="000000"/>
              </w:rPr>
              <w:t>Zadanie dot. utwardzenia i wyasfaltowania drogi wraz z montażem oświetlenia.</w:t>
            </w:r>
          </w:p>
          <w:p w14:paraId="1A615D84" w14:textId="77777777" w:rsidR="00A64FE9" w:rsidRDefault="00A64FE9"/>
        </w:tc>
        <w:tc>
          <w:tcPr>
            <w:tcW w:w="1696" w:type="dxa"/>
          </w:tcPr>
          <w:p w14:paraId="18ABB8C9" w14:textId="77777777" w:rsidR="00A82D42" w:rsidRDefault="00A82D42" w:rsidP="00A64FE9">
            <w:pPr>
              <w:rPr>
                <w:rFonts w:ascii="Calibri" w:hAnsi="Calibri" w:cs="Calibri"/>
                <w:color w:val="000000"/>
              </w:rPr>
            </w:pPr>
          </w:p>
          <w:p w14:paraId="1B7C6FCF" w14:textId="01F7C0CA" w:rsidR="00A64FE9" w:rsidRDefault="00A64FE9" w:rsidP="00A64FE9">
            <w:pPr>
              <w:rPr>
                <w:rFonts w:ascii="Calibri" w:hAnsi="Calibri" w:cs="Calibri"/>
                <w:color w:val="000000"/>
              </w:rPr>
            </w:pPr>
            <w:r>
              <w:rPr>
                <w:rFonts w:ascii="Calibri" w:hAnsi="Calibri" w:cs="Calibri"/>
                <w:color w:val="000000"/>
              </w:rPr>
              <w:t>100 000,00 zł</w:t>
            </w:r>
          </w:p>
          <w:p w14:paraId="244D53DE" w14:textId="77777777" w:rsidR="00A64FE9" w:rsidRDefault="00A64FE9"/>
        </w:tc>
      </w:tr>
    </w:tbl>
    <w:p w14:paraId="0D130435" w14:textId="77777777" w:rsidR="0063688E" w:rsidRDefault="0063688E"/>
    <w:sectPr w:rsidR="006368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FE9"/>
    <w:rsid w:val="0063688E"/>
    <w:rsid w:val="00A64FE9"/>
    <w:rsid w:val="00A82D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CAEC2"/>
  <w15:chartTrackingRefBased/>
  <w15:docId w15:val="{2FE6CE70-F5FE-49EB-A7EB-ED98A3457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64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178481">
      <w:bodyDiv w:val="1"/>
      <w:marLeft w:val="0"/>
      <w:marRight w:val="0"/>
      <w:marTop w:val="0"/>
      <w:marBottom w:val="0"/>
      <w:divBdr>
        <w:top w:val="none" w:sz="0" w:space="0" w:color="auto"/>
        <w:left w:val="none" w:sz="0" w:space="0" w:color="auto"/>
        <w:bottom w:val="none" w:sz="0" w:space="0" w:color="auto"/>
        <w:right w:val="none" w:sz="0" w:space="0" w:color="auto"/>
      </w:divBdr>
    </w:div>
    <w:div w:id="225533723">
      <w:bodyDiv w:val="1"/>
      <w:marLeft w:val="0"/>
      <w:marRight w:val="0"/>
      <w:marTop w:val="0"/>
      <w:marBottom w:val="0"/>
      <w:divBdr>
        <w:top w:val="none" w:sz="0" w:space="0" w:color="auto"/>
        <w:left w:val="none" w:sz="0" w:space="0" w:color="auto"/>
        <w:bottom w:val="none" w:sz="0" w:space="0" w:color="auto"/>
        <w:right w:val="none" w:sz="0" w:space="0" w:color="auto"/>
      </w:divBdr>
    </w:div>
    <w:div w:id="529954692">
      <w:bodyDiv w:val="1"/>
      <w:marLeft w:val="0"/>
      <w:marRight w:val="0"/>
      <w:marTop w:val="0"/>
      <w:marBottom w:val="0"/>
      <w:divBdr>
        <w:top w:val="none" w:sz="0" w:space="0" w:color="auto"/>
        <w:left w:val="none" w:sz="0" w:space="0" w:color="auto"/>
        <w:bottom w:val="none" w:sz="0" w:space="0" w:color="auto"/>
        <w:right w:val="none" w:sz="0" w:space="0" w:color="auto"/>
      </w:divBdr>
    </w:div>
    <w:div w:id="596984217">
      <w:bodyDiv w:val="1"/>
      <w:marLeft w:val="0"/>
      <w:marRight w:val="0"/>
      <w:marTop w:val="0"/>
      <w:marBottom w:val="0"/>
      <w:divBdr>
        <w:top w:val="none" w:sz="0" w:space="0" w:color="auto"/>
        <w:left w:val="none" w:sz="0" w:space="0" w:color="auto"/>
        <w:bottom w:val="none" w:sz="0" w:space="0" w:color="auto"/>
        <w:right w:val="none" w:sz="0" w:space="0" w:color="auto"/>
      </w:divBdr>
    </w:div>
    <w:div w:id="599686074">
      <w:bodyDiv w:val="1"/>
      <w:marLeft w:val="0"/>
      <w:marRight w:val="0"/>
      <w:marTop w:val="0"/>
      <w:marBottom w:val="0"/>
      <w:divBdr>
        <w:top w:val="none" w:sz="0" w:space="0" w:color="auto"/>
        <w:left w:val="none" w:sz="0" w:space="0" w:color="auto"/>
        <w:bottom w:val="none" w:sz="0" w:space="0" w:color="auto"/>
        <w:right w:val="none" w:sz="0" w:space="0" w:color="auto"/>
      </w:divBdr>
    </w:div>
    <w:div w:id="604966528">
      <w:bodyDiv w:val="1"/>
      <w:marLeft w:val="0"/>
      <w:marRight w:val="0"/>
      <w:marTop w:val="0"/>
      <w:marBottom w:val="0"/>
      <w:divBdr>
        <w:top w:val="none" w:sz="0" w:space="0" w:color="auto"/>
        <w:left w:val="none" w:sz="0" w:space="0" w:color="auto"/>
        <w:bottom w:val="none" w:sz="0" w:space="0" w:color="auto"/>
        <w:right w:val="none" w:sz="0" w:space="0" w:color="auto"/>
      </w:divBdr>
    </w:div>
    <w:div w:id="792290587">
      <w:bodyDiv w:val="1"/>
      <w:marLeft w:val="0"/>
      <w:marRight w:val="0"/>
      <w:marTop w:val="0"/>
      <w:marBottom w:val="0"/>
      <w:divBdr>
        <w:top w:val="none" w:sz="0" w:space="0" w:color="auto"/>
        <w:left w:val="none" w:sz="0" w:space="0" w:color="auto"/>
        <w:bottom w:val="none" w:sz="0" w:space="0" w:color="auto"/>
        <w:right w:val="none" w:sz="0" w:space="0" w:color="auto"/>
      </w:divBdr>
    </w:div>
    <w:div w:id="1049695183">
      <w:bodyDiv w:val="1"/>
      <w:marLeft w:val="0"/>
      <w:marRight w:val="0"/>
      <w:marTop w:val="0"/>
      <w:marBottom w:val="0"/>
      <w:divBdr>
        <w:top w:val="none" w:sz="0" w:space="0" w:color="auto"/>
        <w:left w:val="none" w:sz="0" w:space="0" w:color="auto"/>
        <w:bottom w:val="none" w:sz="0" w:space="0" w:color="auto"/>
        <w:right w:val="none" w:sz="0" w:space="0" w:color="auto"/>
      </w:divBdr>
    </w:div>
    <w:div w:id="1074624630">
      <w:bodyDiv w:val="1"/>
      <w:marLeft w:val="0"/>
      <w:marRight w:val="0"/>
      <w:marTop w:val="0"/>
      <w:marBottom w:val="0"/>
      <w:divBdr>
        <w:top w:val="none" w:sz="0" w:space="0" w:color="auto"/>
        <w:left w:val="none" w:sz="0" w:space="0" w:color="auto"/>
        <w:bottom w:val="none" w:sz="0" w:space="0" w:color="auto"/>
        <w:right w:val="none" w:sz="0" w:space="0" w:color="auto"/>
      </w:divBdr>
    </w:div>
    <w:div w:id="1287471455">
      <w:bodyDiv w:val="1"/>
      <w:marLeft w:val="0"/>
      <w:marRight w:val="0"/>
      <w:marTop w:val="0"/>
      <w:marBottom w:val="0"/>
      <w:divBdr>
        <w:top w:val="none" w:sz="0" w:space="0" w:color="auto"/>
        <w:left w:val="none" w:sz="0" w:space="0" w:color="auto"/>
        <w:bottom w:val="none" w:sz="0" w:space="0" w:color="auto"/>
        <w:right w:val="none" w:sz="0" w:space="0" w:color="auto"/>
      </w:divBdr>
    </w:div>
    <w:div w:id="1449741100">
      <w:bodyDiv w:val="1"/>
      <w:marLeft w:val="0"/>
      <w:marRight w:val="0"/>
      <w:marTop w:val="0"/>
      <w:marBottom w:val="0"/>
      <w:divBdr>
        <w:top w:val="none" w:sz="0" w:space="0" w:color="auto"/>
        <w:left w:val="none" w:sz="0" w:space="0" w:color="auto"/>
        <w:bottom w:val="none" w:sz="0" w:space="0" w:color="auto"/>
        <w:right w:val="none" w:sz="0" w:space="0" w:color="auto"/>
      </w:divBdr>
    </w:div>
    <w:div w:id="1610046281">
      <w:bodyDiv w:val="1"/>
      <w:marLeft w:val="0"/>
      <w:marRight w:val="0"/>
      <w:marTop w:val="0"/>
      <w:marBottom w:val="0"/>
      <w:divBdr>
        <w:top w:val="none" w:sz="0" w:space="0" w:color="auto"/>
        <w:left w:val="none" w:sz="0" w:space="0" w:color="auto"/>
        <w:bottom w:val="none" w:sz="0" w:space="0" w:color="auto"/>
        <w:right w:val="none" w:sz="0" w:space="0" w:color="auto"/>
      </w:divBdr>
    </w:div>
    <w:div w:id="207318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188</Words>
  <Characters>1132</Characters>
  <Application>Microsoft Office Word</Application>
  <DocSecurity>0</DocSecurity>
  <Lines>9</Lines>
  <Paragraphs>2</Paragraphs>
  <ScaleCrop>false</ScaleCrop>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Patrycja Matacz</dc:creator>
  <cp:keywords/>
  <dc:description/>
  <cp:lastModifiedBy>Barbara Więckowska</cp:lastModifiedBy>
  <cp:revision>2</cp:revision>
  <dcterms:created xsi:type="dcterms:W3CDTF">2020-06-10T11:53:00Z</dcterms:created>
  <dcterms:modified xsi:type="dcterms:W3CDTF">2020-06-10T13:46:00Z</dcterms:modified>
</cp:coreProperties>
</file>