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9424D" w14:textId="77777777" w:rsidR="00DB20C5" w:rsidRPr="006D69FE" w:rsidRDefault="00DB20C5" w:rsidP="006D69FE">
      <w:pPr>
        <w:spacing w:after="120"/>
        <w:ind w:left="7753"/>
        <w:rPr>
          <w:rFonts w:ascii="Arial" w:hAnsi="Arial" w:cs="Arial"/>
          <w:sz w:val="16"/>
          <w:szCs w:val="16"/>
        </w:rPr>
      </w:pPr>
      <w:r w:rsidRPr="006D69FE">
        <w:rPr>
          <w:rFonts w:ascii="Arial" w:hAnsi="Arial" w:cs="Arial"/>
          <w:sz w:val="16"/>
          <w:szCs w:val="16"/>
        </w:rPr>
        <w:t>Załącznik nr 4</w:t>
      </w:r>
      <w:r w:rsidRPr="006D69FE">
        <w:rPr>
          <w:rFonts w:ascii="Arial" w:hAnsi="Arial" w:cs="Arial"/>
          <w:sz w:val="16"/>
          <w:szCs w:val="16"/>
        </w:rPr>
        <w:br/>
        <w:t>do Zasad Budżetu Obywatelskiego</w:t>
      </w:r>
      <w:r w:rsidRPr="006D69FE">
        <w:rPr>
          <w:rFonts w:ascii="Arial" w:hAnsi="Arial" w:cs="Arial"/>
          <w:sz w:val="16"/>
          <w:szCs w:val="16"/>
        </w:rPr>
        <w:br/>
        <w:t>Miasta Jastrzębie-Zdrój</w:t>
      </w:r>
    </w:p>
    <w:p w14:paraId="47B894A6" w14:textId="673BCD94" w:rsidR="00DB20C5" w:rsidRPr="00EE617C" w:rsidRDefault="00DB20C5" w:rsidP="001E0655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</w:t>
      </w:r>
    </w:p>
    <w:p w14:paraId="0F2B7B13" w14:textId="77777777" w:rsidR="00DB20C5" w:rsidRPr="00EE617C" w:rsidRDefault="00DB20C5" w:rsidP="00DB20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SOŁECTWO RUPTAWA-CISÓWKA</w:t>
      </w:r>
    </w:p>
    <w:p w14:paraId="121D486B" w14:textId="77777777" w:rsidR="00DB20C5" w:rsidRPr="00EE617C" w:rsidRDefault="00DB20C5" w:rsidP="00DB20C5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086FF369" w14:textId="77777777" w:rsidR="00DB20C5" w:rsidRPr="00EE617C" w:rsidRDefault="00DB20C5" w:rsidP="00DB20C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49D9C202" w14:textId="77777777" w:rsidR="00DB20C5" w:rsidRPr="00EE617C" w:rsidRDefault="00DB20C5" w:rsidP="00DB20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41F4AFC7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63083218" w14:textId="12C8A824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</w:t>
      </w:r>
      <w:r w:rsidR="00255564">
        <w:rPr>
          <w:rFonts w:ascii="Arial" w:hAnsi="Arial" w:cs="Arial"/>
          <w:sz w:val="18"/>
          <w:szCs w:val="18"/>
        </w:rPr>
        <w:t xml:space="preserve"> </w:t>
      </w:r>
      <w:r w:rsidRPr="0016587D">
        <w:rPr>
          <w:rFonts w:ascii="Arial" w:hAnsi="Arial" w:cs="Arial"/>
          <w:sz w:val="18"/>
          <w:szCs w:val="18"/>
        </w:rPr>
        <w:t>16 lat,</w:t>
      </w:r>
    </w:p>
    <w:p w14:paraId="4C76A387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7E6C3F97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19D083FC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6F642566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6FFBA580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24090BA0" w14:textId="77777777" w:rsidR="00DB20C5" w:rsidRPr="0016587D" w:rsidRDefault="00DB20C5" w:rsidP="00DB20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151"/>
        <w:gridCol w:w="3070"/>
        <w:gridCol w:w="1876"/>
        <w:gridCol w:w="759"/>
      </w:tblGrid>
      <w:tr w:rsidR="00DB20C5" w:rsidRPr="00EE617C" w14:paraId="71AA7A68" w14:textId="77777777" w:rsidTr="00BE12F0">
        <w:trPr>
          <w:trHeight w:val="893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0FB0CD" w14:textId="77777777" w:rsidR="00DB20C5" w:rsidRPr="00EE617C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6FE5A61" w14:textId="77777777" w:rsidR="00DB20C5" w:rsidRPr="00EE617C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Nazwa 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jektu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DDEDAA" w14:textId="77777777" w:rsidR="00DB20C5" w:rsidRPr="00EE617C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AF375F6" w14:textId="77777777" w:rsidR="00DB20C5" w:rsidRPr="00EE617C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Zweryfikowany koszt 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szacunkowy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014B16" w14:textId="77777777" w:rsidR="00DB20C5" w:rsidRPr="00EE617C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Twój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głos</w:t>
            </w:r>
          </w:p>
        </w:tc>
      </w:tr>
      <w:tr w:rsidR="00DB20C5" w:rsidRPr="00EE617C" w14:paraId="6D990578" w14:textId="77777777" w:rsidTr="00255564">
        <w:trPr>
          <w:trHeight w:hRule="exact" w:val="949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6EBCE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05FC6" w14:textId="77777777" w:rsid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 xml:space="preserve">Zakup umundurowania specjalnego </w:t>
            </w:r>
          </w:p>
          <w:p w14:paraId="543119C6" w14:textId="5B86DCEF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dla OSP Ruptawa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695E5" w14:textId="0381B8D3" w:rsidR="00DB20C5" w:rsidRPr="00255564" w:rsidRDefault="00DB20C5" w:rsidP="00255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</w:t>
            </w:r>
          </w:p>
          <w:p w14:paraId="4966E683" w14:textId="229C2EA0" w:rsidR="00255564" w:rsidRDefault="00DB20C5" w:rsidP="00255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 xml:space="preserve">w </w:t>
            </w:r>
            <w:proofErr w:type="spellStart"/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Ruptawie</w:t>
            </w:r>
            <w:proofErr w:type="spellEnd"/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AA9AC23" w14:textId="5CB57DE6" w:rsidR="00DB20C5" w:rsidRPr="00255564" w:rsidRDefault="00255564" w:rsidP="00255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Cieszyńska 101a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DA770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sz w:val="20"/>
                <w:szCs w:val="20"/>
              </w:rPr>
              <w:t>15 000,00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D3CAA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1D42D0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20C5" w:rsidRPr="00EE617C" w14:paraId="4929E388" w14:textId="77777777" w:rsidTr="00255564">
        <w:trPr>
          <w:trHeight w:hRule="exact" w:val="2125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3B99E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4A0F7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sz w:val="20"/>
                <w:szCs w:val="20"/>
              </w:rPr>
              <w:t>Droga - turystyczne przejście graniczne Ruptawa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FF0E8" w14:textId="0F39A26A" w:rsidR="00DB20C5" w:rsidRPr="00255564" w:rsidRDefault="00DB20C5" w:rsidP="00255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 xml:space="preserve">Odnoga ulicy Żwirki i Wigury, od turystycznego przejścia granicznego aż po </w:t>
            </w:r>
            <w:r w:rsidR="0025556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krzyżowanie z główną ulicą Żwirki i Wigury, to jest od posesji nr 55 do nr 47c i dalej (</w:t>
            </w:r>
            <w:r w:rsidRPr="0025556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realizacja projektu możliwa do wysokości posiadanych środków</w:t>
            </w:r>
            <w:r w:rsidRPr="002555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9D190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215 543,00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986FC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FC4D2F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20C5" w:rsidRPr="00EE617C" w14:paraId="289BC125" w14:textId="77777777" w:rsidTr="001E0655">
        <w:trPr>
          <w:trHeight w:hRule="exact" w:val="554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AC221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65125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Budowa oświetlenia ulicy Wschodniej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B429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ul. Wschodnia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59D1" w14:textId="77777777" w:rsidR="00DB20C5" w:rsidRPr="00255564" w:rsidRDefault="00DB20C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64">
              <w:rPr>
                <w:rFonts w:ascii="Arial" w:hAnsi="Arial" w:cs="Arial"/>
                <w:color w:val="000000"/>
                <w:sz w:val="20"/>
                <w:szCs w:val="20"/>
              </w:rPr>
              <w:t>120 000,00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9875B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AAA57F" w14:textId="77777777" w:rsidR="00DB20C5" w:rsidRPr="00DE39CD" w:rsidRDefault="00DB20C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A4D7145" w14:textId="77777777" w:rsidR="00DB20C5" w:rsidRPr="00EE617C" w:rsidRDefault="00DB20C5" w:rsidP="00DB20C5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07FF5330" w14:textId="77777777" w:rsidR="00DB20C5" w:rsidRPr="00EE617C" w:rsidRDefault="00DB20C5" w:rsidP="00DB20C5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69271A4C" w14:textId="77777777" w:rsidR="00DB20C5" w:rsidRPr="00EE617C" w:rsidRDefault="00DB20C5" w:rsidP="00DB20C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1C28C8DA" w14:textId="77777777" w:rsidR="00DB20C5" w:rsidRPr="00EE617C" w:rsidRDefault="00DB20C5" w:rsidP="00DB20C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63AE149B" w14:textId="77777777" w:rsidR="00DB20C5" w:rsidRPr="00EE617C" w:rsidRDefault="00DB20C5" w:rsidP="00DB20C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23B7FDDE" w14:textId="77777777" w:rsidR="00255564" w:rsidRDefault="00255564" w:rsidP="00255564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1.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 85 174. 3. Pozyskane dane osobowe przetwarzane będą w celu spełnienia obowiązku wynikającego </w:t>
      </w:r>
      <w:r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>
        <w:rPr>
          <w:rFonts w:ascii="Arial Narrow" w:hAnsi="Arial Narrow"/>
          <w:b w:val="0"/>
          <w:sz w:val="18"/>
          <w:szCs w:val="18"/>
        </w:rPr>
        <w:t xml:space="preserve">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7. Właścicielowi pozyskanych danych przysługuje prawo wniesienia skargi do PUODO (Prezesa Urzędu Ochrony Danych Osobowych) z siedzibą  w Warszawie, w przypadku przetwarzania jego danych osobowych z naruszeniem przepisów o ochronie danych osobowych. 8. Pozyskane dane osobowe nie podlegają zautomatyzowanemu podejmowaniu decyzji, w tym profilowaniu. </w:t>
      </w:r>
    </w:p>
    <w:p w14:paraId="64930264" w14:textId="77777777" w:rsidR="00255564" w:rsidRDefault="00255564" w:rsidP="00255564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0C369876" w14:textId="77777777" w:rsidR="00255564" w:rsidRDefault="001E0655" w:rsidP="001E0655">
      <w:pPr>
        <w:spacing w:before="240"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1E0655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E0655">
        <w:rPr>
          <w:rFonts w:ascii="Arial" w:hAnsi="Arial" w:cs="Arial"/>
          <w:i/>
          <w:sz w:val="16"/>
          <w:szCs w:val="16"/>
        </w:rPr>
        <w:t>(podpis głosującego)</w:t>
      </w:r>
    </w:p>
    <w:p w14:paraId="22736FC1" w14:textId="434984B6" w:rsidR="00DB20C5" w:rsidRPr="00255564" w:rsidRDefault="00DB20C5" w:rsidP="0025556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55564">
        <w:rPr>
          <w:rFonts w:ascii="Arial" w:hAnsi="Arial" w:cs="Arial"/>
          <w:b/>
          <w:sz w:val="20"/>
          <w:szCs w:val="20"/>
        </w:rPr>
        <w:t>W przypadku głosowania przez osobę małoletnią, do karty do głosowania należy dołączyć zgodę opiekuna prawnego na udział osoby małoletniej w procedurze realizacji Budżetu Obywatelskiego.</w:t>
      </w:r>
    </w:p>
    <w:p w14:paraId="5159DCCA" w14:textId="77777777" w:rsidR="00D735D1" w:rsidRPr="00255564" w:rsidRDefault="00D735D1">
      <w:pPr>
        <w:rPr>
          <w:sz w:val="20"/>
          <w:szCs w:val="20"/>
        </w:rPr>
      </w:pPr>
    </w:p>
    <w:sectPr w:rsidR="00D735D1" w:rsidRPr="00255564" w:rsidSect="00255564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C5"/>
    <w:rsid w:val="001E0655"/>
    <w:rsid w:val="00255564"/>
    <w:rsid w:val="006D69FE"/>
    <w:rsid w:val="00D735D1"/>
    <w:rsid w:val="00D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86E4"/>
  <w15:chartTrackingRefBased/>
  <w15:docId w15:val="{F77D8D7E-D064-4776-A493-CBFDE314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0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0C5"/>
    <w:pPr>
      <w:ind w:left="720"/>
      <w:contextualSpacing/>
    </w:pPr>
  </w:style>
  <w:style w:type="character" w:styleId="Uwydatnienie">
    <w:name w:val="Emphasis"/>
    <w:uiPriority w:val="20"/>
    <w:qFormat/>
    <w:rsid w:val="00DB20C5"/>
    <w:rPr>
      <w:i/>
      <w:iCs/>
    </w:rPr>
  </w:style>
  <w:style w:type="character" w:customStyle="1" w:styleId="punktZnak">
    <w:name w:val="punkt Znak"/>
    <w:link w:val="punkt"/>
    <w:locked/>
    <w:rsid w:val="00DB20C5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DB20C5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3</cp:revision>
  <dcterms:created xsi:type="dcterms:W3CDTF">2020-06-10T07:29:00Z</dcterms:created>
  <dcterms:modified xsi:type="dcterms:W3CDTF">2020-06-10T10:58:00Z</dcterms:modified>
</cp:coreProperties>
</file>