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1F0" w:rsidRPr="009111F0" w:rsidRDefault="009111F0" w:rsidP="009111F0">
      <w:pPr>
        <w:autoSpaceDE w:val="0"/>
        <w:autoSpaceDN w:val="0"/>
        <w:adjustRightInd w:val="0"/>
        <w:spacing w:after="0" w:line="240" w:lineRule="auto"/>
        <w:jc w:val="center"/>
        <w:rPr>
          <w:rFonts w:ascii="Times New Roman" w:eastAsia="Times New Roman" w:hAnsi="Times New Roman" w:cs="Times New Roman"/>
          <w:b/>
          <w:bCs/>
          <w:caps/>
          <w:lang w:eastAsia="pl-PL"/>
        </w:rPr>
      </w:pPr>
      <w:r w:rsidRPr="009111F0">
        <w:rPr>
          <w:rFonts w:ascii="Times New Roman" w:eastAsia="Times New Roman" w:hAnsi="Times New Roman" w:cs="Times New Roman"/>
          <w:b/>
          <w:bCs/>
          <w:caps/>
          <w:lang w:eastAsia="pl-PL"/>
        </w:rPr>
        <w:t>Zarządzenie Nr</w:t>
      </w:r>
      <w:r w:rsidR="00B222A0">
        <w:rPr>
          <w:rFonts w:ascii="Times New Roman" w:eastAsia="Times New Roman" w:hAnsi="Times New Roman" w:cs="Times New Roman"/>
          <w:b/>
          <w:bCs/>
          <w:caps/>
          <w:lang w:eastAsia="pl-PL"/>
        </w:rPr>
        <w:t xml:space="preserve"> </w:t>
      </w:r>
      <w:r w:rsidR="00B222A0" w:rsidRPr="00B222A0">
        <w:rPr>
          <w:rFonts w:ascii="Times New Roman" w:eastAsia="Times New Roman" w:hAnsi="Times New Roman" w:cs="Times New Roman"/>
          <w:b/>
          <w:bCs/>
          <w:caps/>
          <w:lang w:eastAsia="pl-PL"/>
        </w:rPr>
        <w:t>OR-IV.0050.</w:t>
      </w:r>
      <w:r w:rsidR="00D22C57">
        <w:rPr>
          <w:rFonts w:ascii="Times New Roman" w:eastAsia="Times New Roman" w:hAnsi="Times New Roman" w:cs="Times New Roman"/>
          <w:b/>
          <w:bCs/>
          <w:caps/>
          <w:lang w:eastAsia="pl-PL"/>
        </w:rPr>
        <w:t>332</w:t>
      </w:r>
      <w:r w:rsidR="00B222A0" w:rsidRPr="00B222A0">
        <w:rPr>
          <w:rFonts w:ascii="Times New Roman" w:eastAsia="Times New Roman" w:hAnsi="Times New Roman" w:cs="Times New Roman"/>
          <w:b/>
          <w:bCs/>
          <w:caps/>
          <w:lang w:eastAsia="pl-PL"/>
        </w:rPr>
        <w:t>.202</w:t>
      </w:r>
      <w:r w:rsidR="00FF52AA">
        <w:rPr>
          <w:rFonts w:ascii="Times New Roman" w:eastAsia="Times New Roman" w:hAnsi="Times New Roman" w:cs="Times New Roman"/>
          <w:b/>
          <w:bCs/>
          <w:caps/>
          <w:lang w:eastAsia="pl-PL"/>
        </w:rPr>
        <w:t>1</w:t>
      </w:r>
      <w:r w:rsidRPr="009111F0">
        <w:rPr>
          <w:rFonts w:ascii="Times New Roman" w:eastAsia="Times New Roman" w:hAnsi="Times New Roman" w:cs="Times New Roman"/>
          <w:b/>
          <w:bCs/>
          <w:caps/>
          <w:lang w:eastAsia="pl-PL"/>
        </w:rPr>
        <w:br/>
        <w:t>Prezydenta Miasta Jastrzębie-Zdrój</w:t>
      </w:r>
    </w:p>
    <w:p w:rsidR="009111F0" w:rsidRPr="009111F0" w:rsidRDefault="009111F0" w:rsidP="009111F0">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9111F0">
        <w:rPr>
          <w:rFonts w:ascii="Times New Roman" w:eastAsia="Times New Roman" w:hAnsi="Times New Roman" w:cs="Times New Roman"/>
          <w:lang w:eastAsia="pl-PL"/>
        </w:rPr>
        <w:t xml:space="preserve">z dnia </w:t>
      </w:r>
      <w:r w:rsidR="00D22C57">
        <w:rPr>
          <w:rFonts w:ascii="Times New Roman" w:eastAsia="Times New Roman" w:hAnsi="Times New Roman" w:cs="Times New Roman"/>
          <w:lang w:eastAsia="pl-PL"/>
        </w:rPr>
        <w:t xml:space="preserve">16 czerwca </w:t>
      </w:r>
      <w:r w:rsidRPr="009111F0">
        <w:rPr>
          <w:rFonts w:ascii="Times New Roman" w:eastAsia="Times New Roman" w:hAnsi="Times New Roman" w:cs="Times New Roman"/>
          <w:lang w:eastAsia="pl-PL"/>
        </w:rPr>
        <w:t>202</w:t>
      </w:r>
      <w:r w:rsidR="00CD0802">
        <w:rPr>
          <w:rFonts w:ascii="Times New Roman" w:eastAsia="Times New Roman" w:hAnsi="Times New Roman" w:cs="Times New Roman"/>
          <w:lang w:eastAsia="pl-PL"/>
        </w:rPr>
        <w:t>1</w:t>
      </w:r>
      <w:r w:rsidRPr="009111F0">
        <w:rPr>
          <w:rFonts w:ascii="Times New Roman" w:eastAsia="Times New Roman" w:hAnsi="Times New Roman" w:cs="Times New Roman"/>
          <w:lang w:eastAsia="pl-PL"/>
        </w:rPr>
        <w:t> r.</w:t>
      </w:r>
    </w:p>
    <w:p w:rsidR="008E644D" w:rsidRDefault="009111F0" w:rsidP="008E644D">
      <w:pPr>
        <w:keepNext/>
        <w:autoSpaceDE w:val="0"/>
        <w:autoSpaceDN w:val="0"/>
        <w:adjustRightInd w:val="0"/>
        <w:spacing w:after="480" w:line="240" w:lineRule="auto"/>
        <w:jc w:val="center"/>
        <w:rPr>
          <w:rFonts w:ascii="Times New Roman" w:eastAsia="Times New Roman" w:hAnsi="Times New Roman" w:cs="Times New Roman"/>
          <w:b/>
          <w:bCs/>
          <w:lang w:eastAsia="pl-PL"/>
        </w:rPr>
      </w:pPr>
      <w:r w:rsidRPr="009111F0">
        <w:rPr>
          <w:rFonts w:ascii="Times New Roman" w:eastAsia="Times New Roman" w:hAnsi="Times New Roman" w:cs="Times New Roman"/>
          <w:b/>
          <w:bCs/>
          <w:lang w:eastAsia="pl-PL"/>
        </w:rPr>
        <w:t xml:space="preserve">w sprawie ogłoszenia otwartego konkursu ofert na powierzenie zadań publicznych Miasta Jastrzębie-Zdrój w dziedzinie </w:t>
      </w:r>
      <w:r w:rsidR="00550CB8">
        <w:rPr>
          <w:rFonts w:ascii="Times New Roman" w:eastAsia="Times New Roman" w:hAnsi="Times New Roman" w:cs="Times New Roman"/>
          <w:b/>
          <w:bCs/>
          <w:lang w:eastAsia="pl-PL"/>
        </w:rPr>
        <w:t>pomocy społecznej</w:t>
      </w:r>
      <w:r w:rsidR="00CD0802">
        <w:rPr>
          <w:rFonts w:ascii="Times New Roman" w:eastAsia="Times New Roman" w:hAnsi="Times New Roman" w:cs="Times New Roman"/>
          <w:b/>
          <w:bCs/>
          <w:lang w:eastAsia="pl-PL"/>
        </w:rPr>
        <w:t xml:space="preserve">, w tym pomocy rodzinom i osobom w trudnej sytuacji życiowej oraz wyrównywania szans tych rodzin i osób </w:t>
      </w:r>
    </w:p>
    <w:p w:rsidR="009111F0" w:rsidRPr="008E644D" w:rsidRDefault="00CD0802" w:rsidP="008E644D">
      <w:pPr>
        <w:keepNext/>
        <w:autoSpaceDE w:val="0"/>
        <w:autoSpaceDN w:val="0"/>
        <w:adjustRightInd w:val="0"/>
        <w:spacing w:after="48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„Asystent osobisty osoby niepełnosprawnej</w:t>
      </w:r>
      <w:r w:rsidR="000F101C">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w:t>
      </w:r>
      <w:r w:rsidR="00042C07">
        <w:rPr>
          <w:rFonts w:ascii="Times New Roman" w:eastAsia="Times New Roman" w:hAnsi="Times New Roman" w:cs="Times New Roman"/>
          <w:b/>
          <w:bCs/>
          <w:lang w:eastAsia="pl-PL"/>
        </w:rPr>
        <w:t>- edycja</w:t>
      </w:r>
      <w:r w:rsidR="009111F0" w:rsidRPr="009111F0">
        <w:rPr>
          <w:rFonts w:ascii="Times New Roman" w:eastAsia="Times New Roman" w:hAnsi="Times New Roman" w:cs="Times New Roman"/>
          <w:b/>
          <w:bCs/>
          <w:lang w:eastAsia="pl-PL"/>
        </w:rPr>
        <w:t xml:space="preserve"> 2021</w:t>
      </w:r>
    </w:p>
    <w:p w:rsidR="004C6C3A" w:rsidRDefault="009111F0" w:rsidP="004C6C3A">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4C6C3A">
        <w:rPr>
          <w:rFonts w:ascii="Times New Roman" w:eastAsia="Times New Roman" w:hAnsi="Times New Roman" w:cs="Times New Roman"/>
          <w:color w:val="000000" w:themeColor="text1"/>
          <w:lang w:eastAsia="pl-PL"/>
        </w:rPr>
        <w:t>Na podstawie art. 13 ustawy o działalności pożytku publicznego i o wolontariacie (t.j. Dz. U. z 2020 r. poz. 1057</w:t>
      </w:r>
      <w:r w:rsidR="00CD0802" w:rsidRPr="004C6C3A">
        <w:rPr>
          <w:rFonts w:ascii="Times New Roman" w:eastAsia="Times New Roman" w:hAnsi="Times New Roman" w:cs="Times New Roman"/>
          <w:color w:val="000000" w:themeColor="text1"/>
          <w:lang w:eastAsia="pl-PL"/>
        </w:rPr>
        <w:t xml:space="preserve"> ze zm.</w:t>
      </w:r>
      <w:r w:rsidRPr="004C6C3A">
        <w:rPr>
          <w:rFonts w:ascii="Times New Roman" w:eastAsia="Times New Roman" w:hAnsi="Times New Roman" w:cs="Times New Roman"/>
          <w:color w:val="000000" w:themeColor="text1"/>
          <w:lang w:eastAsia="pl-PL"/>
        </w:rPr>
        <w:t xml:space="preserve">) oraz na </w:t>
      </w:r>
      <w:r w:rsidR="00CD0802" w:rsidRPr="004C6C3A">
        <w:rPr>
          <w:rFonts w:ascii="Times New Roman" w:eastAsia="Times New Roman" w:hAnsi="Times New Roman" w:cs="Times New Roman"/>
          <w:color w:val="000000" w:themeColor="text1"/>
          <w:lang w:eastAsia="pl-PL"/>
        </w:rPr>
        <w:t>podstawie</w:t>
      </w:r>
      <w:r w:rsidR="004C6C3A" w:rsidRPr="004C6C3A">
        <w:rPr>
          <w:rFonts w:ascii="Times New Roman" w:eastAsia="Times New Roman" w:hAnsi="Times New Roman" w:cs="Times New Roman"/>
          <w:color w:val="000000" w:themeColor="text1"/>
          <w:lang w:eastAsia="pl-PL"/>
        </w:rPr>
        <w:t xml:space="preserve"> art. 25 ust. 1,2,4,5</w:t>
      </w:r>
      <w:r w:rsidR="004C6C3A" w:rsidRPr="003163E5">
        <w:rPr>
          <w:rFonts w:ascii="Times New Roman" w:eastAsia="Times New Roman" w:hAnsi="Times New Roman" w:cs="Times New Roman"/>
          <w:lang w:eastAsia="pl-PL"/>
        </w:rPr>
        <w:t>,7</w:t>
      </w:r>
      <w:r w:rsidR="004C6C3A" w:rsidRPr="004C6C3A">
        <w:rPr>
          <w:rFonts w:ascii="Times New Roman" w:eastAsia="Times New Roman" w:hAnsi="Times New Roman" w:cs="Times New Roman"/>
          <w:color w:val="000000" w:themeColor="text1"/>
          <w:lang w:eastAsia="pl-PL"/>
        </w:rPr>
        <w:t xml:space="preserve"> ustawy o pomocy społecznej (Dz. U. 2020 r. poz.1876 t.j. z późn. zm.)</w:t>
      </w:r>
      <w:r w:rsidR="004C6C3A">
        <w:rPr>
          <w:rFonts w:ascii="Times New Roman" w:eastAsia="Times New Roman" w:hAnsi="Times New Roman" w:cs="Times New Roman"/>
          <w:color w:val="000000" w:themeColor="text1"/>
          <w:lang w:eastAsia="pl-PL"/>
        </w:rPr>
        <w:t xml:space="preserve"> oraz zapisów Programu</w:t>
      </w:r>
      <w:r w:rsidR="005C3207">
        <w:rPr>
          <w:rFonts w:ascii="Times New Roman" w:eastAsia="Times New Roman" w:hAnsi="Times New Roman" w:cs="Times New Roman"/>
          <w:color w:val="000000" w:themeColor="text1"/>
          <w:lang w:eastAsia="pl-PL"/>
        </w:rPr>
        <w:t xml:space="preserve"> </w:t>
      </w:r>
      <w:r w:rsidR="005C3207" w:rsidRPr="003163E5">
        <w:rPr>
          <w:rFonts w:ascii="Times New Roman" w:eastAsia="Times New Roman" w:hAnsi="Times New Roman" w:cs="Times New Roman"/>
          <w:b/>
          <w:lang w:eastAsia="pl-PL"/>
        </w:rPr>
        <w:t>”Asystent osobisty osoby niepełnosprawnej</w:t>
      </w:r>
      <w:r w:rsidR="00853630">
        <w:rPr>
          <w:rFonts w:ascii="Times New Roman" w:eastAsia="Times New Roman" w:hAnsi="Times New Roman" w:cs="Times New Roman"/>
          <w:b/>
          <w:lang w:eastAsia="pl-PL"/>
        </w:rPr>
        <w:t>”</w:t>
      </w:r>
      <w:r w:rsidR="005C3207" w:rsidRPr="003163E5">
        <w:rPr>
          <w:rFonts w:ascii="Times New Roman" w:eastAsia="Times New Roman" w:hAnsi="Times New Roman" w:cs="Times New Roman"/>
          <w:b/>
          <w:lang w:eastAsia="pl-PL"/>
        </w:rPr>
        <w:t xml:space="preserve"> – edycja 2021</w:t>
      </w:r>
      <w:r w:rsidR="005C3207" w:rsidRPr="005C3207">
        <w:rPr>
          <w:rFonts w:ascii="Times New Roman" w:eastAsia="Times New Roman" w:hAnsi="Times New Roman" w:cs="Times New Roman"/>
          <w:color w:val="C45911" w:themeColor="accent2" w:themeShade="BF"/>
          <w:lang w:eastAsia="pl-PL"/>
        </w:rPr>
        <w:t xml:space="preserve"> </w:t>
      </w:r>
      <w:r w:rsidR="004C6C3A">
        <w:rPr>
          <w:rFonts w:ascii="Times New Roman" w:eastAsia="Times New Roman" w:hAnsi="Times New Roman" w:cs="Times New Roman"/>
          <w:color w:val="000000" w:themeColor="text1"/>
          <w:lang w:eastAsia="pl-PL"/>
        </w:rPr>
        <w:t xml:space="preserve">Ministerstwa Rodziny, Pracy i Polityki Społecznej </w:t>
      </w:r>
      <w:r w:rsidRPr="009111F0">
        <w:rPr>
          <w:rFonts w:ascii="Times New Roman" w:eastAsia="Times New Roman" w:hAnsi="Times New Roman" w:cs="Times New Roman"/>
          <w:lang w:eastAsia="pl-PL"/>
        </w:rPr>
        <w:t>zarządzam:</w:t>
      </w:r>
    </w:p>
    <w:p w:rsidR="009111F0" w:rsidRPr="003163E5" w:rsidRDefault="009111F0" w:rsidP="004C6C3A">
      <w:pPr>
        <w:keepLines/>
        <w:autoSpaceDE w:val="0"/>
        <w:autoSpaceDN w:val="0"/>
        <w:adjustRightInd w:val="0"/>
        <w:spacing w:before="120" w:after="120" w:line="240" w:lineRule="auto"/>
        <w:ind w:left="227"/>
        <w:jc w:val="both"/>
        <w:rPr>
          <w:rFonts w:ascii="Times New Roman" w:eastAsia="Times New Roman" w:hAnsi="Times New Roman" w:cs="Times New Roman"/>
          <w:b/>
          <w:lang w:eastAsia="pl-PL"/>
        </w:rPr>
      </w:pPr>
      <w:r w:rsidRPr="009111F0">
        <w:rPr>
          <w:rFonts w:ascii="Times New Roman" w:eastAsia="Times New Roman" w:hAnsi="Times New Roman" w:cs="Times New Roman"/>
          <w:lang w:eastAsia="pl-PL"/>
        </w:rPr>
        <w:br/>
      </w:r>
      <w:r w:rsidRPr="009111F0">
        <w:rPr>
          <w:rFonts w:ascii="Times New Roman" w:eastAsia="Times New Roman" w:hAnsi="Times New Roman" w:cs="Times New Roman"/>
          <w:b/>
          <w:bCs/>
          <w:lang w:eastAsia="pl-PL"/>
        </w:rPr>
        <w:t>§ 1. </w:t>
      </w:r>
      <w:r w:rsidRPr="009111F0">
        <w:rPr>
          <w:rFonts w:ascii="Times New Roman" w:eastAsia="Times New Roman" w:hAnsi="Times New Roman" w:cs="Times New Roman"/>
          <w:lang w:eastAsia="pl-PL"/>
        </w:rPr>
        <w:t>1. Podać do publicznej wiadomości ogłoszenie o otwartym konkursie ofert na powierzenie zadań publicznych w</w:t>
      </w:r>
      <w:r w:rsidR="00151A78">
        <w:rPr>
          <w:rFonts w:ascii="Times New Roman" w:eastAsia="Times New Roman" w:hAnsi="Times New Roman" w:cs="Times New Roman"/>
          <w:lang w:eastAsia="pl-PL"/>
        </w:rPr>
        <w:t xml:space="preserve"> dziedzinie </w:t>
      </w:r>
      <w:r w:rsidR="00151A78" w:rsidRPr="00151A78">
        <w:rPr>
          <w:rFonts w:ascii="Times New Roman" w:eastAsia="Times New Roman" w:hAnsi="Times New Roman" w:cs="Times New Roman"/>
          <w:bCs/>
          <w:lang w:eastAsia="pl-PL"/>
        </w:rPr>
        <w:t>pomocy społecznej</w:t>
      </w:r>
      <w:r w:rsidR="000D5118">
        <w:rPr>
          <w:rFonts w:ascii="Times New Roman" w:eastAsia="Times New Roman" w:hAnsi="Times New Roman" w:cs="Times New Roman"/>
          <w:bCs/>
          <w:lang w:eastAsia="pl-PL"/>
        </w:rPr>
        <w:t xml:space="preserve"> </w:t>
      </w:r>
      <w:r w:rsidR="004C6C3A" w:rsidRPr="000D5118">
        <w:rPr>
          <w:rFonts w:ascii="Times New Roman" w:eastAsia="Times New Roman" w:hAnsi="Times New Roman" w:cs="Times New Roman"/>
          <w:bCs/>
          <w:lang w:eastAsia="pl-PL"/>
        </w:rPr>
        <w:t xml:space="preserve">w tym pomocy rodzinom i osobom w trudnej sytuacji życiowej oraz wyrównywania szans tych rodzin i osób </w:t>
      </w:r>
      <w:r w:rsidR="004C6C3A" w:rsidRPr="003163E5">
        <w:rPr>
          <w:rFonts w:ascii="Times New Roman" w:eastAsia="Times New Roman" w:hAnsi="Times New Roman" w:cs="Times New Roman"/>
          <w:b/>
          <w:bCs/>
          <w:lang w:eastAsia="pl-PL"/>
        </w:rPr>
        <w:t>„Asystent osobisty oso</w:t>
      </w:r>
      <w:r w:rsidR="003163E5" w:rsidRPr="003163E5">
        <w:rPr>
          <w:rFonts w:ascii="Times New Roman" w:eastAsia="Times New Roman" w:hAnsi="Times New Roman" w:cs="Times New Roman"/>
          <w:b/>
          <w:bCs/>
          <w:lang w:eastAsia="pl-PL"/>
        </w:rPr>
        <w:t>by niepełnosprawnej</w:t>
      </w:r>
      <w:r w:rsidR="00853630">
        <w:rPr>
          <w:rFonts w:ascii="Times New Roman" w:eastAsia="Times New Roman" w:hAnsi="Times New Roman" w:cs="Times New Roman"/>
          <w:b/>
          <w:bCs/>
          <w:lang w:eastAsia="pl-PL"/>
        </w:rPr>
        <w:t>”</w:t>
      </w:r>
      <w:r w:rsidR="00460CE7">
        <w:rPr>
          <w:rFonts w:ascii="Times New Roman" w:eastAsia="Times New Roman" w:hAnsi="Times New Roman" w:cs="Times New Roman"/>
          <w:b/>
          <w:bCs/>
          <w:lang w:eastAsia="pl-PL"/>
        </w:rPr>
        <w:t xml:space="preserve"> - edycja</w:t>
      </w:r>
      <w:r w:rsidR="003163E5" w:rsidRPr="003163E5">
        <w:rPr>
          <w:rFonts w:ascii="Times New Roman" w:eastAsia="Times New Roman" w:hAnsi="Times New Roman" w:cs="Times New Roman"/>
          <w:b/>
          <w:bCs/>
          <w:lang w:eastAsia="pl-PL"/>
        </w:rPr>
        <w:t xml:space="preserve"> 2021</w:t>
      </w:r>
      <w:r w:rsidR="004C6C3A" w:rsidRPr="003163E5">
        <w:rPr>
          <w:rFonts w:ascii="Times New Roman" w:eastAsia="Times New Roman" w:hAnsi="Times New Roman" w:cs="Times New Roman"/>
          <w:b/>
          <w:bCs/>
          <w:lang w:eastAsia="pl-PL"/>
        </w:rPr>
        <w:t>.</w:t>
      </w:r>
    </w:p>
    <w:p w:rsidR="009111F0" w:rsidRPr="009111F0" w:rsidRDefault="009111F0" w:rsidP="004C6C3A">
      <w:pPr>
        <w:keepLines/>
        <w:autoSpaceDE w:val="0"/>
        <w:autoSpaceDN w:val="0"/>
        <w:adjustRightInd w:val="0"/>
        <w:spacing w:before="120" w:after="120" w:line="240" w:lineRule="auto"/>
        <w:ind w:firstLine="142"/>
        <w:jc w:val="both"/>
        <w:rPr>
          <w:rFonts w:ascii="Times New Roman" w:eastAsia="Times New Roman" w:hAnsi="Times New Roman" w:cs="Times New Roman"/>
          <w:color w:val="000000"/>
          <w:lang w:eastAsia="pl-PL"/>
        </w:rPr>
      </w:pPr>
      <w:r w:rsidRPr="009111F0">
        <w:rPr>
          <w:rFonts w:ascii="Times New Roman" w:eastAsia="Times New Roman" w:hAnsi="Times New Roman" w:cs="Times New Roman"/>
          <w:lang w:eastAsia="pl-PL"/>
        </w:rPr>
        <w:t>2. </w:t>
      </w:r>
      <w:r w:rsidRPr="009111F0">
        <w:rPr>
          <w:rFonts w:ascii="Times New Roman" w:eastAsia="Times New Roman" w:hAnsi="Times New Roman" w:cs="Times New Roman"/>
          <w:color w:val="000000"/>
          <w:u w:color="000000"/>
          <w:lang w:eastAsia="pl-PL"/>
        </w:rPr>
        <w:t>Ogłoszenie stanowi załącznik do Zarządzenia.</w:t>
      </w:r>
    </w:p>
    <w:p w:rsidR="009111F0" w:rsidRPr="009111F0" w:rsidRDefault="009111F0" w:rsidP="004C6C3A">
      <w:pPr>
        <w:keepLines/>
        <w:autoSpaceDE w:val="0"/>
        <w:autoSpaceDN w:val="0"/>
        <w:adjustRightInd w:val="0"/>
        <w:spacing w:before="120" w:after="120" w:line="240" w:lineRule="auto"/>
        <w:ind w:left="142"/>
        <w:jc w:val="both"/>
        <w:rPr>
          <w:rFonts w:ascii="Times New Roman" w:eastAsia="Times New Roman" w:hAnsi="Times New Roman" w:cs="Times New Roman"/>
          <w:color w:val="000000"/>
          <w:lang w:eastAsia="pl-PL"/>
        </w:rPr>
      </w:pPr>
      <w:r w:rsidRPr="009111F0">
        <w:rPr>
          <w:rFonts w:ascii="Times New Roman" w:eastAsia="Times New Roman" w:hAnsi="Times New Roman" w:cs="Times New Roman"/>
          <w:b/>
          <w:bCs/>
          <w:lang w:eastAsia="pl-PL"/>
        </w:rPr>
        <w:t>§ 2. </w:t>
      </w:r>
      <w:r w:rsidRPr="009111F0">
        <w:rPr>
          <w:rFonts w:ascii="Times New Roman" w:eastAsia="Times New Roman" w:hAnsi="Times New Roman" w:cs="Times New Roman"/>
          <w:color w:val="000000"/>
          <w:u w:color="000000"/>
          <w:lang w:eastAsia="pl-PL"/>
        </w:rPr>
        <w:t xml:space="preserve">Wykonanie Zarządzenia powierza się Naczelnikowi </w:t>
      </w:r>
      <w:r w:rsidR="00151A78">
        <w:rPr>
          <w:rFonts w:ascii="Times New Roman" w:eastAsia="Times New Roman" w:hAnsi="Times New Roman" w:cs="Times New Roman"/>
          <w:color w:val="000000"/>
          <w:u w:color="000000"/>
          <w:lang w:eastAsia="pl-PL"/>
        </w:rPr>
        <w:t xml:space="preserve">Wydziału Polityki Społecznej </w:t>
      </w:r>
      <w:r w:rsidR="00151A78">
        <w:rPr>
          <w:rFonts w:ascii="Times New Roman" w:eastAsia="Times New Roman" w:hAnsi="Times New Roman" w:cs="Times New Roman"/>
          <w:color w:val="000000"/>
          <w:u w:color="000000"/>
          <w:lang w:eastAsia="pl-PL"/>
        </w:rPr>
        <w:br/>
        <w:t xml:space="preserve">i Mieszkaniowej </w:t>
      </w:r>
      <w:r w:rsidRPr="009111F0">
        <w:rPr>
          <w:rFonts w:ascii="Times New Roman" w:eastAsia="Times New Roman" w:hAnsi="Times New Roman" w:cs="Times New Roman"/>
          <w:color w:val="000000"/>
          <w:u w:color="000000"/>
          <w:lang w:eastAsia="pl-PL"/>
        </w:rPr>
        <w:t>Urzędu Miasta Jastrzębie-Zdrój.</w:t>
      </w:r>
    </w:p>
    <w:p w:rsidR="009111F0" w:rsidRPr="009111F0" w:rsidRDefault="009111F0" w:rsidP="004C6C3A">
      <w:pPr>
        <w:keepLines/>
        <w:autoSpaceDE w:val="0"/>
        <w:autoSpaceDN w:val="0"/>
        <w:adjustRightInd w:val="0"/>
        <w:spacing w:before="120" w:after="120" w:line="240" w:lineRule="auto"/>
        <w:ind w:firstLine="142"/>
        <w:jc w:val="both"/>
        <w:rPr>
          <w:rFonts w:ascii="Times New Roman" w:eastAsia="Times New Roman" w:hAnsi="Times New Roman" w:cs="Times New Roman"/>
          <w:color w:val="000000"/>
          <w:lang w:eastAsia="pl-PL"/>
        </w:rPr>
      </w:pPr>
      <w:r w:rsidRPr="009111F0">
        <w:rPr>
          <w:rFonts w:ascii="Times New Roman" w:eastAsia="Times New Roman" w:hAnsi="Times New Roman" w:cs="Times New Roman"/>
          <w:b/>
          <w:bCs/>
          <w:lang w:eastAsia="pl-PL"/>
        </w:rPr>
        <w:t>§ 3. </w:t>
      </w:r>
      <w:r w:rsidRPr="009111F0">
        <w:rPr>
          <w:rFonts w:ascii="Times New Roman" w:eastAsia="Times New Roman" w:hAnsi="Times New Roman" w:cs="Times New Roman"/>
          <w:color w:val="000000"/>
          <w:u w:color="000000"/>
          <w:lang w:eastAsia="pl-PL"/>
        </w:rPr>
        <w:t>Zarządzenie wchodzi w życie z dniem podpisania.</w:t>
      </w:r>
    </w:p>
    <w:p w:rsidR="00153531" w:rsidRDefault="00153531"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A120B4" w:rsidRDefault="00A120B4" w:rsidP="00A120B4"/>
    <w:p w:rsidR="009111F0" w:rsidRPr="009111F0" w:rsidRDefault="009111F0" w:rsidP="00A40F78">
      <w:pPr>
        <w:keepNext/>
        <w:autoSpaceDE w:val="0"/>
        <w:autoSpaceDN w:val="0"/>
        <w:adjustRightInd w:val="0"/>
        <w:spacing w:before="120" w:after="120" w:line="360" w:lineRule="auto"/>
        <w:ind w:left="4248"/>
        <w:rPr>
          <w:rFonts w:ascii="Times New Roman" w:eastAsia="Times New Roman" w:hAnsi="Times New Roman" w:cs="Times New Roman"/>
          <w:lang w:eastAsia="pl-PL"/>
        </w:rPr>
      </w:pPr>
      <w:r w:rsidRPr="009111F0">
        <w:rPr>
          <w:rFonts w:ascii="Times New Roman" w:eastAsia="Times New Roman" w:hAnsi="Times New Roman" w:cs="Times New Roman"/>
          <w:lang w:eastAsia="pl-PL"/>
        </w:rPr>
        <w:lastRenderedPageBreak/>
        <w:t xml:space="preserve">Załącznik do zarządzenia Nr </w:t>
      </w:r>
      <w:r w:rsidR="00A40F78" w:rsidRPr="00A40F78">
        <w:rPr>
          <w:rFonts w:ascii="Times New Roman" w:eastAsia="Times New Roman" w:hAnsi="Times New Roman" w:cs="Times New Roman"/>
          <w:lang w:eastAsia="pl-PL"/>
        </w:rPr>
        <w:t>OR-IV.0050.</w:t>
      </w:r>
      <w:r w:rsidR="00D22C57">
        <w:rPr>
          <w:rFonts w:ascii="Times New Roman" w:eastAsia="Times New Roman" w:hAnsi="Times New Roman" w:cs="Times New Roman"/>
          <w:lang w:eastAsia="pl-PL"/>
        </w:rPr>
        <w:t>332</w:t>
      </w:r>
      <w:r w:rsidR="00A40F78" w:rsidRPr="00A40F78">
        <w:rPr>
          <w:rFonts w:ascii="Times New Roman" w:eastAsia="Times New Roman" w:hAnsi="Times New Roman" w:cs="Times New Roman"/>
          <w:lang w:eastAsia="pl-PL"/>
        </w:rPr>
        <w:t>.202</w:t>
      </w:r>
      <w:r w:rsidR="00FF52AA">
        <w:rPr>
          <w:rFonts w:ascii="Times New Roman" w:eastAsia="Times New Roman" w:hAnsi="Times New Roman" w:cs="Times New Roman"/>
          <w:lang w:eastAsia="pl-PL"/>
        </w:rPr>
        <w:t>1</w:t>
      </w:r>
      <w:r w:rsidRPr="009111F0">
        <w:rPr>
          <w:rFonts w:ascii="Times New Roman" w:eastAsia="Times New Roman" w:hAnsi="Times New Roman" w:cs="Times New Roman"/>
          <w:lang w:eastAsia="pl-PL"/>
        </w:rPr>
        <w:br/>
        <w:t>Prezydenta Miasta Jastrzębie-Zdrój</w:t>
      </w:r>
      <w:r w:rsidRPr="009111F0">
        <w:rPr>
          <w:rFonts w:ascii="Times New Roman" w:eastAsia="Times New Roman" w:hAnsi="Times New Roman" w:cs="Times New Roman"/>
          <w:lang w:eastAsia="pl-PL"/>
        </w:rPr>
        <w:br/>
        <w:t>z dnia</w:t>
      </w:r>
      <w:r w:rsidR="00A40F78">
        <w:rPr>
          <w:rFonts w:ascii="Times New Roman" w:eastAsia="Times New Roman" w:hAnsi="Times New Roman" w:cs="Times New Roman"/>
          <w:lang w:eastAsia="pl-PL"/>
        </w:rPr>
        <w:t xml:space="preserve"> </w:t>
      </w:r>
      <w:r w:rsidR="00D22C57">
        <w:rPr>
          <w:rFonts w:ascii="Times New Roman" w:eastAsia="Times New Roman" w:hAnsi="Times New Roman" w:cs="Times New Roman"/>
          <w:lang w:eastAsia="pl-PL"/>
        </w:rPr>
        <w:t xml:space="preserve">16 czerwca </w:t>
      </w:r>
      <w:r w:rsidRPr="009111F0">
        <w:rPr>
          <w:rFonts w:ascii="Times New Roman" w:eastAsia="Times New Roman" w:hAnsi="Times New Roman" w:cs="Times New Roman"/>
          <w:lang w:eastAsia="pl-PL"/>
        </w:rPr>
        <w:t>202</w:t>
      </w:r>
      <w:r w:rsidR="004C6C3A">
        <w:rPr>
          <w:rFonts w:ascii="Times New Roman" w:eastAsia="Times New Roman" w:hAnsi="Times New Roman" w:cs="Times New Roman"/>
          <w:lang w:eastAsia="pl-PL"/>
        </w:rPr>
        <w:t>1</w:t>
      </w:r>
      <w:r w:rsidRPr="009111F0">
        <w:rPr>
          <w:rFonts w:ascii="Times New Roman" w:eastAsia="Times New Roman" w:hAnsi="Times New Roman" w:cs="Times New Roman"/>
          <w:lang w:eastAsia="pl-PL"/>
        </w:rPr>
        <w:t> r.</w:t>
      </w:r>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111F0" w:rsidRPr="009111F0" w:rsidTr="003163E5">
        <w:trPr>
          <w:trHeight w:val="1635"/>
        </w:trPr>
        <w:tc>
          <w:tcPr>
            <w:tcW w:w="9747" w:type="dxa"/>
            <w:tcMar>
              <w:top w:w="0" w:type="dxa"/>
              <w:left w:w="108" w:type="dxa"/>
              <w:bottom w:w="0" w:type="dxa"/>
              <w:right w:w="108" w:type="dxa"/>
            </w:tcMar>
          </w:tcPr>
          <w:p w:rsidR="009111F0" w:rsidRPr="009111F0" w:rsidRDefault="009111F0">
            <w:pPr>
              <w:rPr>
                <w:rFonts w:ascii="Times New Roman" w:hAnsi="Times New Roman" w:cs="Times New Roman"/>
              </w:rPr>
            </w:pPr>
          </w:p>
          <w:p w:rsidR="009111F0" w:rsidRPr="009111F0" w:rsidRDefault="009111F0" w:rsidP="009111F0">
            <w:pPr>
              <w:spacing w:after="0"/>
              <w:jc w:val="center"/>
              <w:rPr>
                <w:rFonts w:ascii="Times New Roman" w:hAnsi="Times New Roman" w:cs="Times New Roman"/>
              </w:rPr>
            </w:pPr>
            <w:r w:rsidRPr="009111F0">
              <w:rPr>
                <w:rFonts w:ascii="Times New Roman" w:hAnsi="Times New Roman" w:cs="Times New Roman"/>
                <w:b/>
                <w:bCs/>
              </w:rPr>
              <w:t xml:space="preserve">OGŁOSZENIE OTWARTEGO KONKURSU OFERT NA POWIERZENIE ZADAŃ PUBLICZNYCH MIASTA JASTRZĘBIE-ZDRÓJ </w:t>
            </w:r>
          </w:p>
          <w:p w:rsidR="004C6C3A" w:rsidRDefault="009111F0" w:rsidP="004C6C3A">
            <w:pPr>
              <w:keepNext/>
              <w:autoSpaceDE w:val="0"/>
              <w:autoSpaceDN w:val="0"/>
              <w:adjustRightInd w:val="0"/>
              <w:spacing w:after="0" w:line="240" w:lineRule="auto"/>
              <w:jc w:val="center"/>
              <w:rPr>
                <w:rFonts w:ascii="Times New Roman" w:eastAsia="Times New Roman" w:hAnsi="Times New Roman" w:cs="Times New Roman"/>
                <w:b/>
                <w:bCs/>
                <w:lang w:eastAsia="pl-PL"/>
              </w:rPr>
            </w:pPr>
            <w:r w:rsidRPr="009111F0">
              <w:rPr>
                <w:rFonts w:ascii="Times New Roman" w:hAnsi="Times New Roman" w:cs="Times New Roman"/>
                <w:b/>
                <w:bCs/>
              </w:rPr>
              <w:t xml:space="preserve">w </w:t>
            </w:r>
            <w:r w:rsidR="004C6C3A" w:rsidRPr="009111F0">
              <w:rPr>
                <w:rFonts w:ascii="Times New Roman" w:eastAsia="Times New Roman" w:hAnsi="Times New Roman" w:cs="Times New Roman"/>
                <w:b/>
                <w:bCs/>
                <w:lang w:eastAsia="pl-PL"/>
              </w:rPr>
              <w:t xml:space="preserve">dziedzinie </w:t>
            </w:r>
            <w:r w:rsidR="004C6C3A">
              <w:rPr>
                <w:rFonts w:ascii="Times New Roman" w:eastAsia="Times New Roman" w:hAnsi="Times New Roman" w:cs="Times New Roman"/>
                <w:b/>
                <w:bCs/>
                <w:lang w:eastAsia="pl-PL"/>
              </w:rPr>
              <w:t>pomocy społecznej, w tym pomocy rodzinom i osobom w trudnej sytuacji życiowej oraz wyrównywania szans tych rodzin i osób</w:t>
            </w:r>
          </w:p>
          <w:p w:rsidR="008E644D" w:rsidRDefault="008E644D" w:rsidP="004C6C3A">
            <w:pPr>
              <w:keepNext/>
              <w:autoSpaceDE w:val="0"/>
              <w:autoSpaceDN w:val="0"/>
              <w:adjustRightInd w:val="0"/>
              <w:spacing w:after="0" w:line="240" w:lineRule="auto"/>
              <w:jc w:val="center"/>
              <w:rPr>
                <w:rFonts w:ascii="Times New Roman" w:eastAsia="Times New Roman" w:hAnsi="Times New Roman" w:cs="Times New Roman"/>
                <w:b/>
                <w:bCs/>
                <w:lang w:eastAsia="pl-PL"/>
              </w:rPr>
            </w:pPr>
          </w:p>
          <w:p w:rsidR="004C6C3A" w:rsidRPr="008E644D" w:rsidRDefault="004C6C3A" w:rsidP="004C6C3A">
            <w:pPr>
              <w:keepNext/>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lang w:eastAsia="pl-PL"/>
              </w:rPr>
              <w:t xml:space="preserve"> </w:t>
            </w:r>
            <w:r w:rsidRPr="008E644D">
              <w:rPr>
                <w:rFonts w:ascii="Times New Roman" w:eastAsia="Times New Roman" w:hAnsi="Times New Roman" w:cs="Times New Roman"/>
                <w:b/>
                <w:bCs/>
                <w:sz w:val="24"/>
                <w:szCs w:val="24"/>
                <w:lang w:eastAsia="pl-PL"/>
              </w:rPr>
              <w:t>„Asystent osobisty osoby niepełnosprawnej</w:t>
            </w:r>
            <w:r w:rsidR="000F101C">
              <w:rPr>
                <w:rFonts w:ascii="Times New Roman" w:eastAsia="Times New Roman" w:hAnsi="Times New Roman" w:cs="Times New Roman"/>
                <w:b/>
                <w:bCs/>
                <w:sz w:val="24"/>
                <w:szCs w:val="24"/>
                <w:lang w:eastAsia="pl-PL"/>
              </w:rPr>
              <w:t>”</w:t>
            </w:r>
            <w:r w:rsidR="00460CE7" w:rsidRPr="008E644D">
              <w:rPr>
                <w:rFonts w:ascii="Times New Roman" w:eastAsia="Times New Roman" w:hAnsi="Times New Roman" w:cs="Times New Roman"/>
                <w:b/>
                <w:bCs/>
                <w:sz w:val="24"/>
                <w:szCs w:val="24"/>
                <w:lang w:eastAsia="pl-PL"/>
              </w:rPr>
              <w:t xml:space="preserve"> -</w:t>
            </w:r>
            <w:r w:rsidRPr="008E644D">
              <w:rPr>
                <w:rFonts w:ascii="Times New Roman" w:eastAsia="Times New Roman" w:hAnsi="Times New Roman" w:cs="Times New Roman"/>
                <w:b/>
                <w:bCs/>
                <w:sz w:val="24"/>
                <w:szCs w:val="24"/>
                <w:lang w:eastAsia="pl-PL"/>
              </w:rPr>
              <w:t xml:space="preserve"> </w:t>
            </w:r>
            <w:r w:rsidR="00042C07" w:rsidRPr="008E644D">
              <w:rPr>
                <w:rFonts w:ascii="Times New Roman" w:eastAsia="Times New Roman" w:hAnsi="Times New Roman" w:cs="Times New Roman"/>
                <w:b/>
                <w:bCs/>
                <w:sz w:val="24"/>
                <w:szCs w:val="24"/>
                <w:lang w:eastAsia="pl-PL"/>
              </w:rPr>
              <w:t xml:space="preserve">edycja </w:t>
            </w:r>
            <w:r w:rsidR="000F101C">
              <w:rPr>
                <w:rFonts w:ascii="Times New Roman" w:eastAsia="Times New Roman" w:hAnsi="Times New Roman" w:cs="Times New Roman"/>
                <w:b/>
                <w:bCs/>
                <w:sz w:val="24"/>
                <w:szCs w:val="24"/>
                <w:lang w:eastAsia="pl-PL"/>
              </w:rPr>
              <w:t>2021</w:t>
            </w:r>
          </w:p>
          <w:p w:rsidR="009111F0" w:rsidRPr="009111F0" w:rsidRDefault="009111F0" w:rsidP="004C6C3A">
            <w:pPr>
              <w:spacing w:after="0"/>
              <w:rPr>
                <w:rFonts w:ascii="Times New Roman" w:hAnsi="Times New Roman" w:cs="Times New Roman"/>
              </w:rPr>
            </w:pPr>
          </w:p>
        </w:tc>
      </w:tr>
      <w:tr w:rsidR="009111F0" w:rsidRPr="009111F0" w:rsidTr="003163E5">
        <w:trPr>
          <w:trHeight w:val="2205"/>
        </w:trPr>
        <w:tc>
          <w:tcPr>
            <w:tcW w:w="9747" w:type="dxa"/>
            <w:tcMar>
              <w:top w:w="0" w:type="dxa"/>
              <w:left w:w="108" w:type="dxa"/>
              <w:bottom w:w="0" w:type="dxa"/>
              <w:right w:w="108" w:type="dxa"/>
            </w:tcMar>
          </w:tcPr>
          <w:p w:rsidR="009111F0" w:rsidRPr="009111F0" w:rsidRDefault="009111F0" w:rsidP="0091268D">
            <w:pPr>
              <w:spacing w:after="0"/>
              <w:jc w:val="both"/>
              <w:rPr>
                <w:rFonts w:ascii="Times New Roman" w:hAnsi="Times New Roman" w:cs="Times New Roman"/>
              </w:rPr>
            </w:pPr>
          </w:p>
          <w:p w:rsidR="009111F0" w:rsidRPr="009111F0" w:rsidRDefault="009111F0" w:rsidP="0091268D">
            <w:pPr>
              <w:spacing w:after="0"/>
              <w:jc w:val="both"/>
              <w:rPr>
                <w:rFonts w:ascii="Times New Roman" w:hAnsi="Times New Roman" w:cs="Times New Roman"/>
              </w:rPr>
            </w:pPr>
            <w:r w:rsidRPr="009111F0">
              <w:rPr>
                <w:rFonts w:ascii="Times New Roman" w:hAnsi="Times New Roman" w:cs="Times New Roman"/>
                <w:b/>
                <w:bCs/>
              </w:rPr>
              <w:t>I. Rodzaj zadania</w:t>
            </w:r>
          </w:p>
          <w:p w:rsidR="004C6C3A" w:rsidRPr="004C6C3A" w:rsidRDefault="009111F0" w:rsidP="004C6C3A">
            <w:pPr>
              <w:keepNext/>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11F0">
              <w:rPr>
                <w:rFonts w:ascii="Times New Roman" w:hAnsi="Times New Roman" w:cs="Times New Roman"/>
              </w:rPr>
              <w:t>Prezydent Miasta Jastrzębie-Zdrój zaprasza do składania ofert na powierzenie realizacji zada</w:t>
            </w:r>
            <w:r w:rsidR="000D5118">
              <w:rPr>
                <w:rFonts w:ascii="Times New Roman" w:hAnsi="Times New Roman" w:cs="Times New Roman"/>
              </w:rPr>
              <w:t>nia</w:t>
            </w:r>
            <w:r w:rsidRPr="009111F0">
              <w:rPr>
                <w:rFonts w:ascii="Times New Roman" w:hAnsi="Times New Roman" w:cs="Times New Roman"/>
              </w:rPr>
              <w:t xml:space="preserve"> publiczn</w:t>
            </w:r>
            <w:r w:rsidR="000D5118">
              <w:rPr>
                <w:rFonts w:ascii="Times New Roman" w:hAnsi="Times New Roman" w:cs="Times New Roman"/>
              </w:rPr>
              <w:t>ego</w:t>
            </w:r>
            <w:r w:rsidRPr="009111F0">
              <w:rPr>
                <w:rFonts w:ascii="Times New Roman" w:hAnsi="Times New Roman" w:cs="Times New Roman"/>
              </w:rPr>
              <w:t xml:space="preserve"> Miasta Jastrzębie-Zdrój w dziedzinie </w:t>
            </w:r>
            <w:r w:rsidR="00FF52AA" w:rsidRPr="00FF52AA">
              <w:rPr>
                <w:rFonts w:ascii="Times New Roman" w:eastAsia="Times New Roman" w:hAnsi="Times New Roman" w:cs="Times New Roman"/>
                <w:bCs/>
                <w:lang w:eastAsia="pl-PL"/>
              </w:rPr>
              <w:t>pomocy społecznej</w:t>
            </w:r>
            <w:r w:rsidR="004C6C3A">
              <w:rPr>
                <w:rFonts w:ascii="Times New Roman" w:eastAsia="Times New Roman" w:hAnsi="Times New Roman" w:cs="Times New Roman"/>
                <w:b/>
                <w:bCs/>
                <w:lang w:eastAsia="pl-PL"/>
              </w:rPr>
              <w:t xml:space="preserve">, </w:t>
            </w:r>
            <w:r w:rsidR="004C6C3A" w:rsidRPr="004C6C3A">
              <w:rPr>
                <w:rFonts w:ascii="Times New Roman" w:eastAsia="Times New Roman" w:hAnsi="Times New Roman" w:cs="Times New Roman"/>
                <w:bCs/>
                <w:lang w:eastAsia="pl-PL"/>
              </w:rPr>
              <w:t xml:space="preserve">w tym pomocy rodzinom </w:t>
            </w:r>
            <w:r w:rsidR="00582940">
              <w:rPr>
                <w:rFonts w:ascii="Times New Roman" w:eastAsia="Times New Roman" w:hAnsi="Times New Roman" w:cs="Times New Roman"/>
                <w:bCs/>
                <w:lang w:eastAsia="pl-PL"/>
              </w:rPr>
              <w:br/>
            </w:r>
            <w:r w:rsidR="004C6C3A" w:rsidRPr="004C6C3A">
              <w:rPr>
                <w:rFonts w:ascii="Times New Roman" w:eastAsia="Times New Roman" w:hAnsi="Times New Roman" w:cs="Times New Roman"/>
                <w:bCs/>
                <w:lang w:eastAsia="pl-PL"/>
              </w:rPr>
              <w:t>i osobom w trudnej sytuacji życiowej oraz wyrównywania szans tych rodzin i osób „Asystent osobisty osoby niepełnosprawnej w roku 2021”</w:t>
            </w:r>
            <w:r w:rsidR="004C6C3A" w:rsidRPr="004C6C3A">
              <w:rPr>
                <w:rFonts w:ascii="Times New Roman" w:eastAsia="Times New Roman" w:hAnsi="Times New Roman" w:cs="Times New Roman"/>
                <w:color w:val="000000" w:themeColor="text1"/>
                <w:lang w:eastAsia="pl-PL"/>
              </w:rPr>
              <w:t xml:space="preserve"> </w:t>
            </w:r>
            <w:r w:rsidR="004C6C3A">
              <w:rPr>
                <w:rFonts w:ascii="Times New Roman" w:eastAsia="Times New Roman" w:hAnsi="Times New Roman" w:cs="Times New Roman"/>
                <w:color w:val="000000" w:themeColor="text1"/>
                <w:lang w:eastAsia="pl-PL"/>
              </w:rPr>
              <w:t>n</w:t>
            </w:r>
            <w:r w:rsidR="004C6C3A" w:rsidRPr="004C6C3A">
              <w:rPr>
                <w:rFonts w:ascii="Times New Roman" w:eastAsia="Times New Roman" w:hAnsi="Times New Roman" w:cs="Times New Roman"/>
                <w:color w:val="000000" w:themeColor="text1"/>
                <w:lang w:eastAsia="pl-PL"/>
              </w:rPr>
              <w:t>a podstawie art. 13 ustawy o działalności pożytku publicznego i o wolontariacie (t.j. Dz. U. z 2020 r. poz. 1057 ze zm.) oraz na podstawie art. 25 ust. 1,2,4,5,</w:t>
            </w:r>
            <w:r w:rsidR="004C6C3A" w:rsidRPr="00582940">
              <w:rPr>
                <w:rFonts w:ascii="Times New Roman" w:eastAsia="Times New Roman" w:hAnsi="Times New Roman" w:cs="Times New Roman"/>
                <w:lang w:eastAsia="pl-PL"/>
              </w:rPr>
              <w:t>7</w:t>
            </w:r>
            <w:r w:rsidR="004C6C3A" w:rsidRPr="004C6C3A">
              <w:rPr>
                <w:rFonts w:ascii="Times New Roman" w:eastAsia="Times New Roman" w:hAnsi="Times New Roman" w:cs="Times New Roman"/>
                <w:color w:val="000000" w:themeColor="text1"/>
                <w:lang w:eastAsia="pl-PL"/>
              </w:rPr>
              <w:t xml:space="preserve"> ustawy o pomocy społecznej (Dz. U. 2020 r. poz.1876 t.j. z późn. zm.)</w:t>
            </w:r>
            <w:r w:rsidR="004C6C3A">
              <w:rPr>
                <w:rFonts w:ascii="Times New Roman" w:eastAsia="Times New Roman" w:hAnsi="Times New Roman" w:cs="Times New Roman"/>
                <w:color w:val="000000" w:themeColor="text1"/>
                <w:lang w:eastAsia="pl-PL"/>
              </w:rPr>
              <w:t xml:space="preserve"> oraz zapisów Programu</w:t>
            </w:r>
            <w:r w:rsidR="00582940">
              <w:rPr>
                <w:rFonts w:ascii="Times New Roman" w:eastAsia="Times New Roman" w:hAnsi="Times New Roman" w:cs="Times New Roman"/>
                <w:color w:val="000000" w:themeColor="text1"/>
                <w:lang w:eastAsia="pl-PL"/>
              </w:rPr>
              <w:t xml:space="preserve"> </w:t>
            </w:r>
            <w:r w:rsidR="00582940" w:rsidRPr="003163E5">
              <w:rPr>
                <w:rFonts w:ascii="Times New Roman" w:eastAsia="Times New Roman" w:hAnsi="Times New Roman" w:cs="Times New Roman"/>
                <w:lang w:eastAsia="pl-PL"/>
              </w:rPr>
              <w:t>”Asystent osobisty osoby niepełnosprawnej</w:t>
            </w:r>
            <w:r w:rsidR="000F101C">
              <w:rPr>
                <w:rFonts w:ascii="Times New Roman" w:eastAsia="Times New Roman" w:hAnsi="Times New Roman" w:cs="Times New Roman"/>
                <w:lang w:eastAsia="pl-PL"/>
              </w:rPr>
              <w:t>”</w:t>
            </w:r>
            <w:r w:rsidR="00582940" w:rsidRPr="003163E5">
              <w:rPr>
                <w:rFonts w:ascii="Times New Roman" w:eastAsia="Times New Roman" w:hAnsi="Times New Roman" w:cs="Times New Roman"/>
                <w:lang w:eastAsia="pl-PL"/>
              </w:rPr>
              <w:t xml:space="preserve"> – edycja </w:t>
            </w:r>
            <w:r w:rsidR="000F101C">
              <w:rPr>
                <w:rFonts w:ascii="Times New Roman" w:eastAsia="Times New Roman" w:hAnsi="Times New Roman" w:cs="Times New Roman"/>
                <w:lang w:eastAsia="pl-PL"/>
              </w:rPr>
              <w:t>2021</w:t>
            </w:r>
            <w:r w:rsidR="00582940" w:rsidRPr="003163E5">
              <w:rPr>
                <w:rFonts w:ascii="Times New Roman" w:eastAsia="Times New Roman" w:hAnsi="Times New Roman" w:cs="Times New Roman"/>
                <w:lang w:eastAsia="pl-PL"/>
              </w:rPr>
              <w:t xml:space="preserve"> </w:t>
            </w:r>
            <w:r w:rsidR="004C6C3A">
              <w:rPr>
                <w:rFonts w:ascii="Times New Roman" w:eastAsia="Times New Roman" w:hAnsi="Times New Roman" w:cs="Times New Roman"/>
                <w:color w:val="000000" w:themeColor="text1"/>
                <w:lang w:eastAsia="pl-PL"/>
              </w:rPr>
              <w:t>Ministerstwa Rodziny, Pracy i Polityki Społecznej.</w:t>
            </w:r>
            <w:r w:rsidR="00582940">
              <w:rPr>
                <w:rFonts w:ascii="Times New Roman" w:eastAsia="Times New Roman" w:hAnsi="Times New Roman" w:cs="Times New Roman"/>
                <w:color w:val="000000" w:themeColor="text1"/>
                <w:lang w:eastAsia="pl-PL"/>
              </w:rPr>
              <w:t xml:space="preserve"> </w:t>
            </w:r>
          </w:p>
          <w:p w:rsidR="009111F0" w:rsidRPr="009111F0" w:rsidRDefault="009111F0" w:rsidP="0091268D">
            <w:pPr>
              <w:spacing w:after="0"/>
              <w:jc w:val="both"/>
              <w:rPr>
                <w:rFonts w:ascii="Times New Roman" w:hAnsi="Times New Roman" w:cs="Times New Roman"/>
              </w:rPr>
            </w:pPr>
          </w:p>
        </w:tc>
      </w:tr>
      <w:tr w:rsidR="009111F0" w:rsidRPr="009111F0" w:rsidTr="003163E5">
        <w:trPr>
          <w:trHeight w:val="1425"/>
        </w:trPr>
        <w:tc>
          <w:tcPr>
            <w:tcW w:w="9747" w:type="dxa"/>
            <w:tcMar>
              <w:top w:w="0" w:type="dxa"/>
              <w:left w:w="108" w:type="dxa"/>
              <w:bottom w:w="0" w:type="dxa"/>
              <w:right w:w="108" w:type="dxa"/>
            </w:tcMar>
          </w:tcPr>
          <w:p w:rsidR="009111F0" w:rsidRPr="009111F0" w:rsidRDefault="009111F0" w:rsidP="0091268D">
            <w:pPr>
              <w:spacing w:after="0"/>
              <w:jc w:val="both"/>
              <w:rPr>
                <w:rFonts w:ascii="Times New Roman" w:hAnsi="Times New Roman" w:cs="Times New Roman"/>
              </w:rPr>
            </w:pPr>
          </w:p>
          <w:p w:rsidR="009111F0" w:rsidRPr="009111F0" w:rsidRDefault="009111F0" w:rsidP="0091268D">
            <w:pPr>
              <w:spacing w:after="0"/>
              <w:jc w:val="both"/>
              <w:rPr>
                <w:rFonts w:ascii="Times New Roman" w:hAnsi="Times New Roman" w:cs="Times New Roman"/>
              </w:rPr>
            </w:pPr>
            <w:r w:rsidRPr="009111F0">
              <w:rPr>
                <w:rFonts w:ascii="Times New Roman" w:hAnsi="Times New Roman" w:cs="Times New Roman"/>
                <w:b/>
                <w:bCs/>
              </w:rPr>
              <w:t>II. Wysokość środków publicznych przeznaczonych na realizację zadania</w:t>
            </w:r>
          </w:p>
          <w:p w:rsidR="003163E5" w:rsidRDefault="009111F0" w:rsidP="003163E5">
            <w:pPr>
              <w:spacing w:after="0"/>
              <w:jc w:val="both"/>
              <w:rPr>
                <w:rFonts w:ascii="Times New Roman" w:hAnsi="Times New Roman" w:cs="Times New Roman"/>
              </w:rPr>
            </w:pPr>
            <w:r w:rsidRPr="00967689">
              <w:rPr>
                <w:rFonts w:ascii="Times New Roman" w:hAnsi="Times New Roman" w:cs="Times New Roman"/>
                <w:bCs/>
              </w:rPr>
              <w:t>1.</w:t>
            </w:r>
            <w:r w:rsidRPr="009111F0">
              <w:rPr>
                <w:rFonts w:ascii="Times New Roman" w:hAnsi="Times New Roman" w:cs="Times New Roman"/>
                <w:b/>
                <w:bCs/>
              </w:rPr>
              <w:t> </w:t>
            </w:r>
            <w:r w:rsidR="003163E5">
              <w:rPr>
                <w:rFonts w:ascii="Times New Roman" w:hAnsi="Times New Roman" w:cs="Times New Roman"/>
              </w:rPr>
              <w:t>Zadanie będzie realizowane ze środków pozyskanych z Funduszu Solidarnościowego na 2021r.</w:t>
            </w:r>
          </w:p>
          <w:p w:rsidR="009111F0" w:rsidRDefault="003163E5" w:rsidP="0091268D">
            <w:pPr>
              <w:spacing w:after="0"/>
              <w:jc w:val="both"/>
              <w:rPr>
                <w:rFonts w:ascii="Times New Roman" w:hAnsi="Times New Roman" w:cs="Times New Roman"/>
                <w:b/>
                <w:bCs/>
              </w:rPr>
            </w:pPr>
            <w:r>
              <w:rPr>
                <w:rFonts w:ascii="Times New Roman" w:hAnsi="Times New Roman" w:cs="Times New Roman"/>
              </w:rPr>
              <w:t xml:space="preserve">2. </w:t>
            </w:r>
            <w:r w:rsidR="00FF52AA">
              <w:rPr>
                <w:rFonts w:ascii="Times New Roman" w:hAnsi="Times New Roman" w:cs="Times New Roman"/>
              </w:rPr>
              <w:t>W</w:t>
            </w:r>
            <w:r w:rsidR="009111F0" w:rsidRPr="009111F0">
              <w:rPr>
                <w:rFonts w:ascii="Times New Roman" w:hAnsi="Times New Roman" w:cs="Times New Roman"/>
              </w:rPr>
              <w:t xml:space="preserve">ysokość środków przeznaczonych na realizację ww. zadania wynosi: </w:t>
            </w:r>
            <w:r w:rsidR="005E61A4">
              <w:rPr>
                <w:rFonts w:ascii="Times New Roman" w:hAnsi="Times New Roman" w:cs="Times New Roman"/>
                <w:b/>
                <w:bCs/>
              </w:rPr>
              <w:t>180</w:t>
            </w:r>
            <w:r w:rsidR="00D22F0E" w:rsidRPr="009A1FE3">
              <w:rPr>
                <w:rFonts w:ascii="Times New Roman" w:hAnsi="Times New Roman" w:cs="Times New Roman"/>
                <w:b/>
                <w:bCs/>
              </w:rPr>
              <w:t xml:space="preserve">  </w:t>
            </w:r>
            <w:r w:rsidR="005E61A4">
              <w:rPr>
                <w:rFonts w:ascii="Times New Roman" w:hAnsi="Times New Roman" w:cs="Times New Roman"/>
                <w:b/>
                <w:bCs/>
              </w:rPr>
              <w:t>364,05</w:t>
            </w:r>
            <w:r>
              <w:rPr>
                <w:rFonts w:ascii="Times New Roman" w:hAnsi="Times New Roman" w:cs="Times New Roman"/>
                <w:b/>
                <w:bCs/>
              </w:rPr>
              <w:t xml:space="preserve"> zł., w tym:</w:t>
            </w:r>
          </w:p>
          <w:p w:rsidR="003163E5" w:rsidRPr="00A84C43" w:rsidRDefault="003163E5" w:rsidP="003163E5">
            <w:pPr>
              <w:spacing w:after="0" w:line="240" w:lineRule="auto"/>
              <w:rPr>
                <w:rFonts w:ascii="Times New Roman" w:hAnsi="Times New Roman" w:cs="Times New Roman"/>
                <w:b/>
                <w:bCs/>
              </w:rPr>
            </w:pPr>
            <w:r>
              <w:rPr>
                <w:rFonts w:ascii="Times New Roman" w:hAnsi="Times New Roman" w:cs="Times New Roman"/>
              </w:rPr>
              <w:t>a) k</w:t>
            </w:r>
            <w:r w:rsidRPr="009A1FE3">
              <w:rPr>
                <w:rFonts w:ascii="Times New Roman" w:hAnsi="Times New Roman" w:cs="Times New Roman"/>
              </w:rPr>
              <w:t>oszt godzin usług asystenta osobistego osoby niepełnosprawnej</w:t>
            </w:r>
            <w:r>
              <w:rPr>
                <w:rFonts w:ascii="Times New Roman" w:hAnsi="Times New Roman" w:cs="Times New Roman"/>
              </w:rPr>
              <w:t>:</w:t>
            </w:r>
            <w:r w:rsidRPr="009A1FE3">
              <w:rPr>
                <w:rFonts w:ascii="Times New Roman" w:hAnsi="Times New Roman" w:cs="Times New Roman"/>
              </w:rPr>
              <w:t xml:space="preserve"> </w:t>
            </w:r>
            <w:r w:rsidRPr="009A1FE3">
              <w:rPr>
                <w:rFonts w:ascii="Times New Roman" w:hAnsi="Times New Roman" w:cs="Times New Roman"/>
                <w:b/>
                <w:bCs/>
              </w:rPr>
              <w:t>151 200,00 zł</w:t>
            </w:r>
            <w:r w:rsidR="00BC7D48">
              <w:rPr>
                <w:rFonts w:ascii="Times New Roman" w:hAnsi="Times New Roman" w:cs="Times New Roman"/>
                <w:b/>
                <w:bCs/>
              </w:rPr>
              <w:t>,</w:t>
            </w:r>
          </w:p>
          <w:p w:rsidR="003163E5" w:rsidRDefault="003163E5" w:rsidP="003163E5">
            <w:pPr>
              <w:spacing w:after="0" w:line="240" w:lineRule="auto"/>
              <w:rPr>
                <w:rFonts w:ascii="Times New Roman" w:hAnsi="Times New Roman" w:cs="Times New Roman"/>
                <w:b/>
                <w:bCs/>
              </w:rPr>
            </w:pPr>
            <w:r>
              <w:rPr>
                <w:rFonts w:ascii="Times New Roman" w:hAnsi="Times New Roman" w:cs="Times New Roman"/>
              </w:rPr>
              <w:t xml:space="preserve">b) koszt zakupu środków ochrony osobistej dla asystentów osobistych osoby niepełnosprawnej: </w:t>
            </w:r>
            <w:r>
              <w:rPr>
                <w:rFonts w:ascii="Times New Roman" w:hAnsi="Times New Roman" w:cs="Times New Roman"/>
                <w:b/>
                <w:bCs/>
              </w:rPr>
              <w:t xml:space="preserve"> 3600 zł</w:t>
            </w:r>
            <w:r w:rsidR="00BC7D48">
              <w:rPr>
                <w:rFonts w:ascii="Times New Roman" w:hAnsi="Times New Roman" w:cs="Times New Roman"/>
                <w:b/>
                <w:bCs/>
              </w:rPr>
              <w:t>,</w:t>
            </w:r>
          </w:p>
          <w:p w:rsidR="003163E5" w:rsidRPr="003163E5" w:rsidRDefault="003163E5" w:rsidP="003163E5">
            <w:pPr>
              <w:spacing w:after="0" w:line="240" w:lineRule="auto"/>
              <w:rPr>
                <w:rFonts w:ascii="Times New Roman" w:hAnsi="Times New Roman" w:cs="Times New Roman"/>
              </w:rPr>
            </w:pPr>
            <w:r>
              <w:rPr>
                <w:rFonts w:ascii="Times New Roman" w:hAnsi="Times New Roman" w:cs="Times New Roman"/>
              </w:rPr>
              <w:t>c) koszt zakupu biletów komuni</w:t>
            </w:r>
            <w:r w:rsidR="00967689">
              <w:rPr>
                <w:rFonts w:ascii="Times New Roman" w:hAnsi="Times New Roman" w:cs="Times New Roman"/>
              </w:rPr>
              <w:t>kacji publicznej dla asystentów:</w:t>
            </w:r>
            <w:r>
              <w:rPr>
                <w:rFonts w:ascii="Times New Roman" w:hAnsi="Times New Roman" w:cs="Times New Roman"/>
              </w:rPr>
              <w:t xml:space="preserve"> </w:t>
            </w:r>
            <w:r>
              <w:rPr>
                <w:rFonts w:ascii="Times New Roman" w:hAnsi="Times New Roman" w:cs="Times New Roman"/>
                <w:b/>
                <w:bCs/>
              </w:rPr>
              <w:t>6727,50 zł</w:t>
            </w:r>
            <w:r w:rsidR="00BC7D48">
              <w:rPr>
                <w:rFonts w:ascii="Times New Roman" w:hAnsi="Times New Roman" w:cs="Times New Roman"/>
                <w:b/>
                <w:bCs/>
              </w:rPr>
              <w:t>,</w:t>
            </w:r>
          </w:p>
          <w:p w:rsidR="003163E5" w:rsidRPr="00A84C43" w:rsidRDefault="003163E5" w:rsidP="003163E5">
            <w:pPr>
              <w:spacing w:after="0" w:line="240" w:lineRule="auto"/>
              <w:rPr>
                <w:rFonts w:ascii="Times New Roman" w:hAnsi="Times New Roman" w:cs="Times New Roman"/>
                <w:b/>
                <w:bCs/>
              </w:rPr>
            </w:pPr>
            <w:r>
              <w:rPr>
                <w:rFonts w:ascii="Times New Roman" w:hAnsi="Times New Roman" w:cs="Times New Roman"/>
              </w:rPr>
              <w:t xml:space="preserve">d) koszt ubezpieczeń OC lub NNW asystentów osobistych osób niepełnosprawnych: </w:t>
            </w:r>
            <w:r>
              <w:rPr>
                <w:rFonts w:ascii="Times New Roman" w:hAnsi="Times New Roman" w:cs="Times New Roman"/>
                <w:b/>
                <w:bCs/>
              </w:rPr>
              <w:t>900 zł</w:t>
            </w:r>
            <w:r w:rsidR="00BC7D48">
              <w:rPr>
                <w:rFonts w:ascii="Times New Roman" w:hAnsi="Times New Roman" w:cs="Times New Roman"/>
                <w:b/>
                <w:bCs/>
              </w:rPr>
              <w:t>,</w:t>
            </w:r>
          </w:p>
          <w:p w:rsidR="003163E5" w:rsidRPr="00A84C43" w:rsidRDefault="003163E5" w:rsidP="003163E5">
            <w:pPr>
              <w:spacing w:after="0" w:line="240" w:lineRule="auto"/>
              <w:rPr>
                <w:rFonts w:ascii="Times New Roman" w:hAnsi="Times New Roman" w:cs="Times New Roman"/>
                <w:b/>
                <w:bCs/>
              </w:rPr>
            </w:pPr>
            <w:r>
              <w:rPr>
                <w:rFonts w:ascii="Times New Roman" w:hAnsi="Times New Roman" w:cs="Times New Roman"/>
              </w:rPr>
              <w:t xml:space="preserve">e) koszt dojazdu własnym/innym środkiem transportu:  </w:t>
            </w:r>
            <w:r>
              <w:rPr>
                <w:rFonts w:ascii="Times New Roman" w:hAnsi="Times New Roman" w:cs="Times New Roman"/>
                <w:b/>
                <w:bCs/>
              </w:rPr>
              <w:t>7 200zł</w:t>
            </w:r>
            <w:r w:rsidR="00BC7D48">
              <w:rPr>
                <w:rFonts w:ascii="Times New Roman" w:hAnsi="Times New Roman" w:cs="Times New Roman"/>
                <w:b/>
                <w:bCs/>
              </w:rPr>
              <w:t>,</w:t>
            </w:r>
          </w:p>
          <w:p w:rsidR="003163E5" w:rsidRDefault="003163E5" w:rsidP="003163E5">
            <w:pPr>
              <w:spacing w:after="0" w:line="240" w:lineRule="auto"/>
              <w:rPr>
                <w:rFonts w:ascii="Times New Roman" w:hAnsi="Times New Roman" w:cs="Times New Roman"/>
                <w:b/>
                <w:bCs/>
              </w:rPr>
            </w:pPr>
            <w:r>
              <w:rPr>
                <w:rFonts w:ascii="Times New Roman" w:hAnsi="Times New Roman" w:cs="Times New Roman"/>
              </w:rPr>
              <w:t xml:space="preserve">f)  koszt zakupu biletów wstępu na wydarzenia kulturalne/rozrywkowe/sportowe/społeczne dla asystenta towarzyszącego uczestnikowi Programu:  </w:t>
            </w:r>
            <w:r>
              <w:rPr>
                <w:rFonts w:ascii="Times New Roman" w:hAnsi="Times New Roman" w:cs="Times New Roman"/>
                <w:b/>
                <w:bCs/>
              </w:rPr>
              <w:t>7 200 zł</w:t>
            </w:r>
            <w:r w:rsidR="00BC7D48">
              <w:rPr>
                <w:rFonts w:ascii="Times New Roman" w:hAnsi="Times New Roman" w:cs="Times New Roman"/>
                <w:b/>
                <w:bCs/>
              </w:rPr>
              <w:t>,</w:t>
            </w:r>
          </w:p>
          <w:p w:rsidR="003163E5" w:rsidRDefault="003163E5" w:rsidP="003163E5">
            <w:pPr>
              <w:spacing w:after="0" w:line="240" w:lineRule="auto"/>
              <w:jc w:val="both"/>
              <w:rPr>
                <w:rFonts w:ascii="Times New Roman" w:hAnsi="Times New Roman" w:cs="Times New Roman"/>
              </w:rPr>
            </w:pPr>
            <w:r>
              <w:rPr>
                <w:rFonts w:ascii="Times New Roman" w:hAnsi="Times New Roman" w:cs="Times New Roman"/>
              </w:rPr>
              <w:t xml:space="preserve">g) koszt obsługi </w:t>
            </w:r>
            <w:r w:rsidR="00042C07">
              <w:rPr>
                <w:rFonts w:ascii="Times New Roman" w:hAnsi="Times New Roman" w:cs="Times New Roman"/>
              </w:rPr>
              <w:t>zadania</w:t>
            </w:r>
            <w:r>
              <w:rPr>
                <w:rFonts w:ascii="Times New Roman" w:hAnsi="Times New Roman" w:cs="Times New Roman"/>
              </w:rPr>
              <w:t xml:space="preserve"> w wysokości faktycznie poniesionej, nie więcej niż</w:t>
            </w:r>
            <w:r w:rsidRPr="00BA3812">
              <w:rPr>
                <w:rFonts w:ascii="Times New Roman" w:hAnsi="Times New Roman" w:cs="Times New Roman"/>
              </w:rPr>
              <w:t xml:space="preserve"> 2% </w:t>
            </w:r>
            <w:r>
              <w:rPr>
                <w:rFonts w:ascii="Times New Roman" w:hAnsi="Times New Roman" w:cs="Times New Roman"/>
              </w:rPr>
              <w:t>środków przekazanych</w:t>
            </w:r>
          </w:p>
          <w:p w:rsidR="003163E5" w:rsidRDefault="003163E5" w:rsidP="003163E5">
            <w:pPr>
              <w:spacing w:after="0" w:line="240" w:lineRule="auto"/>
              <w:jc w:val="both"/>
              <w:rPr>
                <w:rFonts w:ascii="Times New Roman" w:hAnsi="Times New Roman" w:cs="Times New Roman"/>
                <w:bCs/>
              </w:rPr>
            </w:pPr>
            <w:r>
              <w:rPr>
                <w:rFonts w:ascii="Times New Roman" w:hAnsi="Times New Roman" w:cs="Times New Roman"/>
              </w:rPr>
              <w:t xml:space="preserve">tj. nie więcej niż: </w:t>
            </w:r>
            <w:r w:rsidRPr="009A1FE3">
              <w:rPr>
                <w:rFonts w:ascii="Times New Roman" w:hAnsi="Times New Roman" w:cs="Times New Roman"/>
                <w:b/>
                <w:bCs/>
              </w:rPr>
              <w:t>3 536,55 zł</w:t>
            </w:r>
            <w:r>
              <w:rPr>
                <w:rFonts w:ascii="Times New Roman" w:hAnsi="Times New Roman" w:cs="Times New Roman"/>
                <w:b/>
                <w:bCs/>
              </w:rPr>
              <w:t xml:space="preserve"> </w:t>
            </w:r>
            <w:r w:rsidRPr="00B60911">
              <w:rPr>
                <w:rFonts w:ascii="Times New Roman" w:hAnsi="Times New Roman" w:cs="Times New Roman"/>
                <w:bCs/>
              </w:rPr>
              <w:t>z zas</w:t>
            </w:r>
            <w:r>
              <w:rPr>
                <w:rFonts w:ascii="Times New Roman" w:hAnsi="Times New Roman" w:cs="Times New Roman"/>
                <w:bCs/>
              </w:rPr>
              <w:t xml:space="preserve">trzeżeniem iż koszt ten dotyczy </w:t>
            </w:r>
            <w:r w:rsidRPr="00B60911">
              <w:rPr>
                <w:rFonts w:ascii="Times New Roman" w:hAnsi="Times New Roman" w:cs="Times New Roman"/>
                <w:bCs/>
              </w:rPr>
              <w:t>wydatków bieżących w zakresie obsługi księgowej,</w:t>
            </w:r>
            <w:r>
              <w:rPr>
                <w:rFonts w:ascii="Times New Roman" w:hAnsi="Times New Roman" w:cs="Times New Roman"/>
                <w:bCs/>
              </w:rPr>
              <w:t xml:space="preserve"> prawnej, kadrowej oraz kosztów </w:t>
            </w:r>
            <w:r w:rsidRPr="00B60911">
              <w:rPr>
                <w:rFonts w:ascii="Times New Roman" w:hAnsi="Times New Roman" w:cs="Times New Roman"/>
                <w:bCs/>
              </w:rPr>
              <w:t>administracyjnych.</w:t>
            </w:r>
            <w:r w:rsidR="00042C07">
              <w:rPr>
                <w:rFonts w:ascii="Times New Roman" w:hAnsi="Times New Roman" w:cs="Times New Roman"/>
                <w:bCs/>
              </w:rPr>
              <w:t xml:space="preserve"> </w:t>
            </w:r>
          </w:p>
          <w:p w:rsidR="008E644D" w:rsidRPr="00F008B4" w:rsidRDefault="00F008B4" w:rsidP="00F008B4">
            <w:pPr>
              <w:spacing w:after="0"/>
              <w:jc w:val="both"/>
              <w:rPr>
                <w:rFonts w:ascii="Times New Roman" w:hAnsi="Times New Roman" w:cs="Times New Roman"/>
              </w:rPr>
            </w:pPr>
            <w:r>
              <w:rPr>
                <w:rFonts w:ascii="Times New Roman" w:hAnsi="Times New Roman" w:cs="Times New Roman"/>
              </w:rPr>
              <w:t xml:space="preserve">3. Szczegółowy harmonogram przekazania środków określi umowa zawarta z realizatorem zadania. </w:t>
            </w:r>
          </w:p>
          <w:p w:rsidR="008E644D" w:rsidRPr="00BA1049" w:rsidRDefault="00F008B4" w:rsidP="008E644D">
            <w:pPr>
              <w:spacing w:after="0" w:line="240" w:lineRule="auto"/>
              <w:jc w:val="both"/>
              <w:rPr>
                <w:rFonts w:ascii="Times New Roman" w:hAnsi="Times New Roman"/>
                <w:color w:val="000000"/>
              </w:rPr>
            </w:pPr>
            <w:r>
              <w:rPr>
                <w:rFonts w:ascii="Times New Roman" w:hAnsi="Times New Roman"/>
                <w:color w:val="000000"/>
              </w:rPr>
              <w:t>4.Umowa, o której mowa w ust. 3</w:t>
            </w:r>
            <w:r w:rsidR="008E644D" w:rsidRPr="008E644D">
              <w:rPr>
                <w:rFonts w:ascii="Times New Roman" w:hAnsi="Times New Roman"/>
                <w:color w:val="000000"/>
              </w:rPr>
              <w:t>, będzie zawierać szczegółowe postanowienia dotyczące warunków przekazywania i rozliczania środków. Środki przekazane na realizację zadania mogą być wykorzystywane na zasadzie refundacji poniesionych wydatków lub na zasadzie zaliczki tj. na sfinansowanie wydatków w sposób umożliwiający terminową realizację płatności za zrealizowaną usługę asystenta.</w:t>
            </w:r>
          </w:p>
          <w:p w:rsidR="008E644D" w:rsidRDefault="008E644D" w:rsidP="0091268D">
            <w:pPr>
              <w:spacing w:after="0"/>
              <w:jc w:val="both"/>
              <w:rPr>
                <w:rFonts w:ascii="Times New Roman" w:hAnsi="Times New Roman" w:cs="Times New Roman"/>
              </w:rPr>
            </w:pPr>
          </w:p>
          <w:p w:rsidR="00626E97" w:rsidRPr="009111F0" w:rsidRDefault="00626E97" w:rsidP="003163E5">
            <w:pPr>
              <w:spacing w:after="0"/>
              <w:jc w:val="both"/>
              <w:rPr>
                <w:rFonts w:ascii="Times New Roman" w:hAnsi="Times New Roman" w:cs="Times New Roman"/>
              </w:rPr>
            </w:pPr>
          </w:p>
        </w:tc>
      </w:tr>
      <w:tr w:rsidR="009111F0" w:rsidRPr="009111F0" w:rsidTr="003163E5">
        <w:trPr>
          <w:trHeight w:val="1725"/>
        </w:trPr>
        <w:tc>
          <w:tcPr>
            <w:tcW w:w="9747" w:type="dxa"/>
            <w:tcMar>
              <w:top w:w="0" w:type="dxa"/>
              <w:left w:w="108" w:type="dxa"/>
              <w:bottom w:w="0" w:type="dxa"/>
              <w:right w:w="108" w:type="dxa"/>
            </w:tcMar>
          </w:tcPr>
          <w:p w:rsidR="009111F0" w:rsidRPr="009111F0" w:rsidRDefault="009111F0" w:rsidP="0091268D">
            <w:pPr>
              <w:spacing w:after="0"/>
              <w:jc w:val="both"/>
              <w:rPr>
                <w:rFonts w:ascii="Times New Roman" w:hAnsi="Times New Roman" w:cs="Times New Roman"/>
              </w:rPr>
            </w:pPr>
          </w:p>
          <w:p w:rsidR="009111F0" w:rsidRPr="009111F0" w:rsidRDefault="009111F0" w:rsidP="0091268D">
            <w:pPr>
              <w:spacing w:after="0"/>
              <w:jc w:val="both"/>
              <w:rPr>
                <w:rFonts w:ascii="Times New Roman" w:hAnsi="Times New Roman" w:cs="Times New Roman"/>
              </w:rPr>
            </w:pPr>
            <w:r w:rsidRPr="009111F0">
              <w:rPr>
                <w:rFonts w:ascii="Times New Roman" w:hAnsi="Times New Roman" w:cs="Times New Roman"/>
                <w:b/>
                <w:bCs/>
              </w:rPr>
              <w:t>III. Podmioty uprawnione do złożenia oferty</w:t>
            </w:r>
          </w:p>
          <w:p w:rsidR="009111F0" w:rsidRPr="009111F0" w:rsidRDefault="009111F0" w:rsidP="0091268D">
            <w:pPr>
              <w:spacing w:after="0"/>
              <w:jc w:val="both"/>
              <w:rPr>
                <w:rFonts w:ascii="Times New Roman" w:hAnsi="Times New Roman" w:cs="Times New Roman"/>
              </w:rPr>
            </w:pPr>
            <w:r w:rsidRPr="009111F0">
              <w:rPr>
                <w:rFonts w:ascii="Times New Roman" w:hAnsi="Times New Roman" w:cs="Times New Roman"/>
              </w:rPr>
              <w:t>Uprawnionymi do składania ofert są organizacje pozarządowe w rozumieniu ustawy z dnia 24 kwietnia 2003 r. o działalności pożytku publicznego i o wolontariacie zgodnie z art. 3 ust. 2 oraz podmioty wymienione w art. 3 ust. 3 ustawy, prowadzące działalność statutową w dziedzinie ogłoszonego otwartego konkursu ofert.</w:t>
            </w:r>
          </w:p>
        </w:tc>
      </w:tr>
      <w:tr w:rsidR="009111F0" w:rsidRPr="009111F0" w:rsidTr="003163E5">
        <w:tc>
          <w:tcPr>
            <w:tcW w:w="9747" w:type="dxa"/>
            <w:tcMar>
              <w:top w:w="0" w:type="dxa"/>
              <w:left w:w="108" w:type="dxa"/>
              <w:bottom w:w="0" w:type="dxa"/>
              <w:right w:w="108" w:type="dxa"/>
            </w:tcMar>
          </w:tcPr>
          <w:p w:rsidR="009111F0" w:rsidRPr="009111F0" w:rsidRDefault="009111F0" w:rsidP="0091268D">
            <w:pPr>
              <w:spacing w:after="0"/>
              <w:jc w:val="both"/>
              <w:rPr>
                <w:rFonts w:ascii="Times New Roman" w:hAnsi="Times New Roman" w:cs="Times New Roman"/>
                <w:b/>
                <w:bCs/>
              </w:rPr>
            </w:pP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rPr>
              <w:t>IV. TERMIN I WARUNKI REALIZACJI ZADANIA</w:t>
            </w:r>
          </w:p>
          <w:p w:rsidR="003D309F" w:rsidRPr="003D309F" w:rsidRDefault="009111F0" w:rsidP="0091268D">
            <w:pPr>
              <w:spacing w:after="0"/>
              <w:jc w:val="both"/>
              <w:rPr>
                <w:rFonts w:ascii="Times New Roman" w:hAnsi="Times New Roman" w:cs="Times New Roman"/>
                <w:b/>
                <w:bCs/>
                <w:color w:val="C45911" w:themeColor="accent2" w:themeShade="BF"/>
                <w:u w:color="000000"/>
              </w:rPr>
            </w:pPr>
            <w:r w:rsidRPr="009111F0">
              <w:rPr>
                <w:rFonts w:ascii="Times New Roman" w:hAnsi="Times New Roman" w:cs="Times New Roman"/>
                <w:b/>
                <w:bCs/>
                <w:color w:val="000000"/>
                <w:u w:color="000000"/>
              </w:rPr>
              <w:t>1. </w:t>
            </w:r>
            <w:r w:rsidRPr="009111F0">
              <w:rPr>
                <w:rFonts w:ascii="Times New Roman" w:hAnsi="Times New Roman" w:cs="Times New Roman"/>
                <w:color w:val="000000"/>
                <w:u w:color="000000"/>
              </w:rPr>
              <w:t>Realizacja zadania rozpoczyna się nie wcześniej niż</w:t>
            </w:r>
            <w:r w:rsidR="00582940">
              <w:rPr>
                <w:rFonts w:ascii="Times New Roman" w:hAnsi="Times New Roman" w:cs="Times New Roman"/>
                <w:color w:val="000000"/>
                <w:u w:color="000000"/>
              </w:rPr>
              <w:t xml:space="preserve"> </w:t>
            </w:r>
            <w:r w:rsidR="00582940" w:rsidRPr="00661CD5">
              <w:rPr>
                <w:rFonts w:ascii="Times New Roman" w:hAnsi="Times New Roman" w:cs="Times New Roman"/>
                <w:b/>
                <w:u w:color="000000"/>
              </w:rPr>
              <w:t>1</w:t>
            </w:r>
            <w:r w:rsidR="007F29D0" w:rsidRPr="00661CD5">
              <w:rPr>
                <w:rFonts w:ascii="Times New Roman" w:hAnsi="Times New Roman" w:cs="Times New Roman"/>
                <w:b/>
                <w:u w:color="000000"/>
              </w:rPr>
              <w:t>9</w:t>
            </w:r>
            <w:r w:rsidR="00582940" w:rsidRPr="00661CD5">
              <w:rPr>
                <w:rFonts w:ascii="Times New Roman" w:hAnsi="Times New Roman" w:cs="Times New Roman"/>
                <w:b/>
                <w:u w:color="000000"/>
              </w:rPr>
              <w:t xml:space="preserve"> lipca </w:t>
            </w:r>
            <w:r w:rsidRPr="00661CD5">
              <w:rPr>
                <w:rFonts w:ascii="Times New Roman" w:hAnsi="Times New Roman" w:cs="Times New Roman"/>
                <w:b/>
                <w:bCs/>
                <w:u w:color="000000"/>
              </w:rPr>
              <w:t>2021 r</w:t>
            </w:r>
            <w:r w:rsidRPr="00661CD5">
              <w:rPr>
                <w:rFonts w:ascii="Times New Roman" w:hAnsi="Times New Roman" w:cs="Times New Roman"/>
                <w:u w:color="000000"/>
              </w:rPr>
              <w:t>.</w:t>
            </w:r>
            <w:r w:rsidRPr="009111F0">
              <w:rPr>
                <w:rFonts w:ascii="Times New Roman" w:hAnsi="Times New Roman" w:cs="Times New Roman"/>
                <w:color w:val="000000"/>
                <w:u w:color="000000"/>
              </w:rPr>
              <w:t xml:space="preserve"> i zakończy nie później niż </w:t>
            </w:r>
            <w:r w:rsidR="00C7418C" w:rsidRPr="00661CD5">
              <w:rPr>
                <w:rFonts w:ascii="Times New Roman" w:hAnsi="Times New Roman" w:cs="Times New Roman"/>
                <w:b/>
                <w:bCs/>
                <w:u w:color="000000"/>
              </w:rPr>
              <w:t>20</w:t>
            </w:r>
            <w:r w:rsidR="006B08C9" w:rsidRPr="00661CD5">
              <w:rPr>
                <w:rFonts w:ascii="Times New Roman" w:hAnsi="Times New Roman" w:cs="Times New Roman"/>
                <w:b/>
                <w:bCs/>
                <w:u w:color="000000"/>
              </w:rPr>
              <w:t>.12.</w:t>
            </w:r>
            <w:r w:rsidRPr="00661CD5">
              <w:rPr>
                <w:rFonts w:ascii="Times New Roman" w:hAnsi="Times New Roman" w:cs="Times New Roman"/>
                <w:b/>
                <w:bCs/>
                <w:u w:color="000000"/>
              </w:rPr>
              <w:t>2021 r.</w:t>
            </w:r>
          </w:p>
          <w:p w:rsidR="009111F0" w:rsidRDefault="009111F0" w:rsidP="0091268D">
            <w:pPr>
              <w:spacing w:after="0"/>
              <w:jc w:val="both"/>
              <w:rPr>
                <w:rFonts w:ascii="Times New Roman" w:hAnsi="Times New Roman" w:cs="Times New Roman"/>
                <w:b/>
                <w:bCs/>
                <w:color w:val="000000"/>
                <w:u w:color="000000"/>
              </w:rPr>
            </w:pPr>
            <w:r w:rsidRPr="009111F0">
              <w:rPr>
                <w:rFonts w:ascii="Times New Roman" w:hAnsi="Times New Roman" w:cs="Times New Roman"/>
                <w:b/>
                <w:bCs/>
                <w:color w:val="000000"/>
                <w:u w:color="000000"/>
              </w:rPr>
              <w:lastRenderedPageBreak/>
              <w:t>2. Warunki realizacji zadania:</w:t>
            </w:r>
          </w:p>
          <w:p w:rsidR="003D309F" w:rsidRDefault="003D309F" w:rsidP="003D309F">
            <w:pPr>
              <w:spacing w:after="0" w:line="240" w:lineRule="auto"/>
              <w:ind w:right="-1"/>
              <w:jc w:val="both"/>
              <w:rPr>
                <w:rFonts w:ascii="Times New Roman" w:hAnsi="Times New Roman"/>
              </w:rPr>
            </w:pPr>
            <w:r>
              <w:rPr>
                <w:rFonts w:ascii="Times New Roman" w:hAnsi="Times New Roman"/>
                <w:bCs/>
                <w:color w:val="000000" w:themeColor="text1"/>
              </w:rPr>
              <w:t xml:space="preserve">1) </w:t>
            </w:r>
            <w:r w:rsidRPr="008E1364">
              <w:rPr>
                <w:rFonts w:ascii="Times New Roman" w:hAnsi="Times New Roman"/>
                <w:bCs/>
                <w:color w:val="000000" w:themeColor="text1"/>
              </w:rPr>
              <w:t xml:space="preserve">Głównym celem Programu jest wprowadzenie usługi asystenta jako formy ogólnodostępnego wsparcia </w:t>
            </w:r>
            <w:r w:rsidRPr="008E1364">
              <w:rPr>
                <w:rFonts w:ascii="Times New Roman" w:hAnsi="Times New Roman"/>
              </w:rPr>
              <w:t>dla:</w:t>
            </w:r>
          </w:p>
          <w:p w:rsidR="003D309F" w:rsidRPr="008E1364" w:rsidRDefault="003D309F" w:rsidP="003D309F">
            <w:pPr>
              <w:spacing w:after="0" w:line="240" w:lineRule="auto"/>
              <w:ind w:right="-1"/>
              <w:jc w:val="both"/>
              <w:rPr>
                <w:rFonts w:ascii="Times New Roman" w:hAnsi="Times New Roman"/>
              </w:rPr>
            </w:pPr>
          </w:p>
          <w:p w:rsidR="003D309F" w:rsidRPr="008E1364" w:rsidRDefault="003D309F" w:rsidP="003D309F">
            <w:pPr>
              <w:pStyle w:val="Akapitzlist"/>
              <w:numPr>
                <w:ilvl w:val="0"/>
                <w:numId w:val="5"/>
              </w:numPr>
              <w:spacing w:after="0" w:line="240" w:lineRule="auto"/>
              <w:ind w:right="-1"/>
              <w:jc w:val="both"/>
              <w:rPr>
                <w:rFonts w:ascii="Times New Roman" w:hAnsi="Times New Roman"/>
                <w:lang w:eastAsia="pl-PL"/>
              </w:rPr>
            </w:pPr>
            <w:r w:rsidRPr="008E1364">
              <w:rPr>
                <w:rFonts w:ascii="Times New Roman" w:hAnsi="Times New Roman"/>
              </w:rPr>
              <w:t xml:space="preserve">dzieci do 16 roku życia </w:t>
            </w:r>
            <w:r w:rsidRPr="008E1364">
              <w:rPr>
                <w:rFonts w:ascii="Times New Roman" w:hAnsi="Times New Roman"/>
                <w:lang w:eastAsia="pl-PL"/>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Pr>
                <w:rFonts w:ascii="Times New Roman" w:hAnsi="Times New Roman"/>
                <w:lang w:eastAsia="pl-PL"/>
              </w:rPr>
              <w:t>,</w:t>
            </w:r>
            <w:r w:rsidRPr="008E1364">
              <w:rPr>
                <w:rFonts w:ascii="Times New Roman" w:hAnsi="Times New Roman"/>
                <w:vertAlign w:val="superscript"/>
                <w:lang w:eastAsia="pl-PL"/>
              </w:rPr>
              <w:t xml:space="preserve"> </w:t>
            </w:r>
          </w:p>
          <w:p w:rsidR="003D309F" w:rsidRDefault="003D309F" w:rsidP="003D309F">
            <w:pPr>
              <w:numPr>
                <w:ilvl w:val="0"/>
                <w:numId w:val="5"/>
              </w:numPr>
              <w:spacing w:after="0" w:line="240" w:lineRule="auto"/>
              <w:ind w:right="-1"/>
              <w:contextualSpacing/>
              <w:jc w:val="both"/>
              <w:rPr>
                <w:rFonts w:ascii="Times New Roman" w:hAnsi="Times New Roman"/>
                <w:lang w:eastAsia="pl-PL"/>
              </w:rPr>
            </w:pPr>
            <w:r w:rsidRPr="008E1364">
              <w:rPr>
                <w:rFonts w:ascii="Times New Roman" w:hAnsi="Times New Roman"/>
              </w:rPr>
              <w:t>osób niepełnosprawnych posiadających orzeczenie o znacznym lub umiarkowanym stopniu niepełnosprawności wydane na podstawie ustawy z dnia 27 sierpnia 1997 r. o rehabilitacji zawodowej i społecznej oraz zatrudnianiu osób niepełnosprawnych albo orzeczenie r</w:t>
            </w:r>
            <w:r>
              <w:rPr>
                <w:rFonts w:ascii="Times New Roman" w:hAnsi="Times New Roman"/>
              </w:rPr>
              <w:t>ównoważne do wyżej wymienionego.</w:t>
            </w:r>
          </w:p>
          <w:p w:rsidR="003D309F" w:rsidRPr="008E1364" w:rsidRDefault="003D309F" w:rsidP="003D309F">
            <w:pPr>
              <w:spacing w:after="0" w:line="240" w:lineRule="auto"/>
              <w:ind w:left="720" w:right="-1"/>
              <w:contextualSpacing/>
              <w:jc w:val="both"/>
              <w:rPr>
                <w:rFonts w:ascii="Times New Roman" w:hAnsi="Times New Roman"/>
                <w:lang w:eastAsia="pl-PL"/>
              </w:rPr>
            </w:pPr>
          </w:p>
          <w:p w:rsidR="003D309F" w:rsidRPr="008E1364" w:rsidRDefault="00D1322E" w:rsidP="003D309F">
            <w:pPr>
              <w:spacing w:after="0" w:line="240" w:lineRule="auto"/>
              <w:ind w:right="-1"/>
              <w:jc w:val="both"/>
              <w:rPr>
                <w:rFonts w:ascii="Times New Roman" w:hAnsi="Times New Roman"/>
                <w:lang w:eastAsia="pl-PL"/>
              </w:rPr>
            </w:pPr>
            <w:r>
              <w:rPr>
                <w:rFonts w:ascii="Times New Roman" w:hAnsi="Times New Roman"/>
                <w:lang w:eastAsia="pl-PL"/>
              </w:rPr>
              <w:t xml:space="preserve">2) </w:t>
            </w:r>
            <w:r w:rsidR="003D309F" w:rsidRPr="008E1364">
              <w:rPr>
                <w:rFonts w:ascii="Times New Roman" w:hAnsi="Times New Roman"/>
                <w:lang w:eastAsia="pl-PL"/>
              </w:rPr>
              <w:t>Dodatkowym założeniem jest, aby minimum 70% uczestników Programu stanowiły osoby wymagające wysokiego poziomu wsparcia</w:t>
            </w:r>
            <w:r w:rsidR="003D309F" w:rsidRPr="008E1364">
              <w:rPr>
                <w:rStyle w:val="Odwoanieprzypisudolnego"/>
                <w:rFonts w:ascii="Times New Roman" w:hAnsi="Times New Roman"/>
                <w:lang w:eastAsia="pl-PL"/>
              </w:rPr>
              <w:footnoteReference w:id="1"/>
            </w:r>
            <w:r w:rsidR="003D309F" w:rsidRPr="008E1364">
              <w:rPr>
                <w:rFonts w:ascii="Times New Roman" w:hAnsi="Times New Roman"/>
                <w:vertAlign w:val="superscript"/>
                <w:lang w:eastAsia="pl-PL"/>
              </w:rPr>
              <w:t>)</w:t>
            </w:r>
            <w:r w:rsidR="003D309F" w:rsidRPr="008E1364">
              <w:rPr>
                <w:rFonts w:ascii="Times New Roman" w:hAnsi="Times New Roman"/>
                <w:lang w:eastAsia="pl-PL"/>
              </w:rPr>
              <w:t>, w tym osoby z niepełnosprawnościami sprzężonymi i trudnościami związanymi z mobilnością i komunikacją.</w:t>
            </w:r>
          </w:p>
          <w:p w:rsidR="00FF52AA" w:rsidRDefault="00D1322E" w:rsidP="00FF52AA">
            <w:pPr>
              <w:spacing w:after="0"/>
              <w:jc w:val="both"/>
              <w:rPr>
                <w:rFonts w:ascii="Times New Roman" w:hAnsi="Times New Roman" w:cs="Times New Roman"/>
                <w:color w:val="000000"/>
                <w:u w:color="000000"/>
              </w:rPr>
            </w:pPr>
            <w:r>
              <w:rPr>
                <w:rFonts w:ascii="Times New Roman" w:hAnsi="Times New Roman" w:cs="Times New Roman"/>
                <w:color w:val="000000"/>
                <w:u w:color="000000"/>
              </w:rPr>
              <w:t xml:space="preserve">3) </w:t>
            </w:r>
            <w:r w:rsidR="009111F0" w:rsidRPr="009111F0">
              <w:rPr>
                <w:rFonts w:ascii="Times New Roman" w:hAnsi="Times New Roman" w:cs="Times New Roman"/>
                <w:color w:val="000000"/>
                <w:u w:color="000000"/>
              </w:rPr>
              <w:t>Zadania winny być realizowane poprz</w:t>
            </w:r>
            <w:r w:rsidR="00087269">
              <w:rPr>
                <w:rFonts w:ascii="Times New Roman" w:hAnsi="Times New Roman" w:cs="Times New Roman"/>
                <w:color w:val="000000"/>
                <w:u w:color="000000"/>
              </w:rPr>
              <w:t>ez:</w:t>
            </w:r>
          </w:p>
          <w:p w:rsidR="00C7418C" w:rsidRDefault="00661CD5" w:rsidP="00661CD5">
            <w:pPr>
              <w:spacing w:after="0"/>
              <w:jc w:val="both"/>
              <w:rPr>
                <w:rFonts w:ascii="Times New Roman" w:hAnsi="Times New Roman" w:cs="Times New Roman"/>
                <w:color w:val="000000"/>
                <w:u w:color="000000"/>
              </w:rPr>
            </w:pPr>
            <w:r>
              <w:rPr>
                <w:rFonts w:ascii="Times New Roman" w:hAnsi="Times New Roman" w:cs="Times New Roman"/>
                <w:color w:val="000000"/>
                <w:u w:color="000000"/>
              </w:rPr>
              <w:t>- z</w:t>
            </w:r>
            <w:r w:rsidR="00C7418C">
              <w:rPr>
                <w:rFonts w:ascii="Times New Roman" w:hAnsi="Times New Roman" w:cs="Times New Roman"/>
                <w:color w:val="000000"/>
                <w:u w:color="000000"/>
              </w:rPr>
              <w:t xml:space="preserve">apewnienie wsparcia osobom niepełnosprawnym w wykonywaniu codziennych czynności oraz funkcjonowaniu w życiu społecznym, poprzez korzystanie z usług asystenta osobistego osoby niepełnosprawnej w szczególności poprzez: </w:t>
            </w:r>
          </w:p>
          <w:p w:rsidR="00C7418C" w:rsidRPr="00F008B4" w:rsidRDefault="00985730" w:rsidP="00661CD5">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a) </w:t>
            </w:r>
            <w:r w:rsidR="00C7418C" w:rsidRPr="00F008B4">
              <w:rPr>
                <w:rFonts w:ascii="Times New Roman" w:hAnsi="Times New Roman"/>
                <w:color w:val="000000" w:themeColor="text1"/>
              </w:rPr>
              <w:t>wyjściu, powrocie lub dojazdach w wybrane przez uczestnika Programu miejsce (np. dom, praca, placówki oświatowe i szkoleniowe, świątynie, placówki służby zdrowia i rehabilitacyjne, gabinety lekarskie i terapeutyczne, urzędy, znajomi, rodzina, instytucje finansowe, wydarzenia kulturalne, rozr</w:t>
            </w:r>
            <w:r w:rsidR="00042C07" w:rsidRPr="00F008B4">
              <w:rPr>
                <w:rFonts w:ascii="Times New Roman" w:hAnsi="Times New Roman"/>
                <w:color w:val="000000" w:themeColor="text1"/>
              </w:rPr>
              <w:t>ywkowe, społeczne lub sportowe),</w:t>
            </w:r>
          </w:p>
          <w:p w:rsidR="00C7418C" w:rsidRPr="00F008B4" w:rsidRDefault="00985730" w:rsidP="00661CD5">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b) </w:t>
            </w:r>
            <w:r w:rsidR="00C7418C" w:rsidRPr="00F008B4">
              <w:rPr>
                <w:rFonts w:ascii="Times New Roman" w:hAnsi="Times New Roman"/>
                <w:color w:val="000000" w:themeColor="text1"/>
              </w:rPr>
              <w:t>zakupach, z zastrzeżeniem aktywnego udziału uczestni</w:t>
            </w:r>
            <w:r w:rsidR="00042C07" w:rsidRPr="00F008B4">
              <w:rPr>
                <w:rFonts w:ascii="Times New Roman" w:hAnsi="Times New Roman"/>
                <w:color w:val="000000" w:themeColor="text1"/>
              </w:rPr>
              <w:t>ka Programu przy ich realizacji,</w:t>
            </w:r>
          </w:p>
          <w:p w:rsidR="00661CD5" w:rsidRDefault="00985730" w:rsidP="00661CD5">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c) </w:t>
            </w:r>
            <w:r w:rsidR="00042C07" w:rsidRPr="00F008B4">
              <w:rPr>
                <w:rFonts w:ascii="Times New Roman" w:hAnsi="Times New Roman"/>
                <w:color w:val="000000" w:themeColor="text1"/>
              </w:rPr>
              <w:t>załatwianiu spraw urzędowych,</w:t>
            </w:r>
          </w:p>
          <w:p w:rsidR="00C7418C" w:rsidRPr="00F008B4" w:rsidRDefault="00985730" w:rsidP="00661CD5">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d) </w:t>
            </w:r>
            <w:r w:rsidR="00C7418C" w:rsidRPr="00F008B4">
              <w:rPr>
                <w:rFonts w:ascii="Times New Roman" w:hAnsi="Times New Roman"/>
                <w:color w:val="000000" w:themeColor="text1"/>
              </w:rPr>
              <w:t xml:space="preserve">nawiązaniu kontaktu/współpracy z różnego </w:t>
            </w:r>
            <w:r w:rsidR="00042C07" w:rsidRPr="00F008B4">
              <w:rPr>
                <w:rFonts w:ascii="Times New Roman" w:hAnsi="Times New Roman"/>
                <w:color w:val="000000" w:themeColor="text1"/>
              </w:rPr>
              <w:t>rodzaju organizacjami,</w:t>
            </w:r>
          </w:p>
          <w:p w:rsidR="00C7418C" w:rsidRPr="00F008B4" w:rsidRDefault="00985730" w:rsidP="00661CD5">
            <w:pPr>
              <w:spacing w:after="0" w:line="240" w:lineRule="auto"/>
              <w:jc w:val="both"/>
              <w:rPr>
                <w:rFonts w:ascii="Times New Roman" w:hAnsi="Times New Roman"/>
              </w:rPr>
            </w:pPr>
            <w:r>
              <w:rPr>
                <w:rFonts w:ascii="Times New Roman" w:hAnsi="Times New Roman"/>
                <w:color w:val="000000" w:themeColor="text1"/>
              </w:rPr>
              <w:t xml:space="preserve">e) </w:t>
            </w:r>
            <w:r w:rsidR="00C7418C" w:rsidRPr="00F008B4">
              <w:rPr>
                <w:rFonts w:ascii="Times New Roman" w:hAnsi="Times New Roman"/>
                <w:color w:val="000000" w:themeColor="text1"/>
              </w:rPr>
              <w:t>korzystaniu z dóbr kultury (np. muzeum, teatr, kino, galerie sztuki, wystawy)</w:t>
            </w:r>
            <w:r w:rsidR="00042C07" w:rsidRPr="00F008B4">
              <w:rPr>
                <w:rFonts w:ascii="Times New Roman" w:hAnsi="Times New Roman"/>
              </w:rPr>
              <w:t>,</w:t>
            </w:r>
          </w:p>
          <w:p w:rsidR="00C7418C" w:rsidRDefault="00985730" w:rsidP="00661CD5">
            <w:pPr>
              <w:pStyle w:val="Tekstkomentarza"/>
              <w:spacing w:after="0"/>
              <w:jc w:val="both"/>
              <w:rPr>
                <w:rFonts w:ascii="Times New Roman" w:hAnsi="Times New Roman"/>
                <w:sz w:val="22"/>
                <w:szCs w:val="22"/>
              </w:rPr>
            </w:pPr>
            <w:r>
              <w:rPr>
                <w:rFonts w:ascii="Times New Roman" w:hAnsi="Times New Roman"/>
                <w:sz w:val="22"/>
                <w:szCs w:val="22"/>
              </w:rPr>
              <w:t xml:space="preserve">f) </w:t>
            </w:r>
            <w:r w:rsidR="00C7418C" w:rsidRPr="00C7418C">
              <w:rPr>
                <w:rFonts w:ascii="Times New Roman" w:hAnsi="Times New Roman"/>
                <w:sz w:val="22"/>
                <w:szCs w:val="22"/>
              </w:rPr>
              <w:t>wykonywaniu czynności dnia codziennego – w tym przez dzieci z orzeczeniem o niepełnosprawności – także w zaprowadzaniu i przyprowadzaniu ich do lub z placówki oświatowe</w:t>
            </w:r>
            <w:r w:rsidR="00C7418C">
              <w:rPr>
                <w:rFonts w:ascii="Times New Roman" w:hAnsi="Times New Roman"/>
                <w:sz w:val="22"/>
                <w:szCs w:val="22"/>
              </w:rPr>
              <w:t>j</w:t>
            </w:r>
            <w:r w:rsidR="00C7418C" w:rsidRPr="00C7418C">
              <w:rPr>
                <w:rFonts w:ascii="Times New Roman" w:hAnsi="Times New Roman"/>
                <w:sz w:val="22"/>
                <w:szCs w:val="22"/>
              </w:rPr>
              <w:t>.</w:t>
            </w:r>
          </w:p>
          <w:p w:rsidR="00C7418C" w:rsidRDefault="00F008B4" w:rsidP="00C7418C">
            <w:pPr>
              <w:pStyle w:val="Tekstkomentarza"/>
              <w:spacing w:after="0"/>
              <w:jc w:val="both"/>
              <w:rPr>
                <w:rFonts w:ascii="Times New Roman" w:hAnsi="Times New Roman"/>
                <w:sz w:val="22"/>
                <w:szCs w:val="22"/>
              </w:rPr>
            </w:pPr>
            <w:r>
              <w:rPr>
                <w:rFonts w:ascii="Times New Roman" w:hAnsi="Times New Roman"/>
                <w:sz w:val="22"/>
                <w:szCs w:val="22"/>
              </w:rPr>
              <w:t>4</w:t>
            </w:r>
            <w:r w:rsidR="00661CD5">
              <w:rPr>
                <w:rFonts w:ascii="Times New Roman" w:hAnsi="Times New Roman"/>
                <w:sz w:val="22"/>
                <w:szCs w:val="22"/>
              </w:rPr>
              <w:t>) U</w:t>
            </w:r>
            <w:r w:rsidR="00C7418C">
              <w:rPr>
                <w:rFonts w:ascii="Times New Roman" w:hAnsi="Times New Roman"/>
                <w:sz w:val="22"/>
                <w:szCs w:val="22"/>
              </w:rPr>
              <w:t>sługa asystenta osobistego osoby niepełnosprawnej będzie realizowana zgodnie z zapisami Programu „Asystent osobisty osoby niepełnosprawnej” – edycja 2021</w:t>
            </w:r>
            <w:r w:rsidR="00A02ABA">
              <w:rPr>
                <w:rFonts w:ascii="Times New Roman" w:hAnsi="Times New Roman"/>
                <w:sz w:val="22"/>
                <w:szCs w:val="22"/>
              </w:rPr>
              <w:t xml:space="preserve"> ogłoszonym przez Ministerstwo Rodziny </w:t>
            </w:r>
            <w:r w:rsidR="00BC7D48">
              <w:rPr>
                <w:rFonts w:ascii="Times New Roman" w:hAnsi="Times New Roman"/>
                <w:sz w:val="22"/>
                <w:szCs w:val="22"/>
              </w:rPr>
              <w:br/>
            </w:r>
            <w:r w:rsidR="00A02ABA">
              <w:rPr>
                <w:rFonts w:ascii="Times New Roman" w:hAnsi="Times New Roman"/>
                <w:sz w:val="22"/>
                <w:szCs w:val="22"/>
              </w:rPr>
              <w:t xml:space="preserve">i Polityki Społecznej </w:t>
            </w:r>
            <w:r w:rsidR="00C7418C">
              <w:rPr>
                <w:rFonts w:ascii="Times New Roman" w:hAnsi="Times New Roman"/>
                <w:sz w:val="22"/>
                <w:szCs w:val="22"/>
              </w:rPr>
              <w:t xml:space="preserve">, który jest dostępny pod adresem: </w:t>
            </w:r>
          </w:p>
          <w:p w:rsidR="00A02ABA" w:rsidRDefault="00A02ABA" w:rsidP="00C7418C">
            <w:pPr>
              <w:pStyle w:val="Tekstkomentarza"/>
              <w:spacing w:after="0"/>
              <w:jc w:val="both"/>
              <w:rPr>
                <w:rFonts w:ascii="Times New Roman" w:hAnsi="Times New Roman"/>
                <w:sz w:val="22"/>
                <w:szCs w:val="22"/>
              </w:rPr>
            </w:pPr>
          </w:p>
          <w:p w:rsidR="00C7418C" w:rsidRPr="00C7418C" w:rsidRDefault="00A02ABA" w:rsidP="00C7418C">
            <w:pPr>
              <w:pStyle w:val="Tekstkomentarza"/>
              <w:spacing w:after="0"/>
              <w:jc w:val="both"/>
              <w:rPr>
                <w:rFonts w:ascii="Times New Roman" w:hAnsi="Times New Roman"/>
                <w:sz w:val="22"/>
                <w:szCs w:val="22"/>
              </w:rPr>
            </w:pPr>
            <w:r w:rsidRPr="00A02ABA">
              <w:rPr>
                <w:rFonts w:ascii="Times New Roman" w:hAnsi="Times New Roman"/>
                <w:sz w:val="22"/>
                <w:szCs w:val="22"/>
              </w:rPr>
              <w:t>https://www.gov.pl/web/rodzina/komunikat-o-ogloszeniu-programu-asystent-osobisty-osoby-niepelnosprawnej---edycja-2022</w:t>
            </w:r>
          </w:p>
          <w:p w:rsidR="00C7418C" w:rsidRDefault="00C7418C" w:rsidP="00FF52AA">
            <w:pPr>
              <w:spacing w:after="0"/>
              <w:jc w:val="both"/>
              <w:rPr>
                <w:rFonts w:ascii="Times New Roman" w:hAnsi="Times New Roman" w:cs="Times New Roman"/>
                <w:color w:val="000000"/>
                <w:u w:color="000000"/>
              </w:rPr>
            </w:pPr>
          </w:p>
          <w:p w:rsidR="00C7418C" w:rsidRDefault="00F008B4" w:rsidP="00C7418C">
            <w:pPr>
              <w:spacing w:after="0" w:line="240" w:lineRule="auto"/>
              <w:rPr>
                <w:rFonts w:ascii="Times New Roman" w:hAnsi="Times New Roman" w:cs="Times New Roman"/>
              </w:rPr>
            </w:pPr>
            <w:r>
              <w:rPr>
                <w:rFonts w:ascii="Times New Roman" w:hAnsi="Times New Roman" w:cs="Times New Roman"/>
                <w:color w:val="000000"/>
                <w:u w:color="000000"/>
              </w:rPr>
              <w:t>5</w:t>
            </w:r>
            <w:r w:rsidR="00C7418C">
              <w:rPr>
                <w:rFonts w:ascii="Times New Roman" w:hAnsi="Times New Roman" w:cs="Times New Roman"/>
                <w:color w:val="000000"/>
                <w:u w:color="000000"/>
              </w:rPr>
              <w:t xml:space="preserve">) </w:t>
            </w:r>
            <w:r w:rsidR="00C7418C">
              <w:rPr>
                <w:rFonts w:ascii="Times New Roman" w:hAnsi="Times New Roman" w:cs="Times New Roman"/>
              </w:rPr>
              <w:t xml:space="preserve">Liczba osób niepełnosprawnych, którym zostaną przyznane usługi asystenta-  maksymalnie </w:t>
            </w:r>
            <w:r w:rsidR="00C7418C">
              <w:rPr>
                <w:rFonts w:ascii="Times New Roman" w:hAnsi="Times New Roman" w:cs="Times New Roman"/>
                <w:b/>
                <w:bCs/>
              </w:rPr>
              <w:t>15 osób</w:t>
            </w:r>
            <w:r w:rsidR="00C7418C">
              <w:rPr>
                <w:rFonts w:ascii="Times New Roman" w:hAnsi="Times New Roman" w:cs="Times New Roman"/>
              </w:rPr>
              <w:t xml:space="preserve"> w tym:</w:t>
            </w:r>
          </w:p>
          <w:p w:rsidR="00C7418C" w:rsidRDefault="00967689" w:rsidP="00967689">
            <w:pPr>
              <w:spacing w:after="0" w:line="240" w:lineRule="auto"/>
              <w:ind w:left="709"/>
              <w:rPr>
                <w:rFonts w:ascii="Times New Roman" w:eastAsia="Times New Roman" w:hAnsi="Times New Roman" w:cs="Times New Roman"/>
              </w:rPr>
            </w:pPr>
            <w:r>
              <w:rPr>
                <w:rFonts w:ascii="Times New Roman" w:eastAsia="Times New Roman" w:hAnsi="Times New Roman" w:cs="Times New Roman"/>
              </w:rPr>
              <w:t xml:space="preserve">a) </w:t>
            </w:r>
            <w:r w:rsidR="00C7418C">
              <w:rPr>
                <w:rFonts w:ascii="Times New Roman" w:eastAsia="Times New Roman" w:hAnsi="Times New Roman" w:cs="Times New Roman"/>
              </w:rPr>
              <w:t>planowana liczba dzieci w wieku do 16 r. ż. spełniających zapisy działu V Programu</w:t>
            </w:r>
            <w:r w:rsidR="007F29D0">
              <w:rPr>
                <w:rFonts w:ascii="Times New Roman" w:eastAsia="Times New Roman" w:hAnsi="Times New Roman" w:cs="Times New Roman"/>
              </w:rPr>
              <w:t>, o którym</w:t>
            </w:r>
            <w:r w:rsidR="008E4025">
              <w:rPr>
                <w:rFonts w:ascii="Times New Roman" w:eastAsia="Times New Roman" w:hAnsi="Times New Roman" w:cs="Times New Roman"/>
              </w:rPr>
              <w:t xml:space="preserve"> mowa w pkt. IV. 2 </w:t>
            </w:r>
            <w:proofErr w:type="spellStart"/>
            <w:r w:rsidR="008E4025">
              <w:rPr>
                <w:rFonts w:ascii="Times New Roman" w:eastAsia="Times New Roman" w:hAnsi="Times New Roman" w:cs="Times New Roman"/>
              </w:rPr>
              <w:t>ppkt</w:t>
            </w:r>
            <w:proofErr w:type="spellEnd"/>
            <w:r w:rsidR="008E4025">
              <w:rPr>
                <w:rFonts w:ascii="Times New Roman" w:eastAsia="Times New Roman" w:hAnsi="Times New Roman" w:cs="Times New Roman"/>
              </w:rPr>
              <w:t>. 4</w:t>
            </w:r>
            <w:r w:rsidR="0093631B">
              <w:rPr>
                <w:rFonts w:ascii="Times New Roman" w:eastAsia="Times New Roman" w:hAnsi="Times New Roman" w:cs="Times New Roman"/>
              </w:rPr>
              <w:t xml:space="preserve"> Ogłoszenia</w:t>
            </w:r>
            <w:r w:rsidR="008E4025">
              <w:rPr>
                <w:rFonts w:ascii="Times New Roman" w:eastAsia="Times New Roman" w:hAnsi="Times New Roman" w:cs="Times New Roman"/>
              </w:rPr>
              <w:t xml:space="preserve"> </w:t>
            </w:r>
            <w:r w:rsidR="00C7418C">
              <w:rPr>
                <w:rFonts w:ascii="Times New Roman" w:eastAsia="Times New Roman" w:hAnsi="Times New Roman" w:cs="Times New Roman"/>
              </w:rPr>
              <w:t xml:space="preserve">-  </w:t>
            </w:r>
            <w:r w:rsidR="00C7418C">
              <w:rPr>
                <w:rFonts w:ascii="Times New Roman" w:eastAsia="Times New Roman" w:hAnsi="Times New Roman" w:cs="Times New Roman"/>
                <w:b/>
                <w:bCs/>
              </w:rPr>
              <w:t>5 osób</w:t>
            </w:r>
            <w:r>
              <w:rPr>
                <w:rFonts w:ascii="Times New Roman" w:eastAsia="Times New Roman" w:hAnsi="Times New Roman" w:cs="Times New Roman"/>
              </w:rPr>
              <w:t>,</w:t>
            </w:r>
          </w:p>
          <w:p w:rsidR="00C7418C" w:rsidRDefault="00967689" w:rsidP="00967689">
            <w:pPr>
              <w:spacing w:after="0" w:line="240" w:lineRule="auto"/>
              <w:ind w:left="709"/>
              <w:rPr>
                <w:rFonts w:ascii="Times New Roman" w:eastAsia="Times New Roman" w:hAnsi="Times New Roman" w:cs="Times New Roman"/>
              </w:rPr>
            </w:pPr>
            <w:r>
              <w:rPr>
                <w:rFonts w:ascii="Times New Roman" w:eastAsia="Times New Roman" w:hAnsi="Times New Roman" w:cs="Times New Roman"/>
              </w:rPr>
              <w:t xml:space="preserve">b) </w:t>
            </w:r>
            <w:r w:rsidR="00C7418C">
              <w:rPr>
                <w:rFonts w:ascii="Times New Roman" w:eastAsia="Times New Roman" w:hAnsi="Times New Roman" w:cs="Times New Roman"/>
              </w:rPr>
              <w:t xml:space="preserve">planowana liczba osób z orzeczeniem o znacznym stopniu niepełnosprawności- </w:t>
            </w:r>
            <w:r w:rsidR="00C7418C">
              <w:rPr>
                <w:rFonts w:ascii="Times New Roman" w:eastAsia="Times New Roman" w:hAnsi="Times New Roman" w:cs="Times New Roman"/>
                <w:b/>
                <w:bCs/>
              </w:rPr>
              <w:t>6 osób</w:t>
            </w:r>
            <w:r>
              <w:rPr>
                <w:rFonts w:ascii="Times New Roman" w:eastAsia="Times New Roman" w:hAnsi="Times New Roman" w:cs="Times New Roman"/>
                <w:b/>
                <w:bCs/>
              </w:rPr>
              <w:t>,</w:t>
            </w:r>
          </w:p>
          <w:p w:rsidR="00C7418C" w:rsidRDefault="00967689" w:rsidP="00967689">
            <w:pPr>
              <w:spacing w:after="0" w:line="240" w:lineRule="auto"/>
              <w:ind w:left="709"/>
              <w:rPr>
                <w:rFonts w:ascii="Times New Roman" w:eastAsia="Times New Roman" w:hAnsi="Times New Roman" w:cs="Times New Roman"/>
                <w:b/>
                <w:bCs/>
              </w:rPr>
            </w:pPr>
            <w:r>
              <w:rPr>
                <w:rFonts w:ascii="Times New Roman" w:eastAsia="Times New Roman" w:hAnsi="Times New Roman" w:cs="Times New Roman"/>
              </w:rPr>
              <w:t xml:space="preserve">c) </w:t>
            </w:r>
            <w:r w:rsidR="00C7418C">
              <w:rPr>
                <w:rFonts w:ascii="Times New Roman" w:eastAsia="Times New Roman" w:hAnsi="Times New Roman" w:cs="Times New Roman"/>
              </w:rPr>
              <w:t xml:space="preserve">planowana liczba osób z orzeczeniem o umiarkowanym stopniu niepełnosprawności- </w:t>
            </w:r>
            <w:r w:rsidR="00C7418C">
              <w:rPr>
                <w:rFonts w:ascii="Times New Roman" w:eastAsia="Times New Roman" w:hAnsi="Times New Roman" w:cs="Times New Roman"/>
                <w:b/>
                <w:bCs/>
              </w:rPr>
              <w:t>4 osoby</w:t>
            </w:r>
            <w:r w:rsidR="00460CE7">
              <w:rPr>
                <w:rFonts w:ascii="Times New Roman" w:eastAsia="Times New Roman" w:hAnsi="Times New Roman" w:cs="Times New Roman"/>
                <w:b/>
                <w:bCs/>
              </w:rPr>
              <w:t>.</w:t>
            </w:r>
          </w:p>
          <w:p w:rsidR="00C7418C" w:rsidRDefault="00C7418C" w:rsidP="00C7418C">
            <w:pPr>
              <w:pStyle w:val="Akapitzlist"/>
              <w:spacing w:after="0" w:line="240" w:lineRule="auto"/>
              <w:ind w:left="1068"/>
              <w:rPr>
                <w:rFonts w:ascii="Times New Roman" w:hAnsi="Times New Roman" w:cs="Times New Roman"/>
                <w:b/>
                <w:bCs/>
              </w:rPr>
            </w:pPr>
          </w:p>
          <w:p w:rsidR="00C7418C" w:rsidRDefault="00F008B4" w:rsidP="00C7418C">
            <w:pPr>
              <w:spacing w:after="0" w:line="240" w:lineRule="auto"/>
              <w:rPr>
                <w:rFonts w:ascii="Times New Roman" w:hAnsi="Times New Roman" w:cs="Times New Roman"/>
              </w:rPr>
            </w:pPr>
            <w:r>
              <w:rPr>
                <w:rFonts w:ascii="Times New Roman" w:hAnsi="Times New Roman" w:cs="Times New Roman"/>
              </w:rPr>
              <w:t>6</w:t>
            </w:r>
            <w:r w:rsidR="00C7418C">
              <w:rPr>
                <w:rFonts w:ascii="Times New Roman" w:hAnsi="Times New Roman" w:cs="Times New Roman"/>
              </w:rPr>
              <w:t xml:space="preserve">) Maksymalna liczba godzin usług asystenta dla osób niepełnosprawnych- </w:t>
            </w:r>
            <w:r w:rsidR="00C7418C">
              <w:rPr>
                <w:rFonts w:ascii="Times New Roman" w:hAnsi="Times New Roman" w:cs="Times New Roman"/>
                <w:b/>
                <w:bCs/>
              </w:rPr>
              <w:t>3 600 godzin</w:t>
            </w:r>
            <w:r w:rsidR="00C7418C">
              <w:rPr>
                <w:rFonts w:ascii="Times New Roman" w:hAnsi="Times New Roman" w:cs="Times New Roman"/>
              </w:rPr>
              <w:t>  w tym:</w:t>
            </w:r>
          </w:p>
          <w:p w:rsidR="00967689" w:rsidRDefault="00967689" w:rsidP="00C7418C">
            <w:pPr>
              <w:spacing w:after="0" w:line="240" w:lineRule="auto"/>
              <w:rPr>
                <w:rFonts w:ascii="Times New Roman" w:hAnsi="Times New Roman" w:cs="Times New Roman"/>
              </w:rPr>
            </w:pPr>
          </w:p>
          <w:p w:rsidR="00C7418C" w:rsidRPr="00A84C43" w:rsidRDefault="00967689" w:rsidP="00967689">
            <w:pPr>
              <w:tabs>
                <w:tab w:val="left" w:pos="993"/>
              </w:tabs>
              <w:spacing w:after="0" w:line="240" w:lineRule="auto"/>
              <w:ind w:left="709"/>
              <w:rPr>
                <w:rFonts w:ascii="Times New Roman" w:eastAsia="Times New Roman" w:hAnsi="Times New Roman" w:cs="Times New Roman"/>
              </w:rPr>
            </w:pPr>
            <w:r>
              <w:rPr>
                <w:rFonts w:ascii="Times New Roman" w:eastAsia="Times New Roman" w:hAnsi="Times New Roman" w:cs="Times New Roman"/>
              </w:rPr>
              <w:t xml:space="preserve">a) </w:t>
            </w:r>
            <w:r w:rsidR="00C7418C">
              <w:rPr>
                <w:rFonts w:ascii="Times New Roman" w:eastAsia="Times New Roman" w:hAnsi="Times New Roman" w:cs="Times New Roman"/>
              </w:rPr>
              <w:t xml:space="preserve">dla dzieci w wieku do 16 r. ż. spełniających zapisy działu V Programu, </w:t>
            </w:r>
            <w:r w:rsidR="008E4025">
              <w:rPr>
                <w:rFonts w:ascii="Times New Roman" w:eastAsia="Times New Roman" w:hAnsi="Times New Roman" w:cs="Times New Roman"/>
              </w:rPr>
              <w:t xml:space="preserve">o którym mowa w pkt. IV. 2 </w:t>
            </w:r>
            <w:proofErr w:type="spellStart"/>
            <w:r w:rsidR="008E4025">
              <w:rPr>
                <w:rFonts w:ascii="Times New Roman" w:eastAsia="Times New Roman" w:hAnsi="Times New Roman" w:cs="Times New Roman"/>
              </w:rPr>
              <w:t>ppkt</w:t>
            </w:r>
            <w:proofErr w:type="spellEnd"/>
            <w:r w:rsidR="008E4025">
              <w:rPr>
                <w:rFonts w:ascii="Times New Roman" w:eastAsia="Times New Roman" w:hAnsi="Times New Roman" w:cs="Times New Roman"/>
              </w:rPr>
              <w:t xml:space="preserve">. 4 </w:t>
            </w:r>
            <w:r w:rsidR="00C7418C">
              <w:rPr>
                <w:rFonts w:ascii="Times New Roman" w:eastAsia="Times New Roman" w:hAnsi="Times New Roman" w:cs="Times New Roman"/>
              </w:rPr>
              <w:t xml:space="preserve">Ogłoszenia:  </w:t>
            </w:r>
            <w:r>
              <w:rPr>
                <w:rFonts w:ascii="Times New Roman" w:eastAsia="Times New Roman" w:hAnsi="Times New Roman" w:cs="Times New Roman"/>
                <w:b/>
                <w:bCs/>
              </w:rPr>
              <w:t>900 godzin,</w:t>
            </w:r>
          </w:p>
          <w:p w:rsidR="00C7418C" w:rsidRPr="00A84C43" w:rsidRDefault="00967689" w:rsidP="00967689">
            <w:pPr>
              <w:tabs>
                <w:tab w:val="left" w:pos="993"/>
              </w:tabs>
              <w:spacing w:after="0" w:line="240" w:lineRule="auto"/>
              <w:ind w:left="709"/>
              <w:rPr>
                <w:rFonts w:ascii="Times New Roman" w:eastAsia="Times New Roman" w:hAnsi="Times New Roman" w:cs="Times New Roman"/>
              </w:rPr>
            </w:pPr>
            <w:r>
              <w:rPr>
                <w:rFonts w:ascii="Times New Roman" w:eastAsia="Times New Roman" w:hAnsi="Times New Roman" w:cs="Times New Roman"/>
              </w:rPr>
              <w:t xml:space="preserve">b) </w:t>
            </w:r>
            <w:r w:rsidR="00C7418C">
              <w:rPr>
                <w:rFonts w:ascii="Times New Roman" w:eastAsia="Times New Roman" w:hAnsi="Times New Roman" w:cs="Times New Roman"/>
              </w:rPr>
              <w:t xml:space="preserve">dla osób z </w:t>
            </w:r>
            <w:r w:rsidR="00C7418C" w:rsidRPr="009A1FE3">
              <w:rPr>
                <w:rFonts w:ascii="Times New Roman" w:eastAsia="Times New Roman" w:hAnsi="Times New Roman" w:cs="Times New Roman"/>
              </w:rPr>
              <w:t xml:space="preserve">orzeczeniem o znacznym stopniu niepełnosprawności- </w:t>
            </w:r>
            <w:r w:rsidR="00C7418C">
              <w:rPr>
                <w:rFonts w:ascii="Times New Roman" w:eastAsia="Times New Roman" w:hAnsi="Times New Roman" w:cs="Times New Roman"/>
              </w:rPr>
              <w:t xml:space="preserve"> </w:t>
            </w:r>
            <w:r w:rsidR="00C7418C" w:rsidRPr="009A1FE3">
              <w:rPr>
                <w:rFonts w:ascii="Times New Roman" w:eastAsia="Times New Roman" w:hAnsi="Times New Roman" w:cs="Times New Roman"/>
                <w:b/>
                <w:bCs/>
              </w:rPr>
              <w:t>1728 godzin</w:t>
            </w:r>
            <w:r>
              <w:rPr>
                <w:rFonts w:ascii="Times New Roman" w:eastAsia="Times New Roman" w:hAnsi="Times New Roman" w:cs="Times New Roman"/>
                <w:b/>
                <w:bCs/>
              </w:rPr>
              <w:t>,</w:t>
            </w:r>
            <w:r w:rsidR="00C7418C" w:rsidRPr="009A1FE3">
              <w:rPr>
                <w:rFonts w:ascii="Times New Roman" w:eastAsia="Times New Roman" w:hAnsi="Times New Roman" w:cs="Times New Roman"/>
                <w:b/>
                <w:bCs/>
              </w:rPr>
              <w:t xml:space="preserve"> </w:t>
            </w:r>
          </w:p>
          <w:p w:rsidR="00C7418C" w:rsidRDefault="00967689" w:rsidP="00967689">
            <w:pPr>
              <w:tabs>
                <w:tab w:val="left" w:pos="993"/>
              </w:tabs>
              <w:spacing w:after="0" w:line="240" w:lineRule="auto"/>
              <w:ind w:left="709"/>
              <w:rPr>
                <w:rFonts w:ascii="Times New Roman" w:eastAsia="Times New Roman" w:hAnsi="Times New Roman" w:cs="Times New Roman"/>
                <w:b/>
                <w:bCs/>
              </w:rPr>
            </w:pPr>
            <w:r>
              <w:rPr>
                <w:rFonts w:ascii="Times New Roman" w:eastAsia="Times New Roman" w:hAnsi="Times New Roman" w:cs="Times New Roman"/>
              </w:rPr>
              <w:t xml:space="preserve">c) </w:t>
            </w:r>
            <w:r w:rsidR="00C7418C" w:rsidRPr="009A1FE3">
              <w:rPr>
                <w:rFonts w:ascii="Times New Roman" w:eastAsia="Times New Roman" w:hAnsi="Times New Roman" w:cs="Times New Roman"/>
              </w:rPr>
              <w:t xml:space="preserve">dla osób z orzeczeniem o umiarkowanym stopniu niepełnosprawności-  </w:t>
            </w:r>
            <w:r w:rsidR="00C7418C" w:rsidRPr="009A1FE3">
              <w:rPr>
                <w:rFonts w:ascii="Times New Roman" w:eastAsia="Times New Roman" w:hAnsi="Times New Roman" w:cs="Times New Roman"/>
                <w:b/>
                <w:bCs/>
              </w:rPr>
              <w:t>1152 godzin</w:t>
            </w:r>
            <w:r w:rsidR="00460CE7">
              <w:rPr>
                <w:rFonts w:ascii="Times New Roman" w:eastAsia="Times New Roman" w:hAnsi="Times New Roman" w:cs="Times New Roman"/>
                <w:b/>
                <w:bCs/>
              </w:rPr>
              <w:t>.</w:t>
            </w:r>
          </w:p>
          <w:p w:rsidR="00A87F2B" w:rsidRPr="009A1FE3" w:rsidRDefault="00A87F2B" w:rsidP="00967689">
            <w:pPr>
              <w:tabs>
                <w:tab w:val="left" w:pos="993"/>
              </w:tabs>
              <w:spacing w:after="0" w:line="240" w:lineRule="auto"/>
              <w:ind w:left="709"/>
              <w:rPr>
                <w:rFonts w:ascii="Times New Roman" w:eastAsia="Times New Roman" w:hAnsi="Times New Roman" w:cs="Times New Roman"/>
              </w:rPr>
            </w:pPr>
          </w:p>
          <w:p w:rsidR="00CB1868" w:rsidRPr="006B535E" w:rsidRDefault="00F008B4" w:rsidP="006B535E">
            <w:pPr>
              <w:spacing w:after="0" w:line="240" w:lineRule="auto"/>
              <w:rPr>
                <w:rFonts w:ascii="Times New Roman" w:hAnsi="Times New Roman" w:cs="Times New Roman"/>
              </w:rPr>
            </w:pPr>
            <w:r>
              <w:rPr>
                <w:rFonts w:ascii="Times New Roman" w:hAnsi="Times New Roman" w:cs="Times New Roman"/>
              </w:rPr>
              <w:lastRenderedPageBreak/>
              <w:t>7</w:t>
            </w:r>
            <w:r w:rsidR="00C7418C">
              <w:rPr>
                <w:rFonts w:ascii="Times New Roman" w:hAnsi="Times New Roman" w:cs="Times New Roman"/>
              </w:rPr>
              <w:t>)</w:t>
            </w:r>
            <w:r w:rsidR="00C7418C" w:rsidRPr="009A1FE3">
              <w:rPr>
                <w:rFonts w:ascii="Times New Roman" w:hAnsi="Times New Roman" w:cs="Times New Roman"/>
              </w:rPr>
              <w:t xml:space="preserve"> </w:t>
            </w:r>
            <w:r w:rsidR="00C7418C">
              <w:rPr>
                <w:rFonts w:ascii="Times New Roman" w:hAnsi="Times New Roman" w:cs="Times New Roman"/>
              </w:rPr>
              <w:t>Minimalna</w:t>
            </w:r>
            <w:r w:rsidR="00967689">
              <w:rPr>
                <w:rFonts w:ascii="Times New Roman" w:hAnsi="Times New Roman" w:cs="Times New Roman"/>
              </w:rPr>
              <w:t xml:space="preserve"> wymagana</w:t>
            </w:r>
            <w:r w:rsidR="00C7418C" w:rsidRPr="009A1FE3">
              <w:rPr>
                <w:rFonts w:ascii="Times New Roman" w:hAnsi="Times New Roman" w:cs="Times New Roman"/>
              </w:rPr>
              <w:t xml:space="preserve"> liczba asystentów osobistych osób niepełnosprawnych</w:t>
            </w:r>
            <w:r w:rsidR="00967689">
              <w:rPr>
                <w:rFonts w:ascii="Times New Roman" w:hAnsi="Times New Roman" w:cs="Times New Roman"/>
              </w:rPr>
              <w:t xml:space="preserve"> </w:t>
            </w:r>
            <w:r w:rsidR="00C7418C" w:rsidRPr="009A1FE3">
              <w:rPr>
                <w:rFonts w:ascii="Times New Roman" w:hAnsi="Times New Roman" w:cs="Times New Roman"/>
              </w:rPr>
              <w:t xml:space="preserve">- </w:t>
            </w:r>
            <w:r w:rsidR="00C7418C" w:rsidRPr="009A1FE3">
              <w:rPr>
                <w:rFonts w:ascii="Times New Roman" w:hAnsi="Times New Roman" w:cs="Times New Roman"/>
                <w:b/>
                <w:bCs/>
              </w:rPr>
              <w:t>12 asystentów</w:t>
            </w:r>
            <w:r w:rsidR="00460CE7">
              <w:rPr>
                <w:rFonts w:ascii="Times New Roman" w:hAnsi="Times New Roman" w:cs="Times New Roman"/>
                <w:b/>
                <w:bCs/>
              </w:rPr>
              <w:t>.</w:t>
            </w:r>
          </w:p>
          <w:p w:rsidR="00CB1868" w:rsidRPr="00C7418C" w:rsidRDefault="00F008B4" w:rsidP="00C7418C">
            <w:pPr>
              <w:spacing w:after="0" w:line="240" w:lineRule="auto"/>
              <w:jc w:val="both"/>
              <w:rPr>
                <w:rFonts w:ascii="Times New Roman" w:hAnsi="Times New Roman"/>
                <w:bCs/>
                <w:strike/>
              </w:rPr>
            </w:pPr>
            <w:r>
              <w:rPr>
                <w:rFonts w:ascii="Times New Roman" w:hAnsi="Times New Roman"/>
              </w:rPr>
              <w:t>8</w:t>
            </w:r>
            <w:r w:rsidR="00C7418C">
              <w:rPr>
                <w:rFonts w:ascii="Times New Roman" w:hAnsi="Times New Roman"/>
              </w:rPr>
              <w:t xml:space="preserve">) </w:t>
            </w:r>
            <w:r w:rsidR="00042C07">
              <w:rPr>
                <w:rFonts w:ascii="Times New Roman" w:hAnsi="Times New Roman"/>
              </w:rPr>
              <w:t>U</w:t>
            </w:r>
            <w:r w:rsidR="00CB1868" w:rsidRPr="00C7418C">
              <w:rPr>
                <w:rFonts w:ascii="Times New Roman" w:hAnsi="Times New Roman"/>
              </w:rPr>
              <w:t>sługi asystenta mogą być realizowane przez 24 godziny na dobę, 7 dni w tygodniu.</w:t>
            </w:r>
          </w:p>
          <w:p w:rsidR="00CB1868" w:rsidRPr="000D5161" w:rsidRDefault="00F008B4" w:rsidP="000D5161">
            <w:pPr>
              <w:spacing w:after="0" w:line="240" w:lineRule="auto"/>
              <w:jc w:val="both"/>
              <w:rPr>
                <w:rFonts w:ascii="Times New Roman" w:hAnsi="Times New Roman"/>
                <w:bCs/>
                <w:strike/>
              </w:rPr>
            </w:pPr>
            <w:r>
              <w:rPr>
                <w:rFonts w:ascii="Times New Roman" w:hAnsi="Times New Roman"/>
                <w:color w:val="000000" w:themeColor="text1"/>
              </w:rPr>
              <w:t>9</w:t>
            </w:r>
            <w:r w:rsidR="00042C07">
              <w:rPr>
                <w:rFonts w:ascii="Times New Roman" w:hAnsi="Times New Roman"/>
                <w:color w:val="000000" w:themeColor="text1"/>
              </w:rPr>
              <w:t>) D</w:t>
            </w:r>
            <w:r w:rsidR="00CB1868" w:rsidRPr="000D5161">
              <w:rPr>
                <w:rFonts w:ascii="Times New Roman" w:hAnsi="Times New Roman"/>
                <w:color w:val="000000" w:themeColor="text1"/>
              </w:rPr>
              <w:t>o czasu pracy asystenta wlicza się czas oczekiwania/gotowości na świadczenie usług nie dłuższy niż 90 min. Jeśli czas oczekiwania wynosi więcej niż 90 min. usługa</w:t>
            </w:r>
            <w:r w:rsidR="00BA1049">
              <w:rPr>
                <w:rFonts w:ascii="Times New Roman" w:hAnsi="Times New Roman"/>
                <w:color w:val="000000" w:themeColor="text1"/>
              </w:rPr>
              <w:t xml:space="preserve"> nie będzie finansowana</w:t>
            </w:r>
            <w:r w:rsidR="00CB1868" w:rsidRPr="000D5161">
              <w:rPr>
                <w:rFonts w:ascii="Times New Roman" w:hAnsi="Times New Roman"/>
                <w:color w:val="000000" w:themeColor="text1"/>
              </w:rPr>
              <w:t>.</w:t>
            </w:r>
          </w:p>
          <w:p w:rsidR="00CB1868" w:rsidRPr="00AF2063" w:rsidRDefault="00D1322E" w:rsidP="00AF2063">
            <w:pPr>
              <w:spacing w:after="0" w:line="240" w:lineRule="auto"/>
              <w:jc w:val="both"/>
              <w:rPr>
                <w:rFonts w:ascii="Times New Roman" w:hAnsi="Times New Roman"/>
                <w:bCs/>
                <w:strike/>
              </w:rPr>
            </w:pPr>
            <w:r>
              <w:rPr>
                <w:rFonts w:ascii="Times New Roman" w:hAnsi="Times New Roman"/>
                <w:color w:val="000000" w:themeColor="text1"/>
              </w:rPr>
              <w:t>1</w:t>
            </w:r>
            <w:r w:rsidR="00F008B4">
              <w:rPr>
                <w:rFonts w:ascii="Times New Roman" w:hAnsi="Times New Roman"/>
                <w:color w:val="000000" w:themeColor="text1"/>
              </w:rPr>
              <w:t>0</w:t>
            </w:r>
            <w:r w:rsidR="00042C07">
              <w:rPr>
                <w:rFonts w:ascii="Times New Roman" w:hAnsi="Times New Roman"/>
                <w:color w:val="000000" w:themeColor="text1"/>
              </w:rPr>
              <w:t>) L</w:t>
            </w:r>
            <w:r w:rsidR="00CB1868" w:rsidRPr="00AF2063">
              <w:rPr>
                <w:rFonts w:ascii="Times New Roman" w:hAnsi="Times New Roman"/>
                <w:color w:val="000000" w:themeColor="text1"/>
              </w:rPr>
              <w:t>imit godzin usług asystenta przypad</w:t>
            </w:r>
            <w:r w:rsidR="00BA1049">
              <w:rPr>
                <w:rFonts w:ascii="Times New Roman" w:hAnsi="Times New Roman"/>
                <w:color w:val="000000" w:themeColor="text1"/>
              </w:rPr>
              <w:t>ających na 1 uczestnika</w:t>
            </w:r>
            <w:r w:rsidR="00CB1868" w:rsidRPr="00AF2063">
              <w:rPr>
                <w:rFonts w:ascii="Times New Roman" w:hAnsi="Times New Roman"/>
                <w:color w:val="000000" w:themeColor="text1"/>
              </w:rPr>
              <w:t xml:space="preserve"> wynosi nie więcej niż 60 godzin miesięcznie</w:t>
            </w:r>
            <w:r w:rsidR="00042C07">
              <w:rPr>
                <w:rFonts w:ascii="Times New Roman" w:hAnsi="Times New Roman"/>
                <w:color w:val="000000" w:themeColor="text1"/>
              </w:rPr>
              <w:t>.</w:t>
            </w:r>
          </w:p>
          <w:p w:rsidR="00CB1868" w:rsidRPr="00AF2063" w:rsidRDefault="00F008B4" w:rsidP="00AF2063">
            <w:pPr>
              <w:spacing w:after="0" w:line="240" w:lineRule="auto"/>
              <w:jc w:val="both"/>
              <w:rPr>
                <w:rFonts w:ascii="Times New Roman" w:hAnsi="Times New Roman"/>
                <w:bCs/>
                <w:strike/>
              </w:rPr>
            </w:pPr>
            <w:r>
              <w:rPr>
                <w:rFonts w:ascii="Times New Roman" w:hAnsi="Times New Roman"/>
              </w:rPr>
              <w:t>11</w:t>
            </w:r>
            <w:r w:rsidR="00042C07">
              <w:rPr>
                <w:rFonts w:ascii="Times New Roman" w:hAnsi="Times New Roman"/>
              </w:rPr>
              <w:t>) L</w:t>
            </w:r>
            <w:r w:rsidR="00CB1868" w:rsidRPr="00AF2063">
              <w:rPr>
                <w:rFonts w:ascii="Times New Roman" w:hAnsi="Times New Roman"/>
              </w:rPr>
              <w:t>imit godzin usług asystenta na 1 dziecko niepełnosprawne z ww. wskazaniami, a w przypadku opiekunów dorosłych osób niepełnosprawnych legitymujących się znacznym stopniem niepełnosprawności, którego rodzice lub osoby spokrewnione pobierają świadczenie pielęgnacyjne (tj. zrezygnowali ze świadczenia pracy) wynosi nie więcej niż 30 godzin miesięcznie</w:t>
            </w:r>
            <w:r w:rsidR="00BC7D48">
              <w:rPr>
                <w:rFonts w:ascii="Times New Roman" w:hAnsi="Times New Roman"/>
              </w:rPr>
              <w:t>.</w:t>
            </w:r>
          </w:p>
          <w:p w:rsidR="00CB1868" w:rsidRPr="00AF2063" w:rsidRDefault="00F008B4" w:rsidP="00AF2063">
            <w:pPr>
              <w:spacing w:after="0" w:line="240" w:lineRule="auto"/>
              <w:jc w:val="both"/>
              <w:rPr>
                <w:rFonts w:ascii="Times New Roman" w:hAnsi="Times New Roman"/>
                <w:bCs/>
                <w:strike/>
              </w:rPr>
            </w:pPr>
            <w:r>
              <w:rPr>
                <w:rFonts w:ascii="Times New Roman" w:hAnsi="Times New Roman"/>
                <w:color w:val="000000" w:themeColor="text1"/>
              </w:rPr>
              <w:t>12</w:t>
            </w:r>
            <w:r w:rsidR="00BA1049">
              <w:rPr>
                <w:rFonts w:ascii="Times New Roman" w:hAnsi="Times New Roman"/>
                <w:color w:val="000000" w:themeColor="text1"/>
              </w:rPr>
              <w:t>) L</w:t>
            </w:r>
            <w:r w:rsidR="00CB1868" w:rsidRPr="00AF2063">
              <w:rPr>
                <w:rFonts w:ascii="Times New Roman" w:hAnsi="Times New Roman"/>
                <w:color w:val="000000" w:themeColor="text1"/>
              </w:rPr>
              <w:t xml:space="preserve">imit godzin usług asystenta </w:t>
            </w:r>
            <w:r w:rsidR="00BA1049">
              <w:rPr>
                <w:rFonts w:ascii="Times New Roman" w:hAnsi="Times New Roman"/>
                <w:color w:val="000000" w:themeColor="text1"/>
              </w:rPr>
              <w:t>przypadających na 1 uczestnika</w:t>
            </w:r>
            <w:r w:rsidR="00CB1868" w:rsidRPr="00AF2063">
              <w:rPr>
                <w:rFonts w:ascii="Times New Roman" w:hAnsi="Times New Roman"/>
                <w:color w:val="000000" w:themeColor="text1"/>
              </w:rPr>
              <w:t xml:space="preserve">, </w:t>
            </w:r>
            <w:r w:rsidR="00CB1868" w:rsidRPr="00AF2063">
              <w:rPr>
                <w:rFonts w:ascii="Times New Roman" w:hAnsi="Times New Roman"/>
              </w:rPr>
              <w:t xml:space="preserve">w tym na 1 dziecko niepełnosprawne, </w:t>
            </w:r>
            <w:r w:rsidR="00CB1868" w:rsidRPr="00AF2063">
              <w:rPr>
                <w:rFonts w:ascii="Times New Roman" w:hAnsi="Times New Roman"/>
                <w:color w:val="000000" w:themeColor="text1"/>
              </w:rPr>
              <w:t>dotyczy także osób niepełnosprawnych, które korzystają z usług asystenta w ramach innych programów/projektów, tj. łączna liczba godzin usług asystenta dla wszystkich programów/projektów nie może wynosić więcej niż 60 godzin miesięcznie</w:t>
            </w:r>
            <w:r w:rsidR="00BC7D48">
              <w:rPr>
                <w:rFonts w:ascii="Times New Roman" w:hAnsi="Times New Roman"/>
                <w:color w:val="000000" w:themeColor="text1"/>
              </w:rPr>
              <w:t>.</w:t>
            </w:r>
          </w:p>
          <w:p w:rsidR="00CB1868" w:rsidRPr="00AF2063" w:rsidRDefault="00F008B4" w:rsidP="00AF2063">
            <w:pPr>
              <w:spacing w:after="0" w:line="240" w:lineRule="auto"/>
              <w:jc w:val="both"/>
              <w:rPr>
                <w:rFonts w:ascii="Times New Roman" w:hAnsi="Times New Roman"/>
                <w:bCs/>
                <w:strike/>
              </w:rPr>
            </w:pPr>
            <w:r>
              <w:rPr>
                <w:rFonts w:ascii="Times New Roman" w:hAnsi="Times New Roman"/>
              </w:rPr>
              <w:t>13</w:t>
            </w:r>
            <w:r w:rsidR="00AF2063">
              <w:rPr>
                <w:rFonts w:ascii="Times New Roman" w:hAnsi="Times New Roman"/>
              </w:rPr>
              <w:t xml:space="preserve">) </w:t>
            </w:r>
            <w:r w:rsidR="0007536B">
              <w:rPr>
                <w:rFonts w:ascii="Times New Roman" w:hAnsi="Times New Roman"/>
              </w:rPr>
              <w:t xml:space="preserve">W </w:t>
            </w:r>
            <w:r w:rsidR="00CB1868" w:rsidRPr="00AF2063">
              <w:rPr>
                <w:rFonts w:ascii="Times New Roman" w:hAnsi="Times New Roman"/>
              </w:rPr>
              <w:t>podejmowanych działaniach asystent ma obowiązek brania pod uwagę potrzeby i preferencje:</w:t>
            </w:r>
          </w:p>
          <w:p w:rsidR="00CB1868" w:rsidRPr="00CB1868" w:rsidRDefault="00CB1868" w:rsidP="00CB1868">
            <w:pPr>
              <w:pStyle w:val="Akapitzlist"/>
              <w:numPr>
                <w:ilvl w:val="0"/>
                <w:numId w:val="15"/>
              </w:numPr>
              <w:spacing w:after="0" w:line="240" w:lineRule="auto"/>
              <w:jc w:val="both"/>
              <w:rPr>
                <w:rFonts w:ascii="Times New Roman" w:eastAsia="Times New Roman" w:hAnsi="Times New Roman"/>
                <w:color w:val="000000" w:themeColor="text1"/>
                <w:lang w:eastAsia="pl-PL"/>
              </w:rPr>
            </w:pPr>
            <w:r w:rsidRPr="00CB1868">
              <w:rPr>
                <w:rFonts w:ascii="Times New Roman" w:eastAsia="Times New Roman" w:hAnsi="Times New Roman"/>
                <w:color w:val="000000" w:themeColor="text1"/>
                <w:lang w:eastAsia="pl-PL"/>
              </w:rPr>
              <w:t>uczestnika Programu lub opiekuna prawnego,</w:t>
            </w:r>
          </w:p>
          <w:p w:rsidR="00CB1868" w:rsidRPr="00CB1868" w:rsidRDefault="00CB1868" w:rsidP="00CB1868">
            <w:pPr>
              <w:pStyle w:val="Akapitzlist"/>
              <w:numPr>
                <w:ilvl w:val="0"/>
                <w:numId w:val="15"/>
              </w:numPr>
              <w:spacing w:after="0" w:line="240" w:lineRule="auto"/>
              <w:jc w:val="both"/>
              <w:rPr>
                <w:rFonts w:ascii="Times New Roman" w:eastAsia="Times New Roman" w:hAnsi="Times New Roman"/>
                <w:color w:val="000000" w:themeColor="text1"/>
                <w:lang w:eastAsia="pl-PL"/>
              </w:rPr>
            </w:pPr>
            <w:r w:rsidRPr="00CB1868">
              <w:rPr>
                <w:rFonts w:ascii="Times New Roman" w:eastAsia="Times New Roman" w:hAnsi="Times New Roman"/>
                <w:color w:val="000000" w:themeColor="text1"/>
                <w:lang w:eastAsia="pl-PL"/>
              </w:rPr>
              <w:t>opiekuna prawnego oraz preferencje dziecka niepełnosprawnego z o</w:t>
            </w:r>
            <w:r w:rsidR="00BA1049">
              <w:rPr>
                <w:rFonts w:ascii="Times New Roman" w:eastAsia="Times New Roman" w:hAnsi="Times New Roman"/>
                <w:color w:val="000000" w:themeColor="text1"/>
                <w:lang w:eastAsia="pl-PL"/>
              </w:rPr>
              <w:t>rzeczeniem o niepełnosprawności.</w:t>
            </w:r>
          </w:p>
          <w:p w:rsidR="00CB1868" w:rsidRPr="00AF2063" w:rsidRDefault="00F008B4" w:rsidP="00AF2063">
            <w:pPr>
              <w:spacing w:after="0" w:line="240" w:lineRule="auto"/>
              <w:jc w:val="both"/>
              <w:rPr>
                <w:rFonts w:ascii="Times New Roman" w:hAnsi="Times New Roman"/>
                <w:bCs/>
                <w:strike/>
              </w:rPr>
            </w:pPr>
            <w:r>
              <w:rPr>
                <w:rFonts w:ascii="Times New Roman" w:hAnsi="Times New Roman"/>
                <w:color w:val="000000" w:themeColor="text1"/>
              </w:rPr>
              <w:t>14</w:t>
            </w:r>
            <w:r w:rsidR="0007536B">
              <w:rPr>
                <w:rFonts w:ascii="Times New Roman" w:hAnsi="Times New Roman"/>
                <w:color w:val="000000" w:themeColor="text1"/>
              </w:rPr>
              <w:t>) U</w:t>
            </w:r>
            <w:r w:rsidR="00CB1868" w:rsidRPr="00AF2063">
              <w:rPr>
                <w:rFonts w:ascii="Times New Roman" w:hAnsi="Times New Roman"/>
                <w:color w:val="000000" w:themeColor="text1"/>
              </w:rPr>
              <w:t>czestnik Programu za usługi asystenta nie ponosi odpłatności</w:t>
            </w:r>
            <w:r w:rsidR="00BA1049">
              <w:rPr>
                <w:rFonts w:ascii="Times New Roman" w:hAnsi="Times New Roman"/>
                <w:color w:val="000000" w:themeColor="text1"/>
              </w:rPr>
              <w:t>.</w:t>
            </w:r>
          </w:p>
          <w:p w:rsidR="00087269" w:rsidRDefault="00F008B4" w:rsidP="00AF2063">
            <w:pPr>
              <w:spacing w:after="0" w:line="240" w:lineRule="auto"/>
              <w:jc w:val="both"/>
              <w:rPr>
                <w:rFonts w:ascii="Times New Roman" w:hAnsi="Times New Roman"/>
                <w:color w:val="000000"/>
              </w:rPr>
            </w:pPr>
            <w:r>
              <w:rPr>
                <w:rFonts w:ascii="Times New Roman" w:hAnsi="Times New Roman"/>
                <w:color w:val="000000"/>
              </w:rPr>
              <w:t>15</w:t>
            </w:r>
            <w:r w:rsidR="00BA1049">
              <w:rPr>
                <w:rFonts w:ascii="Times New Roman" w:hAnsi="Times New Roman"/>
                <w:color w:val="000000"/>
              </w:rPr>
              <w:t xml:space="preserve">) </w:t>
            </w:r>
            <w:r w:rsidR="0007536B">
              <w:rPr>
                <w:rFonts w:ascii="Times New Roman" w:hAnsi="Times New Roman"/>
                <w:color w:val="000000"/>
              </w:rPr>
              <w:t>K</w:t>
            </w:r>
            <w:r w:rsidR="00CB1868" w:rsidRPr="00AF2063">
              <w:rPr>
                <w:rFonts w:ascii="Times New Roman" w:hAnsi="Times New Roman"/>
                <w:color w:val="000000"/>
              </w:rPr>
              <w:t>oszt jednej godziny zegarowej wynagrodzenia z tytułu świ</w:t>
            </w:r>
            <w:r w:rsidR="00815B06">
              <w:rPr>
                <w:rFonts w:ascii="Times New Roman" w:hAnsi="Times New Roman"/>
                <w:color w:val="000000"/>
              </w:rPr>
              <w:t xml:space="preserve">adczenia usług asystenta </w:t>
            </w:r>
            <w:r w:rsidR="00CB1868" w:rsidRPr="00AF2063">
              <w:rPr>
                <w:rFonts w:ascii="Times New Roman" w:hAnsi="Times New Roman"/>
                <w:color w:val="000000"/>
              </w:rPr>
              <w:t xml:space="preserve"> nie może przekroczyć 40 zł – jest to maksymalna kwota przeznaczona na wynagrodzenie</w:t>
            </w:r>
            <w:r w:rsidR="00BA1049">
              <w:rPr>
                <w:rFonts w:ascii="Times New Roman" w:hAnsi="Times New Roman"/>
                <w:color w:val="000000"/>
              </w:rPr>
              <w:t>.</w:t>
            </w:r>
          </w:p>
          <w:p w:rsidR="00815B06" w:rsidRPr="00BA1049" w:rsidRDefault="00F008B4" w:rsidP="00BA1049">
            <w:pPr>
              <w:pStyle w:val="Akapitzlist"/>
              <w:tabs>
                <w:tab w:val="left" w:pos="284"/>
              </w:tabs>
              <w:spacing w:after="0" w:line="240" w:lineRule="auto"/>
              <w:ind w:left="0"/>
              <w:rPr>
                <w:rFonts w:ascii="Times New Roman" w:hAnsi="Times New Roman" w:cs="Times New Roman"/>
              </w:rPr>
            </w:pPr>
            <w:r>
              <w:rPr>
                <w:rFonts w:ascii="Times New Roman" w:hAnsi="Times New Roman" w:cs="Times New Roman"/>
              </w:rPr>
              <w:t>16</w:t>
            </w:r>
            <w:r w:rsidR="0007536B">
              <w:rPr>
                <w:rFonts w:ascii="Times New Roman" w:hAnsi="Times New Roman" w:cs="Times New Roman"/>
              </w:rPr>
              <w:t>)</w:t>
            </w:r>
            <w:r w:rsidR="00BA1049">
              <w:rPr>
                <w:rFonts w:ascii="Times New Roman" w:hAnsi="Times New Roman" w:cs="Times New Roman"/>
              </w:rPr>
              <w:t xml:space="preserve"> </w:t>
            </w:r>
            <w:r w:rsidR="0007536B">
              <w:rPr>
                <w:rFonts w:ascii="Times New Roman" w:hAnsi="Times New Roman" w:cs="Times New Roman"/>
              </w:rPr>
              <w:t xml:space="preserve">Koszt obsługi zadania </w:t>
            </w:r>
            <w:r w:rsidR="0007536B" w:rsidRPr="00CB62D8">
              <w:rPr>
                <w:rFonts w:ascii="Times New Roman" w:hAnsi="Times New Roman" w:cs="Times New Roman"/>
                <w:u w:val="single"/>
              </w:rPr>
              <w:t>nie może być większy niż 2% wydanych środków</w:t>
            </w:r>
            <w:r w:rsidR="0007536B">
              <w:rPr>
                <w:rFonts w:ascii="Times New Roman" w:hAnsi="Times New Roman" w:cs="Times New Roman"/>
              </w:rPr>
              <w:t xml:space="preserve"> na  </w:t>
            </w:r>
            <w:r w:rsidR="0007536B" w:rsidRPr="00BA3812">
              <w:rPr>
                <w:rFonts w:ascii="Times New Roman" w:hAnsi="Times New Roman" w:cs="Times New Roman"/>
              </w:rPr>
              <w:t>usług</w:t>
            </w:r>
            <w:r w:rsidR="0007536B">
              <w:rPr>
                <w:rFonts w:ascii="Times New Roman" w:hAnsi="Times New Roman" w:cs="Times New Roman"/>
              </w:rPr>
              <w:t>ę</w:t>
            </w:r>
            <w:r w:rsidR="0007536B" w:rsidRPr="00BA3812">
              <w:rPr>
                <w:rFonts w:ascii="Times New Roman" w:hAnsi="Times New Roman" w:cs="Times New Roman"/>
              </w:rPr>
              <w:t xml:space="preserve"> </w:t>
            </w:r>
            <w:r w:rsidR="0007536B">
              <w:rPr>
                <w:rFonts w:ascii="Times New Roman" w:hAnsi="Times New Roman" w:cs="Times New Roman"/>
              </w:rPr>
              <w:t>asystenta osobistego osoby</w:t>
            </w:r>
            <w:r w:rsidR="00BA1049">
              <w:rPr>
                <w:rFonts w:ascii="Times New Roman" w:hAnsi="Times New Roman" w:cs="Times New Roman"/>
              </w:rPr>
              <w:t xml:space="preserve"> niepełnosprawnej.</w:t>
            </w:r>
          </w:p>
          <w:p w:rsidR="00815B06" w:rsidRPr="00815B06" w:rsidRDefault="00F008B4" w:rsidP="00815B06">
            <w:pPr>
              <w:spacing w:after="0"/>
              <w:jc w:val="both"/>
              <w:rPr>
                <w:rFonts w:ascii="Times New Roman" w:hAnsi="Times New Roman" w:cs="Times New Roman"/>
                <w:color w:val="000000"/>
                <w:u w:color="000000"/>
              </w:rPr>
            </w:pPr>
            <w:r>
              <w:rPr>
                <w:rFonts w:ascii="Times New Roman" w:hAnsi="Times New Roman"/>
              </w:rPr>
              <w:t>17</w:t>
            </w:r>
            <w:r w:rsidR="00AF2063">
              <w:rPr>
                <w:rFonts w:ascii="Times New Roman" w:hAnsi="Times New Roman"/>
              </w:rPr>
              <w:t xml:space="preserve">) </w:t>
            </w:r>
            <w:r w:rsidR="0007536B">
              <w:rPr>
                <w:rFonts w:ascii="Times New Roman" w:hAnsi="Times New Roman" w:cs="Times New Roman"/>
                <w:color w:val="000000"/>
                <w:u w:color="000000"/>
              </w:rPr>
              <w:t>R</w:t>
            </w:r>
            <w:r w:rsidR="00815B06">
              <w:rPr>
                <w:rFonts w:ascii="Times New Roman" w:hAnsi="Times New Roman" w:cs="Times New Roman"/>
                <w:color w:val="000000"/>
                <w:u w:color="000000"/>
              </w:rPr>
              <w:t xml:space="preserve">ekrutacji dokonuje realizator poprzez zebranie Kart zgłoszenia do Programu </w:t>
            </w:r>
            <w:r w:rsidR="000F101C">
              <w:rPr>
                <w:rFonts w:ascii="Times New Roman" w:hAnsi="Times New Roman" w:cs="Times New Roman"/>
                <w:color w:val="000000"/>
                <w:u w:color="000000"/>
              </w:rPr>
              <w:t>„</w:t>
            </w:r>
            <w:r w:rsidR="00815B06">
              <w:rPr>
                <w:rFonts w:ascii="Times New Roman" w:hAnsi="Times New Roman" w:cs="Times New Roman"/>
                <w:color w:val="000000"/>
                <w:u w:color="000000"/>
              </w:rPr>
              <w:t>Asystent osobisty osoby niepełnosprawnej</w:t>
            </w:r>
            <w:r w:rsidR="000F101C">
              <w:rPr>
                <w:rFonts w:ascii="Times New Roman" w:hAnsi="Times New Roman" w:cs="Times New Roman"/>
                <w:color w:val="000000"/>
                <w:u w:color="000000"/>
              </w:rPr>
              <w:t>”</w:t>
            </w:r>
            <w:r w:rsidR="00815B06">
              <w:rPr>
                <w:rFonts w:ascii="Times New Roman" w:hAnsi="Times New Roman" w:cs="Times New Roman"/>
                <w:color w:val="000000"/>
                <w:u w:color="000000"/>
              </w:rPr>
              <w:t xml:space="preserve"> –  </w:t>
            </w:r>
            <w:r w:rsidR="000F101C">
              <w:rPr>
                <w:rFonts w:ascii="Times New Roman" w:hAnsi="Times New Roman" w:cs="Times New Roman"/>
                <w:color w:val="000000"/>
                <w:u w:color="000000"/>
              </w:rPr>
              <w:t xml:space="preserve">edycja </w:t>
            </w:r>
            <w:r w:rsidR="00815B06">
              <w:rPr>
                <w:rFonts w:ascii="Times New Roman" w:hAnsi="Times New Roman" w:cs="Times New Roman"/>
                <w:color w:val="000000"/>
                <w:u w:color="000000"/>
              </w:rPr>
              <w:t>2021 wg wzoru stanowiącego załącznik nr 1 do Ogłoszenia</w:t>
            </w:r>
            <w:r w:rsidR="000A49CE">
              <w:rPr>
                <w:rFonts w:ascii="Times New Roman" w:hAnsi="Times New Roman" w:cs="Times New Roman"/>
                <w:color w:val="000000"/>
                <w:u w:color="000000"/>
              </w:rPr>
              <w:t xml:space="preserve"> otwartego konkursu ofert</w:t>
            </w:r>
            <w:r w:rsidR="00815B06">
              <w:rPr>
                <w:rFonts w:ascii="Times New Roman" w:hAnsi="Times New Roman" w:cs="Times New Roman"/>
                <w:color w:val="000000"/>
                <w:u w:color="000000"/>
              </w:rPr>
              <w:t xml:space="preserve">, </w:t>
            </w:r>
            <w:r w:rsidR="000A49CE">
              <w:rPr>
                <w:rFonts w:ascii="Times New Roman" w:hAnsi="Times New Roman" w:cs="Times New Roman"/>
                <w:color w:val="000000"/>
                <w:u w:color="000000"/>
              </w:rPr>
              <w:t xml:space="preserve">po uzgodnieniu </w:t>
            </w:r>
            <w:r w:rsidR="00BA1049">
              <w:rPr>
                <w:rFonts w:ascii="Times New Roman" w:hAnsi="Times New Roman" w:cs="Times New Roman"/>
                <w:color w:val="000000"/>
                <w:u w:color="000000"/>
              </w:rPr>
              <w:t>z Ośrodkiem Pomocy Społecznej w Jastrzębiu – Zdroju.</w:t>
            </w:r>
          </w:p>
          <w:p w:rsidR="00EB32CB" w:rsidRDefault="00F008B4" w:rsidP="00EB32CB">
            <w:pPr>
              <w:spacing w:after="0" w:line="240" w:lineRule="auto"/>
              <w:jc w:val="both"/>
              <w:rPr>
                <w:rFonts w:ascii="Times New Roman" w:hAnsi="Times New Roman"/>
              </w:rPr>
            </w:pPr>
            <w:r>
              <w:rPr>
                <w:rFonts w:ascii="Times New Roman" w:hAnsi="Times New Roman"/>
              </w:rPr>
              <w:t>18</w:t>
            </w:r>
            <w:r w:rsidR="00815B06">
              <w:rPr>
                <w:rFonts w:ascii="Times New Roman" w:hAnsi="Times New Roman"/>
              </w:rPr>
              <w:t xml:space="preserve">) </w:t>
            </w:r>
            <w:r w:rsidR="0007536B">
              <w:rPr>
                <w:rFonts w:ascii="Times New Roman" w:hAnsi="Times New Roman"/>
              </w:rPr>
              <w:t>O</w:t>
            </w:r>
            <w:r w:rsidR="00CB1868" w:rsidRPr="00AF2063">
              <w:rPr>
                <w:rFonts w:ascii="Times New Roman" w:hAnsi="Times New Roman"/>
              </w:rPr>
              <w:t>soba niepełnosprawna lub opiekun prawny ma prawo wyboru osoby, która bę</w:t>
            </w:r>
            <w:r w:rsidR="00BA1049">
              <w:rPr>
                <w:rFonts w:ascii="Times New Roman" w:hAnsi="Times New Roman"/>
              </w:rPr>
              <w:t>dzie świadczyć usługi asystenta.</w:t>
            </w:r>
          </w:p>
          <w:p w:rsidR="002615AA" w:rsidRPr="00BA1049" w:rsidRDefault="00F008B4" w:rsidP="00D22875">
            <w:pPr>
              <w:spacing w:after="0" w:line="240" w:lineRule="auto"/>
              <w:jc w:val="both"/>
              <w:rPr>
                <w:rFonts w:ascii="Times New Roman" w:hAnsi="Times New Roman"/>
                <w:color w:val="000000"/>
              </w:rPr>
            </w:pPr>
            <w:r>
              <w:rPr>
                <w:rFonts w:ascii="Times New Roman" w:hAnsi="Times New Roman"/>
                <w:color w:val="000000"/>
              </w:rPr>
              <w:t>19</w:t>
            </w:r>
            <w:r w:rsidR="002615AA" w:rsidRPr="00BA1049">
              <w:rPr>
                <w:rFonts w:ascii="Times New Roman" w:hAnsi="Times New Roman"/>
                <w:color w:val="000000"/>
              </w:rPr>
              <w:t xml:space="preserve">)Dokonywanie zmian w zakresie liczby osób i godzin usług asystenckich pomiędzy poszczególnymi grupami jest możliwe tylko w uzasadnionych przypadkach za zgodą </w:t>
            </w:r>
            <w:r w:rsidR="000A49CE">
              <w:rPr>
                <w:rFonts w:ascii="Times New Roman" w:hAnsi="Times New Roman"/>
                <w:color w:val="000000"/>
              </w:rPr>
              <w:t>Zleceniodawcy</w:t>
            </w:r>
            <w:r w:rsidR="002615AA" w:rsidRPr="00BA1049">
              <w:rPr>
                <w:rFonts w:ascii="Times New Roman" w:hAnsi="Times New Roman"/>
                <w:color w:val="000000"/>
              </w:rPr>
              <w:t xml:space="preserve">, po przesłaniu wniosku wraz z uzasadnieniem, pod rygorem uznania wydatków za niekwalifikowane. </w:t>
            </w:r>
          </w:p>
          <w:p w:rsidR="002615AA" w:rsidRPr="00BA1049" w:rsidRDefault="00F008B4" w:rsidP="00D22875">
            <w:pPr>
              <w:spacing w:after="0" w:line="240" w:lineRule="auto"/>
              <w:jc w:val="both"/>
              <w:rPr>
                <w:rFonts w:ascii="Times New Roman" w:hAnsi="Times New Roman"/>
                <w:color w:val="000000"/>
              </w:rPr>
            </w:pPr>
            <w:r>
              <w:rPr>
                <w:rFonts w:ascii="Times New Roman" w:hAnsi="Times New Roman"/>
                <w:color w:val="000000"/>
              </w:rPr>
              <w:t>20</w:t>
            </w:r>
            <w:r w:rsidR="002615AA" w:rsidRPr="00BA1049">
              <w:rPr>
                <w:rFonts w:ascii="Times New Roman" w:hAnsi="Times New Roman"/>
                <w:color w:val="000000"/>
              </w:rPr>
              <w:t>)W przypadku braku realizacji maksymalnej liczby godzin, następuje zwrot niewykorzystanej części środków zgodnie z regułą proporcjo</w:t>
            </w:r>
            <w:r w:rsidR="002B3DE8" w:rsidRPr="00BA1049">
              <w:rPr>
                <w:rFonts w:ascii="Times New Roman" w:hAnsi="Times New Roman"/>
                <w:color w:val="000000"/>
              </w:rPr>
              <w:t>nalności z zastrzeżeniem pkt. 19</w:t>
            </w:r>
            <w:r w:rsidR="002615AA" w:rsidRPr="00BA1049">
              <w:rPr>
                <w:rFonts w:ascii="Times New Roman" w:hAnsi="Times New Roman"/>
                <w:color w:val="000000"/>
              </w:rPr>
              <w:t>.</w:t>
            </w:r>
          </w:p>
          <w:p w:rsidR="002615AA" w:rsidRDefault="00F008B4" w:rsidP="00D22875">
            <w:pPr>
              <w:spacing w:after="0" w:line="240" w:lineRule="auto"/>
              <w:jc w:val="both"/>
              <w:rPr>
                <w:rFonts w:ascii="Times New Roman" w:hAnsi="Times New Roman"/>
                <w:color w:val="000000"/>
              </w:rPr>
            </w:pPr>
            <w:r>
              <w:rPr>
                <w:rFonts w:ascii="Times New Roman" w:hAnsi="Times New Roman"/>
                <w:color w:val="000000"/>
              </w:rPr>
              <w:t>21</w:t>
            </w:r>
            <w:r w:rsidR="002615AA" w:rsidRPr="00BA1049">
              <w:rPr>
                <w:rFonts w:ascii="Times New Roman" w:hAnsi="Times New Roman"/>
                <w:color w:val="000000"/>
              </w:rPr>
              <w:t xml:space="preserve">) W godzinach </w:t>
            </w:r>
            <w:r w:rsidR="002B3DE8" w:rsidRPr="00BA1049">
              <w:rPr>
                <w:rFonts w:ascii="Times New Roman" w:hAnsi="Times New Roman"/>
                <w:color w:val="000000"/>
              </w:rPr>
              <w:t>realizacji usług asystenta nie mogą być świadczone usługi opiekuńcze lub specjalistyczne usługi opiekuńcze, o których mowa w ustawie z dnia 12 marca 2004 r. o pomocy społecznej, usługi finansowane w ramach Funduszu Solidarnościowego lub usługi obejmujące wsparcie analogiczne do usług świadczonych przez asystenta, pod rygorem uznania wydatków za niekwalifikowane.</w:t>
            </w:r>
          </w:p>
          <w:p w:rsidR="00AF1043" w:rsidRPr="000F101C" w:rsidRDefault="00F008B4" w:rsidP="00EB32CB">
            <w:pPr>
              <w:spacing w:after="0" w:line="240" w:lineRule="auto"/>
              <w:jc w:val="both"/>
              <w:rPr>
                <w:rFonts w:ascii="Times New Roman" w:hAnsi="Times New Roman"/>
                <w:u w:val="single"/>
              </w:rPr>
            </w:pPr>
            <w:r>
              <w:rPr>
                <w:rFonts w:ascii="Times New Roman" w:hAnsi="Times New Roman"/>
                <w:color w:val="000000"/>
              </w:rPr>
              <w:t>22</w:t>
            </w:r>
            <w:r w:rsidR="00713BFE">
              <w:rPr>
                <w:rFonts w:ascii="Times New Roman" w:hAnsi="Times New Roman"/>
                <w:color w:val="000000"/>
              </w:rPr>
              <w:t xml:space="preserve">) Realizator zadania ma obowiązek uzupełniać „Kartę realizacji usług asystenta w ramach </w:t>
            </w:r>
            <w:r>
              <w:rPr>
                <w:rFonts w:ascii="Times New Roman" w:hAnsi="Times New Roman"/>
                <w:color w:val="000000"/>
              </w:rPr>
              <w:t xml:space="preserve">Programu </w:t>
            </w:r>
            <w:r w:rsidR="00713BFE">
              <w:rPr>
                <w:rFonts w:ascii="Times New Roman" w:hAnsi="Times New Roman"/>
                <w:color w:val="000000"/>
              </w:rPr>
              <w:t>„Asystent osobisty osoby niepełnosprawnej</w:t>
            </w:r>
            <w:r w:rsidR="000F101C">
              <w:rPr>
                <w:rFonts w:ascii="Times New Roman" w:hAnsi="Times New Roman"/>
                <w:color w:val="000000"/>
              </w:rPr>
              <w:t>”</w:t>
            </w:r>
            <w:r w:rsidR="00713BFE">
              <w:rPr>
                <w:rFonts w:ascii="Times New Roman" w:hAnsi="Times New Roman"/>
                <w:color w:val="000000"/>
              </w:rPr>
              <w:t xml:space="preserve"> – edycja </w:t>
            </w:r>
            <w:r w:rsidR="000F101C">
              <w:rPr>
                <w:rFonts w:ascii="Times New Roman" w:hAnsi="Times New Roman"/>
                <w:color w:val="000000"/>
              </w:rPr>
              <w:t>2021</w:t>
            </w:r>
            <w:r w:rsidR="00713BFE">
              <w:rPr>
                <w:rFonts w:ascii="Times New Roman" w:hAnsi="Times New Roman"/>
                <w:color w:val="000000"/>
              </w:rPr>
              <w:t xml:space="preserve"> wg wzoru stanowiącego załącznik n</w:t>
            </w:r>
            <w:r>
              <w:rPr>
                <w:rFonts w:ascii="Times New Roman" w:hAnsi="Times New Roman"/>
                <w:color w:val="000000"/>
              </w:rPr>
              <w:t>r 2 do O</w:t>
            </w:r>
            <w:r w:rsidR="00713BFE">
              <w:rPr>
                <w:rFonts w:ascii="Times New Roman" w:hAnsi="Times New Roman"/>
                <w:color w:val="000000"/>
              </w:rPr>
              <w:t>głoszenia</w:t>
            </w:r>
            <w:r>
              <w:rPr>
                <w:rFonts w:ascii="Times New Roman" w:hAnsi="Times New Roman"/>
                <w:color w:val="000000"/>
              </w:rPr>
              <w:t xml:space="preserve"> otwartego konkursu ofert</w:t>
            </w:r>
            <w:r w:rsidR="00713BFE">
              <w:rPr>
                <w:rFonts w:ascii="Times New Roman" w:hAnsi="Times New Roman"/>
                <w:color w:val="000000"/>
              </w:rPr>
              <w:t xml:space="preserve">. </w:t>
            </w:r>
            <w:r w:rsidR="00713BFE" w:rsidRPr="000F101C">
              <w:rPr>
                <w:rFonts w:ascii="Times New Roman" w:hAnsi="Times New Roman"/>
                <w:color w:val="000000"/>
                <w:u w:val="single"/>
              </w:rPr>
              <w:t>Uzupełnioną kartę, należy składać</w:t>
            </w:r>
            <w:r w:rsidR="00AD77DD" w:rsidRPr="000F101C">
              <w:rPr>
                <w:rFonts w:ascii="Times New Roman" w:hAnsi="Times New Roman"/>
                <w:color w:val="000000"/>
                <w:u w:val="single"/>
              </w:rPr>
              <w:t xml:space="preserve"> w wersji papierowej po każdym zakończonym miesiącu tj.</w:t>
            </w:r>
            <w:r w:rsidR="00713BFE" w:rsidRPr="000F101C">
              <w:rPr>
                <w:rFonts w:ascii="Times New Roman" w:hAnsi="Times New Roman"/>
                <w:color w:val="000000"/>
                <w:u w:val="single"/>
              </w:rPr>
              <w:t xml:space="preserve"> do dnia 10 następnego miesiąca, za wyjątkiem miesiąca</w:t>
            </w:r>
            <w:r w:rsidR="00AD77DD" w:rsidRPr="000F101C">
              <w:rPr>
                <w:rFonts w:ascii="Times New Roman" w:hAnsi="Times New Roman"/>
                <w:color w:val="000000"/>
                <w:u w:val="single"/>
              </w:rPr>
              <w:t xml:space="preserve"> grudnia br., </w:t>
            </w:r>
            <w:r w:rsidR="00713BFE" w:rsidRPr="000F101C">
              <w:rPr>
                <w:rFonts w:ascii="Times New Roman" w:hAnsi="Times New Roman"/>
                <w:color w:val="000000"/>
                <w:u w:val="single"/>
              </w:rPr>
              <w:t xml:space="preserve">w którym ww. dokumenty należy złożyć do dnia 27.12.2021r. </w:t>
            </w:r>
          </w:p>
          <w:p w:rsidR="009111F0" w:rsidRDefault="00F008B4" w:rsidP="0091268D">
            <w:pPr>
              <w:spacing w:after="0"/>
              <w:jc w:val="both"/>
              <w:rPr>
                <w:rFonts w:ascii="Times New Roman" w:hAnsi="Times New Roman" w:cs="Times New Roman"/>
                <w:color w:val="000000"/>
              </w:rPr>
            </w:pPr>
            <w:r>
              <w:rPr>
                <w:rFonts w:ascii="Times New Roman" w:hAnsi="Times New Roman" w:cs="Times New Roman"/>
                <w:bCs/>
                <w:color w:val="000000"/>
              </w:rPr>
              <w:t>23</w:t>
            </w:r>
            <w:r w:rsidR="00D1322E" w:rsidRPr="00D1322E">
              <w:rPr>
                <w:rFonts w:ascii="Times New Roman" w:hAnsi="Times New Roman" w:cs="Times New Roman"/>
                <w:bCs/>
                <w:color w:val="000000"/>
              </w:rPr>
              <w:t>)</w:t>
            </w:r>
            <w:r w:rsidR="00D1322E">
              <w:rPr>
                <w:rFonts w:ascii="Times New Roman" w:hAnsi="Times New Roman" w:cs="Times New Roman"/>
                <w:b/>
                <w:bCs/>
                <w:color w:val="000000"/>
                <w:u w:val="single" w:color="000000"/>
              </w:rPr>
              <w:t xml:space="preserve"> </w:t>
            </w:r>
            <w:r w:rsidR="009111F0" w:rsidRPr="009111F0">
              <w:rPr>
                <w:rFonts w:ascii="Times New Roman" w:hAnsi="Times New Roman" w:cs="Times New Roman"/>
                <w:b/>
                <w:bCs/>
                <w:color w:val="000000"/>
                <w:u w:val="single" w:color="000000"/>
              </w:rPr>
              <w:t>Podmiot winien</w:t>
            </w:r>
            <w:r w:rsidR="009111F0" w:rsidRPr="009111F0">
              <w:rPr>
                <w:rFonts w:ascii="Times New Roman" w:hAnsi="Times New Roman" w:cs="Times New Roman"/>
                <w:b/>
                <w:bCs/>
                <w:color w:val="000000"/>
                <w:u w:color="000000"/>
              </w:rPr>
              <w:t xml:space="preserve"> </w:t>
            </w:r>
            <w:r w:rsidR="009111F0" w:rsidRPr="009111F0">
              <w:rPr>
                <w:rFonts w:ascii="Times New Roman" w:hAnsi="Times New Roman" w:cs="Times New Roman"/>
                <w:color w:val="000000"/>
                <w:u w:color="000000"/>
              </w:rPr>
              <w:t xml:space="preserve">dysponować doświadczeniem </w:t>
            </w:r>
            <w:r w:rsidR="0091268D" w:rsidRPr="009111F0">
              <w:rPr>
                <w:rFonts w:ascii="Times New Roman" w:hAnsi="Times New Roman" w:cs="Times New Roman"/>
                <w:color w:val="000000"/>
                <w:u w:color="000000"/>
              </w:rPr>
              <w:t>i odpowiednio</w:t>
            </w:r>
            <w:r w:rsidR="009111F0" w:rsidRPr="009111F0">
              <w:rPr>
                <w:rFonts w:ascii="Times New Roman" w:hAnsi="Times New Roman" w:cs="Times New Roman"/>
                <w:color w:val="000000"/>
                <w:u w:color="000000"/>
              </w:rPr>
              <w:t xml:space="preserve"> wykwalifikowaną kadrą zdolną do realizacji zadania, ponadto </w:t>
            </w:r>
            <w:r w:rsidR="00A35A71">
              <w:rPr>
                <w:rFonts w:ascii="Times New Roman" w:hAnsi="Times New Roman" w:cs="Times New Roman"/>
                <w:color w:val="000000"/>
                <w:u w:color="000000"/>
              </w:rPr>
              <w:t>powinien</w:t>
            </w:r>
            <w:r w:rsidR="009111F0" w:rsidRPr="009111F0">
              <w:rPr>
                <w:rFonts w:ascii="Times New Roman" w:hAnsi="Times New Roman" w:cs="Times New Roman"/>
                <w:color w:val="000000"/>
                <w:u w:color="000000"/>
              </w:rPr>
              <w:t xml:space="preserve"> realizować zadania na terenie miasta Jastrzębie-Zdrój lub na rzecz jego mieszkańców</w:t>
            </w:r>
            <w:r w:rsidR="00CE54CF">
              <w:rPr>
                <w:rFonts w:ascii="Times New Roman" w:hAnsi="Times New Roman" w:cs="Times New Roman"/>
                <w:color w:val="000000"/>
                <w:u w:color="000000"/>
              </w:rPr>
              <w:t xml:space="preserve">. </w:t>
            </w:r>
            <w:r w:rsidR="00E73351">
              <w:rPr>
                <w:rFonts w:ascii="Times New Roman" w:hAnsi="Times New Roman" w:cs="Times New Roman"/>
                <w:color w:val="000000"/>
              </w:rPr>
              <w:t>Zadanie</w:t>
            </w:r>
            <w:r w:rsidR="00CE54CF" w:rsidRPr="00CE54CF">
              <w:rPr>
                <w:rFonts w:ascii="Times New Roman" w:hAnsi="Times New Roman" w:cs="Times New Roman"/>
                <w:color w:val="000000"/>
              </w:rPr>
              <w:t xml:space="preserve"> realizowane </w:t>
            </w:r>
            <w:r w:rsidR="00E73351">
              <w:rPr>
                <w:rFonts w:ascii="Times New Roman" w:hAnsi="Times New Roman" w:cs="Times New Roman"/>
                <w:color w:val="000000"/>
              </w:rPr>
              <w:t xml:space="preserve">powinno być </w:t>
            </w:r>
            <w:r w:rsidR="00A60DF1">
              <w:rPr>
                <w:rFonts w:ascii="Times New Roman" w:hAnsi="Times New Roman" w:cs="Times New Roman"/>
                <w:color w:val="000000"/>
              </w:rPr>
              <w:t>przez kadrę</w:t>
            </w:r>
            <w:r w:rsidR="00A35A71">
              <w:rPr>
                <w:rFonts w:ascii="Times New Roman" w:hAnsi="Times New Roman" w:cs="Times New Roman"/>
                <w:color w:val="000000"/>
              </w:rPr>
              <w:t xml:space="preserve"> co najmniej</w:t>
            </w:r>
            <w:r w:rsidR="00A60DF1">
              <w:rPr>
                <w:rFonts w:ascii="Times New Roman" w:hAnsi="Times New Roman" w:cs="Times New Roman"/>
                <w:color w:val="000000"/>
              </w:rPr>
              <w:t xml:space="preserve"> </w:t>
            </w:r>
            <w:r w:rsidR="00A60DF1" w:rsidRPr="00626E97">
              <w:rPr>
                <w:rFonts w:ascii="Times New Roman" w:hAnsi="Times New Roman" w:cs="Times New Roman"/>
                <w:color w:val="000000"/>
              </w:rPr>
              <w:t>12</w:t>
            </w:r>
            <w:r w:rsidR="00CE54CF" w:rsidRPr="00626E97">
              <w:rPr>
                <w:rFonts w:ascii="Times New Roman" w:hAnsi="Times New Roman" w:cs="Times New Roman"/>
                <w:color w:val="000000"/>
              </w:rPr>
              <w:t xml:space="preserve"> asystentów,</w:t>
            </w:r>
            <w:r w:rsidR="00CE54CF" w:rsidRPr="00CE54CF">
              <w:rPr>
                <w:rFonts w:ascii="Times New Roman" w:hAnsi="Times New Roman" w:cs="Times New Roman"/>
                <w:color w:val="000000"/>
              </w:rPr>
              <w:t xml:space="preserve"> którzy </w:t>
            </w:r>
            <w:r w:rsidR="00E73351">
              <w:rPr>
                <w:rFonts w:ascii="Times New Roman" w:hAnsi="Times New Roman" w:cs="Times New Roman"/>
                <w:color w:val="000000"/>
              </w:rPr>
              <w:t>posiadają</w:t>
            </w:r>
            <w:r w:rsidR="00CE54CF" w:rsidRPr="00CE54CF">
              <w:rPr>
                <w:rFonts w:ascii="Times New Roman" w:hAnsi="Times New Roman" w:cs="Times New Roman"/>
                <w:color w:val="000000"/>
              </w:rPr>
              <w:t xml:space="preserve"> kwalifikacje w kierunkach: asystent osoby </w:t>
            </w:r>
            <w:proofErr w:type="spellStart"/>
            <w:r w:rsidR="00CE54CF" w:rsidRPr="00CE54CF">
              <w:rPr>
                <w:rFonts w:ascii="Times New Roman" w:hAnsi="Times New Roman" w:cs="Times New Roman"/>
                <w:color w:val="000000"/>
              </w:rPr>
              <w:t>niepełnosparawnej</w:t>
            </w:r>
            <w:proofErr w:type="spellEnd"/>
            <w:r w:rsidR="00CE54CF" w:rsidRPr="00CE54CF">
              <w:rPr>
                <w:rFonts w:ascii="Times New Roman" w:hAnsi="Times New Roman" w:cs="Times New Roman"/>
                <w:color w:val="000000"/>
              </w:rPr>
              <w:t xml:space="preserve">/opiekun osoby starszej/ opiekun medyczny lub </w:t>
            </w:r>
            <w:r w:rsidR="00E73351">
              <w:rPr>
                <w:rFonts w:ascii="Times New Roman" w:hAnsi="Times New Roman" w:cs="Times New Roman"/>
                <w:color w:val="000000"/>
              </w:rPr>
              <w:t>posiadają</w:t>
            </w:r>
            <w:r w:rsidR="00CE54CF" w:rsidRPr="00CE54CF">
              <w:rPr>
                <w:rFonts w:ascii="Times New Roman" w:hAnsi="Times New Roman" w:cs="Times New Roman"/>
                <w:color w:val="000000"/>
              </w:rPr>
              <w:t xml:space="preserve"> co najmniej 6- miesięczne udokumentowane doświadczenie w udzielaniu bezpośredniej pomocy osobom niepełnosprawnym lub będą wskazane przez uczestnika Programu lub jego opiekuna prawnego. </w:t>
            </w:r>
            <w:r w:rsidR="00082D72">
              <w:rPr>
                <w:rFonts w:ascii="Times New Roman" w:hAnsi="Times New Roman" w:cs="Times New Roman"/>
                <w:color w:val="000000"/>
              </w:rPr>
              <w:t xml:space="preserve">Podmiot </w:t>
            </w:r>
            <w:r w:rsidR="00CE54CF" w:rsidRPr="00CE54CF">
              <w:rPr>
                <w:rFonts w:ascii="Times New Roman" w:hAnsi="Times New Roman" w:cs="Times New Roman"/>
                <w:color w:val="000000"/>
              </w:rPr>
              <w:t xml:space="preserve">na czas realizacji Programu będzie dysponował kadrą zdolną koordynować usługi asystenta osobistego osób niepełnosprawnych i wykonywać usługi asystenta. Koordynator usług będzie przyjmować zgłoszenia, planować, rozliczać godziny, kontrolować prawidłowość </w:t>
            </w:r>
            <w:r w:rsidR="00E73351" w:rsidRPr="00CE54CF">
              <w:rPr>
                <w:rFonts w:ascii="Times New Roman" w:hAnsi="Times New Roman" w:cs="Times New Roman"/>
                <w:color w:val="000000"/>
              </w:rPr>
              <w:t>realizacji</w:t>
            </w:r>
            <w:r w:rsidR="00CE54CF" w:rsidRPr="00CE54CF">
              <w:rPr>
                <w:rFonts w:ascii="Times New Roman" w:hAnsi="Times New Roman" w:cs="Times New Roman"/>
                <w:color w:val="000000"/>
              </w:rPr>
              <w:t xml:space="preserve"> usług. Koordynator będzie posiadać przynajmniej 6 miesięczne doświadczenie związane z zarządzaniem i organizacją usług w zakresie tożsamym z przedmiotem zadania, oraz osobami posiadającymi kwalifikacje do świadczenia usług asystenta.</w:t>
            </w:r>
            <w:r w:rsidR="002B3DE8">
              <w:rPr>
                <w:rFonts w:ascii="Times New Roman" w:hAnsi="Times New Roman" w:cs="Times New Roman"/>
                <w:color w:val="000000"/>
              </w:rPr>
              <w:t xml:space="preserve"> W przypadku gdy usługa asystenta będzie świadczona na rzecz dzieci niepełnosprawnych do 16 roku życia z orzeczeniem o niepełnosprawności </w:t>
            </w:r>
            <w:r w:rsidR="00FC7223">
              <w:rPr>
                <w:rFonts w:ascii="Times New Roman" w:hAnsi="Times New Roman" w:cs="Times New Roman"/>
                <w:color w:val="000000"/>
              </w:rPr>
              <w:t xml:space="preserve">łącznie z ww. wskazaniami, wymagane jest także zaświadczenie psychologa </w:t>
            </w:r>
            <w:r w:rsidR="00566783">
              <w:rPr>
                <w:rFonts w:ascii="Times New Roman" w:hAnsi="Times New Roman" w:cs="Times New Roman"/>
                <w:color w:val="000000"/>
              </w:rPr>
              <w:t xml:space="preserve">o braku przeciwwskazań do wykonywania czynności przez </w:t>
            </w:r>
            <w:r w:rsidR="00566783">
              <w:rPr>
                <w:rFonts w:ascii="Times New Roman" w:hAnsi="Times New Roman" w:cs="Times New Roman"/>
                <w:color w:val="000000"/>
              </w:rPr>
              <w:lastRenderedPageBreak/>
              <w:t xml:space="preserve">asystenta. </w:t>
            </w:r>
          </w:p>
          <w:p w:rsidR="00D1322E" w:rsidRDefault="00F008B4" w:rsidP="00D1322E">
            <w:pPr>
              <w:spacing w:after="0" w:line="240" w:lineRule="auto"/>
              <w:jc w:val="both"/>
              <w:rPr>
                <w:rFonts w:ascii="Times New Roman" w:hAnsi="Times New Roman"/>
                <w:color w:val="000000"/>
              </w:rPr>
            </w:pPr>
            <w:r>
              <w:rPr>
                <w:rFonts w:ascii="Times New Roman" w:hAnsi="Times New Roman"/>
                <w:color w:val="000000"/>
              </w:rPr>
              <w:t>24</w:t>
            </w:r>
            <w:r w:rsidR="00D1322E">
              <w:rPr>
                <w:rFonts w:ascii="Times New Roman" w:hAnsi="Times New Roman"/>
                <w:color w:val="000000"/>
              </w:rPr>
              <w:t xml:space="preserve">) </w:t>
            </w:r>
            <w:r w:rsidR="00D1322E" w:rsidRPr="00A35A71">
              <w:rPr>
                <w:rFonts w:ascii="Times New Roman" w:hAnsi="Times New Roman"/>
                <w:color w:val="000000"/>
              </w:rPr>
              <w:t xml:space="preserve">Zadanie powinno być realizowane w szczególności zgodnie z ustawą z dnia 27 sierpnia 1997 r. </w:t>
            </w:r>
            <w:r w:rsidR="00D1322E">
              <w:rPr>
                <w:rFonts w:ascii="Times New Roman" w:hAnsi="Times New Roman"/>
                <w:color w:val="000000"/>
              </w:rPr>
              <w:br/>
            </w:r>
            <w:r w:rsidR="00D1322E" w:rsidRPr="00A35A71">
              <w:rPr>
                <w:rFonts w:ascii="Times New Roman" w:hAnsi="Times New Roman"/>
                <w:color w:val="000000"/>
              </w:rPr>
              <w:t>o rehabilitacji zawodowej i społecznej oraz zatrudnieniu osób niepełnosprawnych oraz rządowym Programem „Asystent osobisty osoby</w:t>
            </w:r>
            <w:r w:rsidR="000F101C">
              <w:rPr>
                <w:rFonts w:ascii="Times New Roman" w:hAnsi="Times New Roman"/>
                <w:color w:val="000000"/>
              </w:rPr>
              <w:t xml:space="preserve"> niepełnosprawnej” – edycja 2021</w:t>
            </w:r>
            <w:r w:rsidR="00D1322E" w:rsidRPr="00A35A71">
              <w:rPr>
                <w:rFonts w:ascii="Times New Roman" w:hAnsi="Times New Roman"/>
                <w:color w:val="000000"/>
              </w:rPr>
              <w:t>.</w:t>
            </w:r>
          </w:p>
          <w:p w:rsidR="00D1322E" w:rsidRPr="00D1322E" w:rsidRDefault="00F008B4" w:rsidP="00D1322E">
            <w:pPr>
              <w:spacing w:after="0" w:line="240" w:lineRule="auto"/>
              <w:jc w:val="both"/>
              <w:rPr>
                <w:rFonts w:ascii="Times New Roman" w:hAnsi="Times New Roman"/>
                <w:color w:val="000000"/>
              </w:rPr>
            </w:pPr>
            <w:r>
              <w:rPr>
                <w:rFonts w:ascii="Times New Roman" w:hAnsi="Times New Roman"/>
                <w:color w:val="000000"/>
              </w:rPr>
              <w:t>25</w:t>
            </w:r>
            <w:r w:rsidR="00D1322E">
              <w:rPr>
                <w:rFonts w:ascii="Times New Roman" w:hAnsi="Times New Roman"/>
                <w:color w:val="000000"/>
              </w:rPr>
              <w:t xml:space="preserve">) </w:t>
            </w:r>
            <w:r w:rsidR="00D1322E" w:rsidRPr="00A35A71">
              <w:rPr>
                <w:rFonts w:ascii="Times New Roman" w:hAnsi="Times New Roman"/>
                <w:color w:val="000000"/>
              </w:rPr>
              <w:t>Realizator zadania jest zobowiązany do ścisłej współpracy w zakresie organizowania i świadczenia usług asystenta osobistego osoby niepełnosprawnej z Ośrodkiem Pomocy Społecznej w Jastrzębiu – Zdroju</w:t>
            </w:r>
            <w:r w:rsidR="00460CE7">
              <w:rPr>
                <w:rFonts w:ascii="Times New Roman" w:hAnsi="Times New Roman"/>
                <w:color w:val="000000"/>
              </w:rPr>
              <w:t>.</w:t>
            </w:r>
          </w:p>
          <w:p w:rsidR="005843FB" w:rsidRPr="00AF1043" w:rsidRDefault="005843FB" w:rsidP="00AF1043">
            <w:pPr>
              <w:spacing w:after="0" w:line="240" w:lineRule="auto"/>
              <w:jc w:val="both"/>
              <w:rPr>
                <w:rFonts w:ascii="Times New Roman" w:hAnsi="Times New Roman"/>
                <w:color w:val="000000" w:themeColor="text1"/>
                <w:sz w:val="24"/>
                <w:szCs w:val="24"/>
              </w:rPr>
            </w:pPr>
          </w:p>
          <w:p w:rsidR="009111F0" w:rsidRDefault="00EB32CB" w:rsidP="001D321E">
            <w:pPr>
              <w:spacing w:after="0"/>
              <w:jc w:val="both"/>
              <w:rPr>
                <w:rFonts w:ascii="Times New Roman" w:hAnsi="Times New Roman" w:cs="Times New Roman"/>
                <w:color w:val="000000"/>
                <w:u w:color="000000"/>
              </w:rPr>
            </w:pPr>
            <w:r>
              <w:rPr>
                <w:rFonts w:ascii="Times New Roman" w:hAnsi="Times New Roman" w:cs="Times New Roman"/>
                <w:b/>
                <w:bCs/>
                <w:color w:val="000000"/>
                <w:u w:color="000000"/>
              </w:rPr>
              <w:t xml:space="preserve">5. </w:t>
            </w:r>
            <w:r w:rsidR="009111F0" w:rsidRPr="009111F0">
              <w:rPr>
                <w:rFonts w:ascii="Times New Roman" w:hAnsi="Times New Roman" w:cs="Times New Roman"/>
                <w:b/>
                <w:bCs/>
                <w:color w:val="000000"/>
                <w:u w:color="000000"/>
              </w:rPr>
              <w:t xml:space="preserve">W ofercie </w:t>
            </w:r>
            <w:r w:rsidR="009111F0" w:rsidRPr="009111F0">
              <w:rPr>
                <w:rFonts w:ascii="Times New Roman" w:hAnsi="Times New Roman" w:cs="Times New Roman"/>
                <w:b/>
                <w:bCs/>
                <w:color w:val="000000"/>
                <w:u w:val="single" w:color="000000"/>
              </w:rPr>
              <w:t>należy ująć informacje dotyczące osiągnięcia rezultatów</w:t>
            </w:r>
            <w:r w:rsidR="009111F0" w:rsidRPr="009111F0">
              <w:rPr>
                <w:rFonts w:ascii="Times New Roman" w:hAnsi="Times New Roman" w:cs="Times New Roman"/>
                <w:color w:val="000000"/>
                <w:u w:color="000000"/>
              </w:rPr>
              <w:t xml:space="preserve"> wraz z liczbowym określeniem skali działań realizowanych w ramach zadania. W ofercie należy wskazać rezultaty trwałe oraz w jakim stopniu realizacja zadania przyczyn</w:t>
            </w:r>
            <w:r w:rsidR="00EA111F">
              <w:rPr>
                <w:rFonts w:ascii="Times New Roman" w:hAnsi="Times New Roman" w:cs="Times New Roman"/>
                <w:color w:val="000000"/>
                <w:u w:color="000000"/>
              </w:rPr>
              <w:t>i się do osiągnięcia jego celu</w:t>
            </w:r>
            <w:r w:rsidR="001D321E">
              <w:rPr>
                <w:rFonts w:ascii="Times New Roman" w:hAnsi="Times New Roman" w:cs="Times New Roman"/>
                <w:color w:val="000000"/>
                <w:u w:color="000000"/>
              </w:rPr>
              <w:t>.</w:t>
            </w:r>
            <w:r w:rsidR="00AF1043">
              <w:rPr>
                <w:rFonts w:ascii="Times New Roman" w:hAnsi="Times New Roman" w:cs="Times New Roman"/>
                <w:color w:val="000000"/>
                <w:u w:color="000000"/>
              </w:rPr>
              <w:t xml:space="preserve"> </w:t>
            </w:r>
          </w:p>
          <w:p w:rsidR="00082D72" w:rsidRDefault="00082D72" w:rsidP="0091268D">
            <w:pPr>
              <w:spacing w:after="0"/>
              <w:jc w:val="both"/>
              <w:rPr>
                <w:rFonts w:ascii="Times New Roman" w:hAnsi="Times New Roman" w:cs="Times New Roman"/>
                <w:color w:val="000000"/>
              </w:rPr>
            </w:pPr>
          </w:p>
          <w:p w:rsidR="009111F0" w:rsidRPr="009111F0" w:rsidRDefault="00683D88" w:rsidP="0091268D">
            <w:pPr>
              <w:spacing w:after="0"/>
              <w:jc w:val="both"/>
              <w:rPr>
                <w:rFonts w:ascii="Times New Roman" w:hAnsi="Times New Roman" w:cs="Times New Roman"/>
                <w:color w:val="000000"/>
              </w:rPr>
            </w:pPr>
            <w:r>
              <w:rPr>
                <w:rFonts w:ascii="Times New Roman" w:hAnsi="Times New Roman" w:cs="Times New Roman"/>
                <w:b/>
                <w:bCs/>
                <w:color w:val="000000"/>
                <w:u w:color="000000"/>
              </w:rPr>
              <w:t xml:space="preserve">6. </w:t>
            </w:r>
            <w:r w:rsidR="009111F0" w:rsidRPr="009111F0">
              <w:rPr>
                <w:rFonts w:ascii="Times New Roman" w:hAnsi="Times New Roman" w:cs="Times New Roman"/>
                <w:b/>
                <w:bCs/>
                <w:color w:val="000000"/>
                <w:u w:color="000000"/>
              </w:rPr>
              <w:t>Oczekiwane rezultaty realizacji zadania publicznego należy wskazywać w sposób precyzyjny z możliwością zmierzenia oraz rozliczenia ich osiągnięcia.</w:t>
            </w:r>
          </w:p>
          <w:p w:rsidR="009111F0" w:rsidRPr="009111F0" w:rsidRDefault="009111F0" w:rsidP="0091268D">
            <w:pPr>
              <w:spacing w:after="0"/>
              <w:jc w:val="both"/>
              <w:rPr>
                <w:rFonts w:ascii="Times New Roman" w:hAnsi="Times New Roman" w:cs="Times New Roman"/>
                <w:color w:val="000000"/>
              </w:rPr>
            </w:pPr>
          </w:p>
          <w:p w:rsidR="009111F0" w:rsidRPr="009111F0" w:rsidRDefault="00683D88" w:rsidP="0091268D">
            <w:pPr>
              <w:spacing w:after="0"/>
              <w:jc w:val="both"/>
              <w:rPr>
                <w:rFonts w:ascii="Times New Roman" w:hAnsi="Times New Roman" w:cs="Times New Roman"/>
                <w:color w:val="000000"/>
              </w:rPr>
            </w:pPr>
            <w:r>
              <w:rPr>
                <w:rFonts w:ascii="Times New Roman" w:hAnsi="Times New Roman" w:cs="Times New Roman"/>
                <w:b/>
                <w:bCs/>
                <w:color w:val="000000"/>
                <w:u w:val="single" w:color="000000"/>
              </w:rPr>
              <w:t xml:space="preserve">7. </w:t>
            </w:r>
            <w:r w:rsidR="009111F0" w:rsidRPr="009111F0">
              <w:rPr>
                <w:rFonts w:ascii="Times New Roman" w:hAnsi="Times New Roman" w:cs="Times New Roman"/>
                <w:b/>
                <w:bCs/>
                <w:color w:val="000000"/>
                <w:u w:val="single" w:color="000000"/>
              </w:rPr>
              <w:t>Dotacja musi obejmować koszty wyłącznie niezbędne do realizacji zadania, np.:</w:t>
            </w:r>
          </w:p>
          <w:p w:rsidR="003E5476" w:rsidRPr="001A4324" w:rsidRDefault="003E5476" w:rsidP="003E5476">
            <w:pPr>
              <w:pStyle w:val="Akapitzlist"/>
              <w:numPr>
                <w:ilvl w:val="0"/>
                <w:numId w:val="7"/>
              </w:numPr>
              <w:autoSpaceDE w:val="0"/>
              <w:autoSpaceDN w:val="0"/>
              <w:adjustRightInd w:val="0"/>
              <w:spacing w:after="0" w:line="240" w:lineRule="auto"/>
              <w:ind w:left="284" w:hanging="284"/>
              <w:jc w:val="both"/>
              <w:rPr>
                <w:rFonts w:ascii="Times New Roman" w:hAnsi="Times New Roman"/>
              </w:rPr>
            </w:pPr>
            <w:r w:rsidRPr="001A4324">
              <w:rPr>
                <w:rFonts w:ascii="Times New Roman" w:hAnsi="Times New Roman"/>
              </w:rPr>
              <w:t xml:space="preserve">Ze środków </w:t>
            </w:r>
            <w:r w:rsidR="00A35A71">
              <w:rPr>
                <w:rFonts w:ascii="Times New Roman" w:hAnsi="Times New Roman"/>
              </w:rPr>
              <w:t xml:space="preserve">przeznaczonych na realizację zadania </w:t>
            </w:r>
            <w:r w:rsidRPr="001A4324">
              <w:rPr>
                <w:rFonts w:ascii="Times New Roman" w:hAnsi="Times New Roman"/>
              </w:rPr>
              <w:t>pokrywane</w:t>
            </w:r>
            <w:r w:rsidR="00A35A71">
              <w:rPr>
                <w:rFonts w:ascii="Times New Roman" w:hAnsi="Times New Roman"/>
              </w:rPr>
              <w:t xml:space="preserve"> będą</w:t>
            </w:r>
            <w:r w:rsidRPr="001A4324">
              <w:rPr>
                <w:rFonts w:ascii="Times New Roman" w:hAnsi="Times New Roman"/>
              </w:rPr>
              <w:t xml:space="preserve"> koszty związane bezpośrednio z realizacją usług asystenta. </w:t>
            </w:r>
            <w:r w:rsidRPr="001A4324">
              <w:rPr>
                <w:rFonts w:ascii="Times New Roman" w:eastAsia="Times New Roman" w:hAnsi="Times New Roman"/>
                <w:lang w:eastAsia="pl-PL"/>
              </w:rPr>
              <w:t xml:space="preserve">Niedozwolone jest podwójne finansowanie tego samego wydatku związanego z realizacją usług asystenta, zarówno w ramach niniejszego </w:t>
            </w:r>
            <w:r w:rsidR="00A35A71">
              <w:rPr>
                <w:rFonts w:ascii="Times New Roman" w:eastAsia="Times New Roman" w:hAnsi="Times New Roman"/>
                <w:lang w:eastAsia="pl-PL"/>
              </w:rPr>
              <w:t>zadania</w:t>
            </w:r>
            <w:r w:rsidRPr="001A4324">
              <w:rPr>
                <w:rFonts w:ascii="Times New Roman" w:eastAsia="Times New Roman" w:hAnsi="Times New Roman"/>
                <w:lang w:eastAsia="pl-PL"/>
              </w:rPr>
              <w:t>, jak i w ramach innych programów czy projektów.</w:t>
            </w:r>
          </w:p>
          <w:p w:rsidR="003E5476" w:rsidRPr="001A4324" w:rsidRDefault="003E5476" w:rsidP="003E5476">
            <w:pPr>
              <w:pStyle w:val="Akapitzlist"/>
              <w:numPr>
                <w:ilvl w:val="0"/>
                <w:numId w:val="7"/>
              </w:numPr>
              <w:autoSpaceDE w:val="0"/>
              <w:autoSpaceDN w:val="0"/>
              <w:adjustRightInd w:val="0"/>
              <w:spacing w:after="0" w:line="240" w:lineRule="auto"/>
              <w:ind w:left="284" w:hanging="284"/>
              <w:jc w:val="both"/>
              <w:rPr>
                <w:rFonts w:ascii="Times New Roman" w:hAnsi="Times New Roman"/>
              </w:rPr>
            </w:pPr>
            <w:r w:rsidRPr="001A4324">
              <w:rPr>
                <w:rFonts w:ascii="Times New Roman" w:eastAsia="Times New Roman" w:hAnsi="Times New Roman"/>
                <w:lang w:eastAsia="pl-PL"/>
              </w:rPr>
              <w:t xml:space="preserve">Koszt świadczenia usług asystenta może dotyczyć wszystkich kosztów związanych </w:t>
            </w:r>
            <w:r w:rsidRPr="001A4324">
              <w:rPr>
                <w:rFonts w:ascii="Times New Roman" w:eastAsia="Times New Roman" w:hAnsi="Times New Roman"/>
                <w:lang w:eastAsia="pl-PL"/>
              </w:rPr>
              <w:br/>
              <w:t>z ich świadczeniem, w szczególności takich jak:</w:t>
            </w:r>
          </w:p>
          <w:p w:rsidR="003E5476" w:rsidRPr="001A4324" w:rsidRDefault="00A35A71" w:rsidP="003E5476">
            <w:pPr>
              <w:pStyle w:val="Akapitzlist"/>
              <w:numPr>
                <w:ilvl w:val="0"/>
                <w:numId w:val="8"/>
              </w:numPr>
              <w:spacing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wynagrodzenie asystentów,</w:t>
            </w:r>
          </w:p>
          <w:p w:rsidR="003E5476" w:rsidRPr="001A4324" w:rsidRDefault="003E5476" w:rsidP="003E5476">
            <w:pPr>
              <w:pStyle w:val="Akapitzlist"/>
              <w:numPr>
                <w:ilvl w:val="0"/>
                <w:numId w:val="8"/>
              </w:numPr>
              <w:spacing w:after="0" w:line="240" w:lineRule="auto"/>
              <w:ind w:left="567" w:hanging="283"/>
              <w:jc w:val="both"/>
              <w:rPr>
                <w:rFonts w:ascii="Times New Roman" w:eastAsia="Times New Roman" w:hAnsi="Times New Roman"/>
                <w:lang w:eastAsia="pl-PL"/>
              </w:rPr>
            </w:pPr>
            <w:r w:rsidRPr="001A4324">
              <w:rPr>
                <w:rFonts w:ascii="Times New Roman" w:eastAsia="Times New Roman" w:hAnsi="Times New Roman"/>
                <w:lang w:eastAsia="pl-PL"/>
              </w:rPr>
              <w:t xml:space="preserve">zakup środków ochrony osobistej, </w:t>
            </w:r>
            <w:r w:rsidRPr="001A4324">
              <w:rPr>
                <w:rFonts w:ascii="Times New Roman" w:hAnsi="Times New Roman"/>
              </w:rPr>
              <w:t xml:space="preserve">w wysokości nie większej niż </w:t>
            </w:r>
            <w:r w:rsidRPr="006B535E">
              <w:rPr>
                <w:rFonts w:ascii="Times New Roman" w:hAnsi="Times New Roman"/>
                <w:b/>
              </w:rPr>
              <w:t>50 zł</w:t>
            </w:r>
            <w:r w:rsidRPr="001A4324">
              <w:rPr>
                <w:rFonts w:ascii="Times New Roman" w:hAnsi="Times New Roman"/>
              </w:rPr>
              <w:t xml:space="preserve"> miesięcznie</w:t>
            </w:r>
            <w:r w:rsidR="00A35A71">
              <w:rPr>
                <w:rFonts w:ascii="Times New Roman" w:eastAsia="Times New Roman" w:hAnsi="Times New Roman"/>
                <w:lang w:eastAsia="pl-PL"/>
              </w:rPr>
              <w:t>,</w:t>
            </w:r>
          </w:p>
          <w:p w:rsidR="003E5476" w:rsidRPr="001A4324" w:rsidRDefault="003E5476" w:rsidP="003E5476">
            <w:pPr>
              <w:pStyle w:val="Akapitzlist"/>
              <w:numPr>
                <w:ilvl w:val="0"/>
                <w:numId w:val="8"/>
              </w:numPr>
              <w:spacing w:after="0" w:line="240" w:lineRule="auto"/>
              <w:ind w:left="567" w:hanging="283"/>
              <w:jc w:val="both"/>
              <w:rPr>
                <w:rFonts w:ascii="Times New Roman" w:eastAsia="Times New Roman" w:hAnsi="Times New Roman"/>
                <w:lang w:eastAsia="pl-PL"/>
              </w:rPr>
            </w:pPr>
            <w:r w:rsidRPr="001A4324">
              <w:rPr>
                <w:rFonts w:ascii="Times New Roman" w:hAnsi="Times New Roman"/>
              </w:rPr>
              <w:t xml:space="preserve">zakup biletów komunikacji publicznej/prywatnej jednorazowych lub miesięcznych oraz koszt dojazdu własnym/innym środkiem transportu np. taksówką asystentów w związku z wyjazdami, które dotyczą realizacji usług wymienionych w treści Programu, w wysokości nie większej niż </w:t>
            </w:r>
            <w:r w:rsidRPr="006B535E">
              <w:rPr>
                <w:rFonts w:ascii="Times New Roman" w:hAnsi="Times New Roman"/>
                <w:b/>
              </w:rPr>
              <w:t>200 zł</w:t>
            </w:r>
            <w:r w:rsidR="00A35A71">
              <w:rPr>
                <w:rFonts w:ascii="Times New Roman" w:hAnsi="Times New Roman"/>
              </w:rPr>
              <w:t xml:space="preserve"> miesięcznie,</w:t>
            </w:r>
          </w:p>
          <w:p w:rsidR="003E5476" w:rsidRPr="001A4324" w:rsidRDefault="003E5476" w:rsidP="003E5476">
            <w:pPr>
              <w:pStyle w:val="Akapitzlist"/>
              <w:numPr>
                <w:ilvl w:val="0"/>
                <w:numId w:val="8"/>
              </w:numPr>
              <w:spacing w:after="0" w:line="240" w:lineRule="auto"/>
              <w:ind w:left="567" w:hanging="283"/>
              <w:jc w:val="both"/>
              <w:rPr>
                <w:rFonts w:ascii="Times New Roman" w:eastAsia="Times New Roman" w:hAnsi="Times New Roman"/>
                <w:lang w:eastAsia="pl-PL"/>
              </w:rPr>
            </w:pPr>
            <w:r w:rsidRPr="001A4324">
              <w:rPr>
                <w:rFonts w:ascii="Times New Roman" w:eastAsia="Times New Roman" w:hAnsi="Times New Roman"/>
                <w:lang w:eastAsia="pl-PL"/>
              </w:rPr>
              <w:t xml:space="preserve">zakup biletów wstępu na wydarzenia kulturalne, rozrywkowe, sportowe lub społeczne itp. dla asystenta towarzyszącego uczestnikowi Programu, w wysokości nie większej niż </w:t>
            </w:r>
            <w:r w:rsidRPr="006B535E">
              <w:rPr>
                <w:rFonts w:ascii="Times New Roman" w:eastAsia="Times New Roman" w:hAnsi="Times New Roman"/>
                <w:b/>
                <w:lang w:eastAsia="pl-PL"/>
              </w:rPr>
              <w:t>100 zł</w:t>
            </w:r>
            <w:r w:rsidR="00A35A71">
              <w:rPr>
                <w:rFonts w:ascii="Times New Roman" w:eastAsia="Times New Roman" w:hAnsi="Times New Roman"/>
                <w:lang w:eastAsia="pl-PL"/>
              </w:rPr>
              <w:t xml:space="preserve"> miesięcznie,</w:t>
            </w:r>
          </w:p>
          <w:p w:rsidR="003E5476" w:rsidRPr="001A4324" w:rsidRDefault="003E5476" w:rsidP="003E5476">
            <w:pPr>
              <w:pStyle w:val="Akapitzlist"/>
              <w:numPr>
                <w:ilvl w:val="0"/>
                <w:numId w:val="8"/>
              </w:numPr>
              <w:spacing w:after="0" w:line="240" w:lineRule="auto"/>
              <w:ind w:left="567" w:hanging="283"/>
              <w:jc w:val="both"/>
              <w:rPr>
                <w:rFonts w:ascii="Times New Roman" w:eastAsia="Times New Roman" w:hAnsi="Times New Roman"/>
                <w:lang w:eastAsia="pl-PL"/>
              </w:rPr>
            </w:pPr>
            <w:r w:rsidRPr="001A4324">
              <w:rPr>
                <w:rFonts w:ascii="Times New Roman" w:eastAsia="Times New Roman" w:hAnsi="Times New Roman"/>
                <w:lang w:eastAsia="pl-PL"/>
              </w:rPr>
              <w:t xml:space="preserve">koszt ubezpieczeń OC lub NNW asystentów związanych ze świadczeniem usługi asystenta, w </w:t>
            </w:r>
            <w:r w:rsidRPr="001A4324">
              <w:rPr>
                <w:rFonts w:ascii="Times New Roman" w:hAnsi="Times New Roman"/>
              </w:rPr>
              <w:t xml:space="preserve">wysokości nie większej niż </w:t>
            </w:r>
            <w:r w:rsidRPr="006B535E">
              <w:rPr>
                <w:rFonts w:ascii="Times New Roman" w:hAnsi="Times New Roman"/>
                <w:b/>
              </w:rPr>
              <w:t>150 zł</w:t>
            </w:r>
            <w:r w:rsidRPr="001A4324">
              <w:rPr>
                <w:rFonts w:ascii="Times New Roman" w:hAnsi="Times New Roman"/>
              </w:rPr>
              <w:t xml:space="preserve"> rocznie</w:t>
            </w:r>
            <w:r w:rsidRPr="001A4324">
              <w:rPr>
                <w:rFonts w:ascii="Times New Roman" w:eastAsia="Times New Roman" w:hAnsi="Times New Roman"/>
                <w:lang w:eastAsia="pl-PL"/>
              </w:rPr>
              <w:t>.</w:t>
            </w:r>
          </w:p>
          <w:p w:rsidR="003E5476" w:rsidRPr="001A4324" w:rsidRDefault="003E5476" w:rsidP="003E5476">
            <w:pPr>
              <w:pStyle w:val="Akapitzlist"/>
              <w:numPr>
                <w:ilvl w:val="0"/>
                <w:numId w:val="7"/>
              </w:numPr>
              <w:autoSpaceDE w:val="0"/>
              <w:autoSpaceDN w:val="0"/>
              <w:adjustRightInd w:val="0"/>
              <w:spacing w:after="0" w:line="240" w:lineRule="auto"/>
              <w:ind w:left="284" w:hanging="284"/>
              <w:jc w:val="both"/>
              <w:rPr>
                <w:rFonts w:ascii="Times New Roman" w:hAnsi="Times New Roman"/>
              </w:rPr>
            </w:pPr>
            <w:r w:rsidRPr="001A4324">
              <w:rPr>
                <w:rFonts w:ascii="Times New Roman" w:hAnsi="Times New Roman"/>
              </w:rPr>
              <w:t>Koszty będą kwalifikowane, jeśli:</w:t>
            </w:r>
          </w:p>
          <w:p w:rsidR="003E5476" w:rsidRPr="001A4324" w:rsidRDefault="003E5476" w:rsidP="003E5476">
            <w:pPr>
              <w:pStyle w:val="Akapitzlist"/>
              <w:numPr>
                <w:ilvl w:val="0"/>
                <w:numId w:val="9"/>
              </w:numPr>
              <w:autoSpaceDE w:val="0"/>
              <w:autoSpaceDN w:val="0"/>
              <w:adjustRightInd w:val="0"/>
              <w:spacing w:after="0" w:line="240" w:lineRule="auto"/>
              <w:ind w:left="567" w:hanging="283"/>
              <w:jc w:val="both"/>
              <w:rPr>
                <w:rFonts w:ascii="Times New Roman" w:hAnsi="Times New Roman"/>
              </w:rPr>
            </w:pPr>
            <w:r w:rsidRPr="001A4324">
              <w:rPr>
                <w:rFonts w:ascii="Times New Roman" w:hAnsi="Times New Roman"/>
              </w:rPr>
              <w:t>pod opieką asystenta w tym samym czasie będzie pozostawać tylko 1 uczestnik</w:t>
            </w:r>
            <w:r w:rsidR="00A35A71">
              <w:rPr>
                <w:rFonts w:ascii="Times New Roman" w:hAnsi="Times New Roman"/>
              </w:rPr>
              <w:t>,</w:t>
            </w:r>
          </w:p>
          <w:p w:rsidR="003E5476" w:rsidRPr="001A4324" w:rsidRDefault="003E5476" w:rsidP="003E5476">
            <w:pPr>
              <w:pStyle w:val="Akapitzlist"/>
              <w:numPr>
                <w:ilvl w:val="0"/>
                <w:numId w:val="9"/>
              </w:numPr>
              <w:autoSpaceDE w:val="0"/>
              <w:autoSpaceDN w:val="0"/>
              <w:adjustRightInd w:val="0"/>
              <w:spacing w:after="0" w:line="240" w:lineRule="auto"/>
              <w:ind w:left="567" w:hanging="283"/>
              <w:jc w:val="both"/>
              <w:rPr>
                <w:rFonts w:ascii="Times New Roman" w:hAnsi="Times New Roman"/>
              </w:rPr>
            </w:pPr>
            <w:r w:rsidRPr="001A4324">
              <w:rPr>
                <w:rFonts w:ascii="Times New Roman" w:hAnsi="Times New Roman"/>
              </w:rPr>
              <w:t>będzie prowadzona ewidencja biletów komunikacji publicznej/prywatnej jednorazowych lub miesięcznych, zawierająca m.in. informacje dotyczące: daty pobrania biletów, liczby pobranych biletów, danych</w:t>
            </w:r>
            <w:r w:rsidR="00A35A71">
              <w:rPr>
                <w:rFonts w:ascii="Times New Roman" w:hAnsi="Times New Roman"/>
              </w:rPr>
              <w:t xml:space="preserve"> asystenta, daty i celu podróży,</w:t>
            </w:r>
          </w:p>
          <w:p w:rsidR="003E5476" w:rsidRPr="001A4324" w:rsidRDefault="003E5476" w:rsidP="003E5476">
            <w:pPr>
              <w:pStyle w:val="Akapitzlist"/>
              <w:numPr>
                <w:ilvl w:val="0"/>
                <w:numId w:val="9"/>
              </w:numPr>
              <w:autoSpaceDE w:val="0"/>
              <w:autoSpaceDN w:val="0"/>
              <w:adjustRightInd w:val="0"/>
              <w:spacing w:after="0" w:line="240" w:lineRule="auto"/>
              <w:ind w:left="567" w:hanging="283"/>
              <w:jc w:val="both"/>
              <w:rPr>
                <w:rFonts w:ascii="Times New Roman" w:hAnsi="Times New Roman"/>
                <w:color w:val="000000" w:themeColor="text1"/>
              </w:rPr>
            </w:pPr>
            <w:r w:rsidRPr="001A4324">
              <w:rPr>
                <w:rFonts w:ascii="Times New Roman" w:hAnsi="Times New Roman"/>
              </w:rPr>
              <w:t>będzie prowadzona ewidencja przebiegu pojazdu stanowiącego włas</w:t>
            </w:r>
            <w:r w:rsidR="00AD77DD">
              <w:rPr>
                <w:rFonts w:ascii="Times New Roman" w:hAnsi="Times New Roman"/>
              </w:rPr>
              <w:t>ność asystenta (załącznik nr 3</w:t>
            </w:r>
            <w:r w:rsidR="00A35A71">
              <w:rPr>
                <w:rFonts w:ascii="Times New Roman" w:hAnsi="Times New Roman"/>
              </w:rPr>
              <w:t xml:space="preserve"> </w:t>
            </w:r>
            <w:r w:rsidRPr="001A4324">
              <w:rPr>
                <w:rFonts w:ascii="Times New Roman" w:hAnsi="Times New Roman"/>
              </w:rPr>
              <w:t xml:space="preserve">do </w:t>
            </w:r>
            <w:r w:rsidR="00A35A71">
              <w:rPr>
                <w:rFonts w:ascii="Times New Roman" w:hAnsi="Times New Roman"/>
              </w:rPr>
              <w:t>ogłoszenia</w:t>
            </w:r>
            <w:r w:rsidR="000F101C">
              <w:rPr>
                <w:rFonts w:ascii="Times New Roman" w:hAnsi="Times New Roman"/>
              </w:rPr>
              <w:t xml:space="preserve"> otwartego konkursu ofert</w:t>
            </w:r>
            <w:r w:rsidR="00A35A71">
              <w:rPr>
                <w:rFonts w:ascii="Times New Roman" w:hAnsi="Times New Roman"/>
              </w:rPr>
              <w:t xml:space="preserve"> </w:t>
            </w:r>
            <w:r w:rsidRPr="001A4324">
              <w:rPr>
                <w:rFonts w:ascii="Times New Roman" w:hAnsi="Times New Roman"/>
              </w:rPr>
              <w:t xml:space="preserve">pn. </w:t>
            </w:r>
            <w:r w:rsidR="00A35A71">
              <w:rPr>
                <w:rFonts w:ascii="Times New Roman" w:hAnsi="Times New Roman"/>
              </w:rPr>
              <w:t>„</w:t>
            </w:r>
            <w:r w:rsidRPr="001A4324">
              <w:rPr>
                <w:rFonts w:ascii="Times New Roman" w:hAnsi="Times New Roman"/>
              </w:rPr>
              <w:t>Wzór ewidencji przebiegu pojazdu</w:t>
            </w:r>
            <w:r w:rsidR="00A35A71">
              <w:rPr>
                <w:rFonts w:ascii="Times New Roman" w:hAnsi="Times New Roman"/>
              </w:rPr>
              <w:t>”</w:t>
            </w:r>
            <w:r w:rsidRPr="001A4324">
              <w:rPr>
                <w:rFonts w:ascii="Times New Roman" w:hAnsi="Times New Roman"/>
              </w:rPr>
              <w:t xml:space="preserve">) lub ewidencja kosztów przejazdu innym środkiem transportu np. taksówką, zawierająca następujące informacje: dane asystenta, datę i cel podróży, do której należy dołączyć dowód </w:t>
            </w:r>
            <w:r w:rsidRPr="001A4324">
              <w:rPr>
                <w:rFonts w:ascii="Times New Roman" w:hAnsi="Times New Roman"/>
                <w:color w:val="000000" w:themeColor="text1"/>
              </w:rPr>
              <w:t>poniesienia wydatku np. rachunek, paragon, fak</w:t>
            </w:r>
            <w:r w:rsidR="00A35A71">
              <w:rPr>
                <w:rFonts w:ascii="Times New Roman" w:hAnsi="Times New Roman"/>
                <w:color w:val="000000" w:themeColor="text1"/>
              </w:rPr>
              <w:t>turę dokumentującą ww. przejazd,</w:t>
            </w:r>
          </w:p>
          <w:p w:rsidR="003E5476" w:rsidRPr="001A4324" w:rsidRDefault="003E5476" w:rsidP="003E5476">
            <w:pPr>
              <w:pStyle w:val="Akapitzlist"/>
              <w:numPr>
                <w:ilvl w:val="0"/>
                <w:numId w:val="9"/>
              </w:numPr>
              <w:autoSpaceDE w:val="0"/>
              <w:autoSpaceDN w:val="0"/>
              <w:adjustRightInd w:val="0"/>
              <w:spacing w:after="0" w:line="240" w:lineRule="auto"/>
              <w:ind w:left="567" w:hanging="283"/>
              <w:jc w:val="both"/>
              <w:rPr>
                <w:rFonts w:ascii="Times New Roman" w:hAnsi="Times New Roman"/>
                <w:color w:val="000000" w:themeColor="text1"/>
              </w:rPr>
            </w:pPr>
            <w:r w:rsidRPr="001A4324">
              <w:rPr>
                <w:rFonts w:ascii="Times New Roman" w:hAnsi="Times New Roman"/>
                <w:color w:val="000000" w:themeColor="text1"/>
              </w:rPr>
              <w:t>zakup środków ochrony osobistej oraz  dojazd własnym/innym środkiem transportu np. taksówką asystentów w związku z wyjazdami, które dotyczą realizacji usług wymienionych w treści Programu, zostaną zrealizowane w terminie do 30 dnia od daty odwołania ogłoszonego w dniu 20 marca 2020 r. stanu epidemii na obszarze Rzeczypospolitej Polskiej z powodu zakażeń wirusem SARS-CoV-2.</w:t>
            </w:r>
          </w:p>
          <w:p w:rsidR="003E5476" w:rsidRPr="001A4324" w:rsidRDefault="00683D88" w:rsidP="003E5476">
            <w:pPr>
              <w:spacing w:after="0" w:line="240" w:lineRule="auto"/>
              <w:jc w:val="both"/>
              <w:rPr>
                <w:rFonts w:ascii="Times New Roman" w:hAnsi="Times New Roman" w:cs="Times New Roman"/>
                <w:b/>
                <w:bCs/>
                <w:color w:val="000000"/>
                <w:u w:color="000000"/>
              </w:rPr>
            </w:pPr>
            <w:r>
              <w:rPr>
                <w:rFonts w:ascii="Times New Roman" w:hAnsi="Times New Roman"/>
                <w:color w:val="000000"/>
              </w:rPr>
              <w:t xml:space="preserve">4. </w:t>
            </w:r>
            <w:r w:rsidR="003E5476" w:rsidRPr="001A4324">
              <w:rPr>
                <w:rFonts w:ascii="Times New Roman" w:hAnsi="Times New Roman"/>
                <w:color w:val="000000"/>
              </w:rPr>
              <w:t xml:space="preserve">Wydatki będą kwalifikowane, jeżeli zostaną poniesione w okresie realizacji zadania, tj. </w:t>
            </w:r>
            <w:r w:rsidR="00661CD5">
              <w:rPr>
                <w:rFonts w:ascii="Times New Roman" w:hAnsi="Times New Roman"/>
                <w:color w:val="000000"/>
              </w:rPr>
              <w:t xml:space="preserve">zgodnie </w:t>
            </w:r>
            <w:r w:rsidR="00661CD5">
              <w:rPr>
                <w:rFonts w:ascii="Times New Roman" w:hAnsi="Times New Roman"/>
                <w:color w:val="000000"/>
              </w:rPr>
              <w:br/>
              <w:t>z umową.</w:t>
            </w:r>
          </w:p>
          <w:p w:rsidR="00DC3C25" w:rsidRPr="009111F0" w:rsidRDefault="00DC3C25" w:rsidP="0091268D">
            <w:pPr>
              <w:spacing w:after="0"/>
              <w:jc w:val="both"/>
              <w:rPr>
                <w:rFonts w:ascii="Times New Roman" w:hAnsi="Times New Roman" w:cs="Times New Roman"/>
                <w:color w:val="000000"/>
              </w:rPr>
            </w:pPr>
          </w:p>
          <w:p w:rsidR="009111F0" w:rsidRPr="009111F0" w:rsidRDefault="00683D88" w:rsidP="0091268D">
            <w:pPr>
              <w:spacing w:after="0"/>
              <w:jc w:val="both"/>
              <w:rPr>
                <w:rFonts w:ascii="Times New Roman" w:hAnsi="Times New Roman" w:cs="Times New Roman"/>
                <w:color w:val="000000"/>
              </w:rPr>
            </w:pPr>
            <w:r>
              <w:rPr>
                <w:rFonts w:ascii="Times New Roman" w:hAnsi="Times New Roman" w:cs="Times New Roman"/>
                <w:b/>
                <w:bCs/>
                <w:color w:val="000000"/>
                <w:u w:val="single" w:color="000000"/>
              </w:rPr>
              <w:t xml:space="preserve">8. </w:t>
            </w:r>
            <w:r w:rsidR="009111F0" w:rsidRPr="009111F0">
              <w:rPr>
                <w:rFonts w:ascii="Times New Roman" w:hAnsi="Times New Roman" w:cs="Times New Roman"/>
                <w:b/>
                <w:bCs/>
                <w:color w:val="000000"/>
                <w:u w:val="single" w:color="000000"/>
              </w:rPr>
              <w:t>Środki finansowe przyznane w ramach dotacji nie mogą być przeznaczone na finansowanie</w:t>
            </w:r>
            <w:r w:rsidR="009111F0" w:rsidRPr="009111F0">
              <w:rPr>
                <w:rFonts w:ascii="Times New Roman" w:hAnsi="Times New Roman" w:cs="Times New Roman"/>
                <w:color w:val="000000"/>
                <w:u w:color="000000"/>
              </w:rPr>
              <w:t xml:space="preserve">: </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 kar, mandatów oraz odsetek z tytułu niezapłaconych w terminie zobowiązań,</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 zakup środków trwałych, których jednostkowy koszt przekracza 10.000,00 zł,</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 działalności gospodarczej,</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 innych zobowiązań niezwiązanych z realizacją zadania,</w:t>
            </w:r>
          </w:p>
          <w:p w:rsidR="009111F0" w:rsidRDefault="00A35A71" w:rsidP="0091268D">
            <w:pPr>
              <w:spacing w:after="0"/>
              <w:jc w:val="both"/>
              <w:rPr>
                <w:rFonts w:ascii="Times New Roman" w:hAnsi="Times New Roman" w:cs="Times New Roman"/>
                <w:color w:val="000000"/>
                <w:u w:color="000000"/>
              </w:rPr>
            </w:pPr>
            <w:r>
              <w:rPr>
                <w:rFonts w:ascii="Times New Roman" w:hAnsi="Times New Roman" w:cs="Times New Roman"/>
                <w:color w:val="000000"/>
                <w:u w:color="000000"/>
              </w:rPr>
              <w:t>- działalności bieżącej,</w:t>
            </w:r>
          </w:p>
          <w:p w:rsidR="00711973" w:rsidRPr="00C635D5" w:rsidRDefault="00C635D5" w:rsidP="00C635D5">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A35A71">
              <w:rPr>
                <w:rFonts w:ascii="Times New Roman" w:eastAsia="Times New Roman" w:hAnsi="Times New Roman"/>
                <w:lang w:eastAsia="pl-PL"/>
              </w:rPr>
              <w:t>odsetki od zadłużenia,</w:t>
            </w:r>
          </w:p>
          <w:p w:rsidR="00711973" w:rsidRPr="00C635D5" w:rsidRDefault="00C635D5" w:rsidP="00C635D5">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1973" w:rsidRPr="00C635D5">
              <w:rPr>
                <w:rFonts w:ascii="Times New Roman" w:eastAsia="Times New Roman" w:hAnsi="Times New Roman"/>
                <w:lang w:eastAsia="pl-PL"/>
              </w:rPr>
              <w:t>kwot</w:t>
            </w:r>
            <w:r w:rsidR="00A35A71">
              <w:rPr>
                <w:rFonts w:ascii="Times New Roman" w:eastAsia="Times New Roman" w:hAnsi="Times New Roman"/>
                <w:lang w:eastAsia="pl-PL"/>
              </w:rPr>
              <w:t>y i koszty pożyczki lub kredytu,</w:t>
            </w:r>
          </w:p>
          <w:p w:rsidR="00711973" w:rsidRPr="00C635D5" w:rsidRDefault="00C635D5" w:rsidP="00C635D5">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 xml:space="preserve">- </w:t>
            </w:r>
            <w:r w:rsidR="00A35A71">
              <w:rPr>
                <w:rFonts w:ascii="Times New Roman" w:eastAsia="Times New Roman" w:hAnsi="Times New Roman"/>
                <w:lang w:eastAsia="pl-PL"/>
              </w:rPr>
              <w:t>kary i grzywny,</w:t>
            </w:r>
          </w:p>
          <w:p w:rsidR="00711973" w:rsidRPr="00C635D5" w:rsidRDefault="00C635D5" w:rsidP="00C635D5">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1973" w:rsidRPr="00C635D5">
              <w:rPr>
                <w:rFonts w:ascii="Times New Roman" w:eastAsia="Times New Roman" w:hAnsi="Times New Roman"/>
                <w:lang w:eastAsia="pl-PL"/>
              </w:rPr>
              <w:t>wpłaty na Państwowy Fundusz Rehabilitacji Osób Niepełnosprawnych, zwany dalej „PFRON”;</w:t>
            </w:r>
          </w:p>
          <w:p w:rsidR="00711973" w:rsidRPr="00C635D5" w:rsidRDefault="00A35A71" w:rsidP="00A35A71">
            <w:pPr>
              <w:tabs>
                <w:tab w:val="left" w:pos="284"/>
              </w:tabs>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1973" w:rsidRPr="00C635D5">
              <w:rPr>
                <w:rFonts w:ascii="Times New Roman" w:eastAsia="Times New Roman" w:hAnsi="Times New Roman"/>
                <w:lang w:eastAsia="pl-PL"/>
              </w:rPr>
              <w:t>podatek VAT, który może zostać odzyskany</w:t>
            </w:r>
            <w:r>
              <w:rPr>
                <w:rFonts w:ascii="Times New Roman" w:eastAsia="Times New Roman" w:hAnsi="Times New Roman"/>
                <w:lang w:eastAsia="pl-PL"/>
              </w:rPr>
              <w:t xml:space="preserve"> na podstawie przepisów ustawy </w:t>
            </w:r>
            <w:r w:rsidR="00711973" w:rsidRPr="00C635D5">
              <w:rPr>
                <w:rFonts w:ascii="Times New Roman" w:eastAsia="Times New Roman" w:hAnsi="Times New Roman"/>
                <w:lang w:eastAsia="pl-PL"/>
              </w:rPr>
              <w:t xml:space="preserve">z dnia 11 marca 2004 </w:t>
            </w:r>
            <w:r>
              <w:rPr>
                <w:rFonts w:ascii="Times New Roman" w:eastAsia="Times New Roman" w:hAnsi="Times New Roman"/>
                <w:lang w:eastAsia="pl-PL"/>
              </w:rPr>
              <w:t>r. o podatku od towarów i usług</w:t>
            </w:r>
            <w:r w:rsidR="00711973" w:rsidRPr="00C635D5">
              <w:rPr>
                <w:rFonts w:ascii="Times New Roman" w:eastAsia="Times New Roman" w:hAnsi="Times New Roman"/>
                <w:lang w:eastAsia="pl-PL"/>
              </w:rPr>
              <w:t xml:space="preserve"> oraz a</w:t>
            </w:r>
            <w:r>
              <w:rPr>
                <w:rFonts w:ascii="Times New Roman" w:eastAsia="Times New Roman" w:hAnsi="Times New Roman"/>
                <w:lang w:eastAsia="pl-PL"/>
              </w:rPr>
              <w:t>któw wykonawczych do tej ustawy,</w:t>
            </w:r>
          </w:p>
          <w:p w:rsidR="00711973" w:rsidRPr="00C635D5" w:rsidRDefault="00C635D5" w:rsidP="00C635D5">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w:t>
            </w:r>
            <w:r w:rsidR="00190AEB">
              <w:rPr>
                <w:rFonts w:ascii="Times New Roman" w:eastAsia="Times New Roman" w:hAnsi="Times New Roman"/>
                <w:lang w:eastAsia="pl-PL"/>
              </w:rPr>
              <w:t xml:space="preserve"> </w:t>
            </w:r>
            <w:r w:rsidR="00711973" w:rsidRPr="00C635D5">
              <w:rPr>
                <w:rFonts w:ascii="Times New Roman" w:eastAsia="Times New Roman" w:hAnsi="Times New Roman"/>
                <w:lang w:eastAsia="pl-PL"/>
              </w:rPr>
              <w:t>odsetki za opóźnienie w regulowaniu zobowiązań oraz odsetki za zwłokę z tytułu nieterminowych wpłat należności bu</w:t>
            </w:r>
            <w:r w:rsidR="00B17194" w:rsidRPr="00C635D5">
              <w:rPr>
                <w:rFonts w:ascii="Times New Roman" w:eastAsia="Times New Roman" w:hAnsi="Times New Roman"/>
                <w:lang w:eastAsia="pl-PL"/>
              </w:rPr>
              <w:t xml:space="preserve">dżetowych i innych należności, </w:t>
            </w:r>
            <w:r w:rsidR="00711973" w:rsidRPr="00C635D5">
              <w:rPr>
                <w:rFonts w:ascii="Times New Roman" w:eastAsia="Times New Roman" w:hAnsi="Times New Roman"/>
                <w:lang w:eastAsia="pl-PL"/>
              </w:rPr>
              <w:t>do których stosuje się przepisy ustawy z dnia 29 sierpni</w:t>
            </w:r>
            <w:r w:rsidR="00A35A71">
              <w:rPr>
                <w:rFonts w:ascii="Times New Roman" w:eastAsia="Times New Roman" w:hAnsi="Times New Roman"/>
                <w:lang w:eastAsia="pl-PL"/>
              </w:rPr>
              <w:t>a 1997r. − Ordynacja podatkowa,</w:t>
            </w:r>
          </w:p>
          <w:p w:rsidR="00711973" w:rsidRPr="00A35A71" w:rsidRDefault="00190AEB" w:rsidP="00A35A71">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1973" w:rsidRPr="00190AEB">
              <w:rPr>
                <w:rFonts w:ascii="Times New Roman" w:eastAsia="Times New Roman" w:hAnsi="Times New Roman"/>
                <w:lang w:eastAsia="pl-PL"/>
              </w:rPr>
              <w:t>usługi asystenta świadczone przez członków rodziny</w:t>
            </w:r>
            <w:r w:rsidR="00711973" w:rsidRPr="00711973">
              <w:rPr>
                <w:rStyle w:val="Odwoanieprzypisudolnego"/>
                <w:rFonts w:ascii="Times New Roman" w:eastAsia="Times New Roman" w:hAnsi="Times New Roman"/>
                <w:lang w:eastAsia="pl-PL"/>
              </w:rPr>
              <w:footnoteReference w:id="2"/>
            </w:r>
            <w:r w:rsidR="00711973" w:rsidRPr="00190AEB">
              <w:rPr>
                <w:rFonts w:ascii="Times New Roman" w:eastAsia="Times New Roman" w:hAnsi="Times New Roman"/>
                <w:vertAlign w:val="superscript"/>
                <w:lang w:eastAsia="pl-PL"/>
              </w:rPr>
              <w:t>)</w:t>
            </w:r>
            <w:r w:rsidR="00711973" w:rsidRPr="00190AEB">
              <w:rPr>
                <w:rFonts w:ascii="Times New Roman" w:eastAsia="Times New Roman" w:hAnsi="Times New Roman"/>
                <w:lang w:eastAsia="pl-PL"/>
              </w:rPr>
              <w:t>, opiekunów prawnych lub osoby faktycznie zamieszkujące razem z uczestnikiem Programu.</w:t>
            </w:r>
          </w:p>
          <w:p w:rsidR="009111F0" w:rsidRPr="009111F0" w:rsidRDefault="009111F0" w:rsidP="0091268D">
            <w:pPr>
              <w:spacing w:after="0"/>
              <w:jc w:val="both"/>
              <w:rPr>
                <w:rFonts w:ascii="Times New Roman" w:hAnsi="Times New Roman" w:cs="Times New Roman"/>
                <w:color w:val="000000"/>
              </w:rPr>
            </w:pPr>
          </w:p>
          <w:p w:rsidR="009111F0" w:rsidRPr="00BE54DB" w:rsidRDefault="00A35A71" w:rsidP="0091268D">
            <w:pPr>
              <w:spacing w:after="0"/>
              <w:jc w:val="both"/>
              <w:rPr>
                <w:rFonts w:ascii="Times New Roman" w:hAnsi="Times New Roman" w:cs="Times New Roman"/>
                <w:color w:val="000000"/>
                <w:u w:color="000000"/>
              </w:rPr>
            </w:pPr>
            <w:r>
              <w:rPr>
                <w:rFonts w:ascii="Times New Roman" w:hAnsi="Times New Roman" w:cs="Times New Roman"/>
                <w:b/>
                <w:bCs/>
                <w:color w:val="000000"/>
                <w:u w:color="000000"/>
              </w:rPr>
              <w:t xml:space="preserve">9. </w:t>
            </w:r>
            <w:r w:rsidR="009111F0" w:rsidRPr="00BE54DB">
              <w:rPr>
                <w:rFonts w:ascii="Times New Roman" w:hAnsi="Times New Roman" w:cs="Times New Roman"/>
                <w:b/>
                <w:bCs/>
                <w:color w:val="000000"/>
                <w:u w:color="000000"/>
              </w:rPr>
              <w:t>Dopuszcza się dokonywanie przesunięć</w:t>
            </w:r>
            <w:r w:rsidR="009111F0" w:rsidRPr="00BE54DB">
              <w:rPr>
                <w:rFonts w:ascii="Times New Roman" w:hAnsi="Times New Roman" w:cs="Times New Roman"/>
                <w:color w:val="000000"/>
                <w:u w:color="000000"/>
              </w:rPr>
              <w:t xml:space="preserve"> pomiędzy poszczególnymi pozycjami kosztów określonymi w kalkulacji przewidywa</w:t>
            </w:r>
            <w:r>
              <w:rPr>
                <w:rFonts w:ascii="Times New Roman" w:hAnsi="Times New Roman" w:cs="Times New Roman"/>
                <w:color w:val="000000"/>
                <w:u w:color="000000"/>
              </w:rPr>
              <w:t xml:space="preserve">nych kosztów o nie więcej niż 2 </w:t>
            </w:r>
            <w:r w:rsidR="009111F0" w:rsidRPr="00BE54DB">
              <w:rPr>
                <w:rFonts w:ascii="Times New Roman" w:hAnsi="Times New Roman" w:cs="Times New Roman"/>
                <w:color w:val="000000"/>
                <w:u w:color="000000"/>
              </w:rPr>
              <w:t>%.</w:t>
            </w:r>
            <w:r w:rsidR="00C05AAA">
              <w:rPr>
                <w:rFonts w:ascii="Times New Roman" w:hAnsi="Times New Roman" w:cs="Times New Roman"/>
                <w:color w:val="000000"/>
                <w:u w:color="000000"/>
              </w:rPr>
              <w:t xml:space="preserve"> </w:t>
            </w:r>
          </w:p>
          <w:p w:rsidR="009111F0" w:rsidRPr="009111F0" w:rsidRDefault="00A35A71" w:rsidP="0091268D">
            <w:pPr>
              <w:spacing w:after="0"/>
              <w:jc w:val="both"/>
              <w:rPr>
                <w:rFonts w:ascii="Times New Roman" w:hAnsi="Times New Roman" w:cs="Times New Roman"/>
                <w:color w:val="000000"/>
              </w:rPr>
            </w:pPr>
            <w:r>
              <w:rPr>
                <w:rFonts w:ascii="Times New Roman" w:hAnsi="Times New Roman" w:cs="Times New Roman"/>
                <w:b/>
                <w:bCs/>
                <w:color w:val="000000"/>
                <w:u w:color="000000"/>
              </w:rPr>
              <w:t>10</w:t>
            </w:r>
            <w:r w:rsidR="009111F0" w:rsidRPr="009111F0">
              <w:rPr>
                <w:rFonts w:ascii="Times New Roman" w:hAnsi="Times New Roman" w:cs="Times New Roman"/>
                <w:b/>
                <w:bCs/>
                <w:color w:val="000000"/>
                <w:u w:color="000000"/>
              </w:rPr>
              <w:t>. </w:t>
            </w:r>
            <w:r w:rsidR="009111F0" w:rsidRPr="009111F0">
              <w:rPr>
                <w:rFonts w:ascii="Times New Roman" w:hAnsi="Times New Roman" w:cs="Times New Roman"/>
                <w:color w:val="000000"/>
                <w:u w:color="000000"/>
              </w:rPr>
              <w:t xml:space="preserve">Oferent przedstawi poprawnie sporządzoną ofertę na obowiązującym wzorze określonym </w:t>
            </w:r>
            <w:r w:rsidR="009111F0" w:rsidRPr="009111F0">
              <w:rPr>
                <w:rFonts w:ascii="Times New Roman" w:hAnsi="Times New Roman" w:cs="Times New Roman"/>
                <w:color w:val="000000"/>
                <w:u w:color="000000"/>
              </w:rPr>
              <w:br/>
              <w:t>w Rozporządzeniu Przewodniczącego Komitetu Do Spraw Pożytku Publicznego z 24 października 2018 r. w sprawie wzorów ofert i ramowych wzorów umów dotyczących realizacji zadań publicznych oraz wzorów sprawozdań z wykonania tych zadań.</w:t>
            </w:r>
          </w:p>
          <w:p w:rsidR="009111F0" w:rsidRPr="009111F0" w:rsidRDefault="00683D88" w:rsidP="0091268D">
            <w:pPr>
              <w:spacing w:after="0"/>
              <w:jc w:val="both"/>
              <w:rPr>
                <w:rFonts w:ascii="Times New Roman" w:hAnsi="Times New Roman" w:cs="Times New Roman"/>
                <w:color w:val="000000"/>
              </w:rPr>
            </w:pPr>
            <w:r>
              <w:rPr>
                <w:rFonts w:ascii="Times New Roman" w:hAnsi="Times New Roman" w:cs="Times New Roman"/>
                <w:b/>
                <w:bCs/>
                <w:color w:val="000000"/>
                <w:u w:color="000000"/>
              </w:rPr>
              <w:t>1</w:t>
            </w:r>
            <w:r w:rsidR="00A35A71">
              <w:rPr>
                <w:rFonts w:ascii="Times New Roman" w:hAnsi="Times New Roman" w:cs="Times New Roman"/>
                <w:b/>
                <w:bCs/>
                <w:color w:val="000000"/>
                <w:u w:color="000000"/>
              </w:rPr>
              <w:t>1</w:t>
            </w:r>
            <w:r w:rsidR="009111F0" w:rsidRPr="009111F0">
              <w:rPr>
                <w:rFonts w:ascii="Times New Roman" w:hAnsi="Times New Roman" w:cs="Times New Roman"/>
                <w:i/>
                <w:iCs/>
                <w:color w:val="000000"/>
                <w:u w:color="000000"/>
              </w:rPr>
              <w:t>. </w:t>
            </w:r>
            <w:r w:rsidR="009111F0" w:rsidRPr="009111F0">
              <w:rPr>
                <w:rFonts w:ascii="Times New Roman" w:hAnsi="Times New Roman" w:cs="Times New Roman"/>
                <w:color w:val="000000"/>
                <w:u w:color="000000"/>
              </w:rPr>
              <w:t xml:space="preserve">Oferent dołączy do oferty wymagane </w:t>
            </w:r>
            <w:r w:rsidR="009111F0" w:rsidRPr="009111F0">
              <w:rPr>
                <w:rFonts w:ascii="Times New Roman" w:hAnsi="Times New Roman" w:cs="Times New Roman"/>
                <w:color w:val="000000"/>
                <w:u w:val="single" w:color="000000"/>
              </w:rPr>
              <w:t>załączniki, tj.:</w:t>
            </w:r>
          </w:p>
          <w:p w:rsidR="009111F0" w:rsidRPr="009111F0" w:rsidRDefault="009111F0" w:rsidP="00460CE7">
            <w:pPr>
              <w:spacing w:after="0"/>
              <w:ind w:left="284"/>
              <w:jc w:val="both"/>
              <w:rPr>
                <w:rFonts w:ascii="Times New Roman" w:hAnsi="Times New Roman" w:cs="Times New Roman"/>
                <w:color w:val="000000"/>
              </w:rPr>
            </w:pPr>
            <w:r w:rsidRPr="009111F0">
              <w:rPr>
                <w:rFonts w:ascii="Times New Roman" w:hAnsi="Times New Roman" w:cs="Times New Roman"/>
                <w:color w:val="000000"/>
                <w:u w:color="000000"/>
              </w:rPr>
              <w:t xml:space="preserve">1) Kopia umowy lub statutu spółki potwierdzona za zgodność z oryginałem - w przypadku, gdy oferent </w:t>
            </w:r>
            <w:r w:rsidR="00460CE7">
              <w:rPr>
                <w:rFonts w:ascii="Times New Roman" w:hAnsi="Times New Roman" w:cs="Times New Roman"/>
                <w:color w:val="000000"/>
                <w:u w:color="000000"/>
              </w:rPr>
              <w:t xml:space="preserve">    </w:t>
            </w:r>
            <w:r w:rsidR="00460CE7">
              <w:rPr>
                <w:rFonts w:ascii="Times New Roman" w:hAnsi="Times New Roman" w:cs="Times New Roman"/>
                <w:color w:val="000000"/>
                <w:u w:color="000000"/>
              </w:rPr>
              <w:br/>
              <w:t xml:space="preserve">     </w:t>
            </w:r>
            <w:r w:rsidRPr="009111F0">
              <w:rPr>
                <w:rFonts w:ascii="Times New Roman" w:hAnsi="Times New Roman" w:cs="Times New Roman"/>
                <w:color w:val="000000"/>
                <w:u w:color="000000"/>
              </w:rPr>
              <w:t xml:space="preserve">jest spółką prawa handlowego, o której mowa w art. 3 ust. 3 pkt 4 ustawy z dnia 24 kwietnia 2003 r. </w:t>
            </w:r>
            <w:r w:rsidR="00460CE7">
              <w:rPr>
                <w:rFonts w:ascii="Times New Roman" w:hAnsi="Times New Roman" w:cs="Times New Roman"/>
                <w:color w:val="000000"/>
                <w:u w:color="000000"/>
              </w:rPr>
              <w:t xml:space="preserve">    </w:t>
            </w:r>
            <w:r w:rsidR="00460CE7">
              <w:rPr>
                <w:rFonts w:ascii="Times New Roman" w:hAnsi="Times New Roman" w:cs="Times New Roman"/>
                <w:color w:val="000000"/>
                <w:u w:color="000000"/>
              </w:rPr>
              <w:br/>
              <w:t xml:space="preserve">    </w:t>
            </w:r>
            <w:r w:rsidRPr="009111F0">
              <w:rPr>
                <w:rFonts w:ascii="Times New Roman" w:hAnsi="Times New Roman" w:cs="Times New Roman"/>
                <w:color w:val="000000"/>
                <w:u w:color="000000"/>
              </w:rPr>
              <w:t>o działalności pożytku publicznego i o wolontariacie</w:t>
            </w:r>
            <w:r w:rsidR="009449D9">
              <w:rPr>
                <w:rFonts w:ascii="Times New Roman" w:hAnsi="Times New Roman" w:cs="Times New Roman"/>
                <w:color w:val="000000"/>
                <w:u w:color="000000"/>
              </w:rPr>
              <w:t>,</w:t>
            </w:r>
          </w:p>
          <w:p w:rsidR="009111F0" w:rsidRDefault="009111F0" w:rsidP="00460CE7">
            <w:pPr>
              <w:spacing w:after="0"/>
              <w:ind w:left="284"/>
              <w:jc w:val="both"/>
              <w:rPr>
                <w:rFonts w:ascii="Times New Roman" w:hAnsi="Times New Roman" w:cs="Times New Roman"/>
                <w:color w:val="000000"/>
                <w:u w:color="000000"/>
              </w:rPr>
            </w:pPr>
            <w:r w:rsidRPr="009111F0">
              <w:rPr>
                <w:rFonts w:ascii="Times New Roman" w:hAnsi="Times New Roman" w:cs="Times New Roman"/>
                <w:color w:val="000000"/>
                <w:u w:color="000000"/>
              </w:rPr>
              <w:t xml:space="preserve">2) W przypadku innego sposobu reprezentacji oferenta niż wynikający z KRS lub właściwej ewidencji, </w:t>
            </w:r>
            <w:r w:rsidR="00460CE7">
              <w:rPr>
                <w:rFonts w:ascii="Times New Roman" w:hAnsi="Times New Roman" w:cs="Times New Roman"/>
                <w:color w:val="000000"/>
                <w:u w:color="000000"/>
              </w:rPr>
              <w:br/>
              <w:t xml:space="preserve">    </w:t>
            </w:r>
            <w:r w:rsidRPr="009111F0">
              <w:rPr>
                <w:rFonts w:ascii="Times New Roman" w:hAnsi="Times New Roman" w:cs="Times New Roman"/>
                <w:color w:val="000000"/>
                <w:u w:color="000000"/>
              </w:rPr>
              <w:t xml:space="preserve">dokument uprawniający osobę/y do jego reprezentowania wraz z dokumentacją potwierdzającą </w:t>
            </w:r>
            <w:r w:rsidR="00460CE7">
              <w:rPr>
                <w:rFonts w:ascii="Times New Roman" w:hAnsi="Times New Roman" w:cs="Times New Roman"/>
                <w:color w:val="000000"/>
                <w:u w:color="000000"/>
              </w:rPr>
              <w:br/>
              <w:t xml:space="preserve">    </w:t>
            </w:r>
            <w:r w:rsidRPr="009111F0">
              <w:rPr>
                <w:rFonts w:ascii="Times New Roman" w:hAnsi="Times New Roman" w:cs="Times New Roman"/>
                <w:color w:val="000000"/>
                <w:u w:color="000000"/>
              </w:rPr>
              <w:t xml:space="preserve">złożenie stosownych zmian do KRS lub ewidencji lub inne stosowne upoważnienia wynikające </w:t>
            </w:r>
            <w:r w:rsidR="00460CE7">
              <w:rPr>
                <w:rFonts w:ascii="Times New Roman" w:hAnsi="Times New Roman" w:cs="Times New Roman"/>
                <w:color w:val="000000"/>
                <w:u w:color="000000"/>
              </w:rPr>
              <w:t xml:space="preserve"> </w:t>
            </w:r>
            <w:r w:rsidR="00460CE7">
              <w:rPr>
                <w:rFonts w:ascii="Times New Roman" w:hAnsi="Times New Roman" w:cs="Times New Roman"/>
                <w:color w:val="000000"/>
                <w:u w:color="000000"/>
              </w:rPr>
              <w:br/>
              <w:t xml:space="preserve">    </w:t>
            </w:r>
            <w:r w:rsidR="009449D9">
              <w:rPr>
                <w:rFonts w:ascii="Times New Roman" w:hAnsi="Times New Roman" w:cs="Times New Roman"/>
                <w:color w:val="000000"/>
                <w:u w:color="000000"/>
              </w:rPr>
              <w:t>z aktów wewnętrznych oferenta,</w:t>
            </w:r>
          </w:p>
          <w:p w:rsidR="00087269" w:rsidRPr="009111F0" w:rsidRDefault="00087269" w:rsidP="00460CE7">
            <w:pPr>
              <w:spacing w:after="0"/>
              <w:ind w:left="284"/>
              <w:jc w:val="both"/>
              <w:rPr>
                <w:rFonts w:ascii="Times New Roman" w:hAnsi="Times New Roman" w:cs="Times New Roman"/>
                <w:color w:val="000000"/>
              </w:rPr>
            </w:pPr>
            <w:r>
              <w:rPr>
                <w:rFonts w:ascii="Times New Roman" w:hAnsi="Times New Roman" w:cs="Times New Roman"/>
                <w:color w:val="000000"/>
              </w:rPr>
              <w:t>3)</w:t>
            </w:r>
            <w:r w:rsidR="00C05AAA">
              <w:rPr>
                <w:rFonts w:ascii="Times New Roman" w:hAnsi="Times New Roman" w:cs="Times New Roman"/>
                <w:color w:val="000000"/>
              </w:rPr>
              <w:t xml:space="preserve"> Oświadczen</w:t>
            </w:r>
            <w:r w:rsidR="00E701BD">
              <w:rPr>
                <w:rFonts w:ascii="Times New Roman" w:hAnsi="Times New Roman" w:cs="Times New Roman"/>
                <w:color w:val="000000"/>
              </w:rPr>
              <w:t>ie, które stanowi załącz</w:t>
            </w:r>
            <w:r w:rsidR="00AD77DD">
              <w:rPr>
                <w:rFonts w:ascii="Times New Roman" w:hAnsi="Times New Roman" w:cs="Times New Roman"/>
                <w:color w:val="000000"/>
              </w:rPr>
              <w:t xml:space="preserve">nik nr </w:t>
            </w:r>
            <w:r w:rsidR="002A5FD3">
              <w:rPr>
                <w:rFonts w:ascii="Times New Roman" w:hAnsi="Times New Roman" w:cs="Times New Roman"/>
                <w:color w:val="000000"/>
              </w:rPr>
              <w:t>4</w:t>
            </w:r>
            <w:r w:rsidR="00C05AAA">
              <w:rPr>
                <w:rFonts w:ascii="Times New Roman" w:hAnsi="Times New Roman" w:cs="Times New Roman"/>
                <w:color w:val="000000"/>
              </w:rPr>
              <w:t xml:space="preserve"> do Ogłoszenia.</w:t>
            </w:r>
          </w:p>
          <w:p w:rsidR="009111F0" w:rsidRPr="009111F0" w:rsidRDefault="00A35A71" w:rsidP="0091268D">
            <w:pPr>
              <w:spacing w:after="0"/>
              <w:jc w:val="both"/>
              <w:rPr>
                <w:rFonts w:ascii="Times New Roman" w:hAnsi="Times New Roman" w:cs="Times New Roman"/>
                <w:color w:val="000000"/>
              </w:rPr>
            </w:pPr>
            <w:r>
              <w:rPr>
                <w:rFonts w:ascii="Times New Roman" w:hAnsi="Times New Roman" w:cs="Times New Roman"/>
                <w:b/>
                <w:bCs/>
                <w:color w:val="000000"/>
                <w:u w:color="000000"/>
              </w:rPr>
              <w:t>12</w:t>
            </w:r>
            <w:r w:rsidR="009111F0" w:rsidRPr="009111F0">
              <w:rPr>
                <w:rFonts w:ascii="Times New Roman" w:hAnsi="Times New Roman" w:cs="Times New Roman"/>
                <w:b/>
                <w:bCs/>
                <w:color w:val="000000"/>
                <w:u w:color="000000"/>
              </w:rPr>
              <w:t>. </w:t>
            </w:r>
            <w:r w:rsidR="009111F0" w:rsidRPr="009111F0">
              <w:rPr>
                <w:rFonts w:ascii="Times New Roman" w:hAnsi="Times New Roman" w:cs="Times New Roman"/>
                <w:color w:val="000000"/>
                <w:u w:color="000000"/>
              </w:rPr>
              <w:t>Oferta oraz załączniki dla swojej ważności muszą być opatrzone datą, czytelnym podpisem ze wskazaniem funkcji, osób upoważnionych do składania oświadczeń woli w imieniu oferenta. Niespełnienie tego wymogu spowoduje nieważność danego dokumentu.</w:t>
            </w:r>
          </w:p>
          <w:p w:rsidR="009111F0" w:rsidRPr="009111F0" w:rsidRDefault="00A35A71" w:rsidP="0091268D">
            <w:pPr>
              <w:spacing w:after="0"/>
              <w:jc w:val="both"/>
              <w:rPr>
                <w:rFonts w:ascii="Times New Roman" w:hAnsi="Times New Roman" w:cs="Times New Roman"/>
                <w:color w:val="000000"/>
              </w:rPr>
            </w:pPr>
            <w:r>
              <w:rPr>
                <w:rFonts w:ascii="Times New Roman" w:hAnsi="Times New Roman" w:cs="Times New Roman"/>
                <w:b/>
                <w:bCs/>
                <w:color w:val="000000"/>
                <w:u w:color="000000"/>
              </w:rPr>
              <w:t>13</w:t>
            </w:r>
            <w:r w:rsidR="00683D88">
              <w:rPr>
                <w:rFonts w:ascii="Times New Roman" w:hAnsi="Times New Roman" w:cs="Times New Roman"/>
                <w:b/>
                <w:bCs/>
                <w:color w:val="000000"/>
                <w:u w:color="000000"/>
              </w:rPr>
              <w:t>.</w:t>
            </w:r>
            <w:r w:rsidR="009111F0" w:rsidRPr="009111F0">
              <w:rPr>
                <w:rFonts w:ascii="Times New Roman" w:hAnsi="Times New Roman" w:cs="Times New Roman"/>
                <w:color w:val="000000"/>
                <w:u w:color="000000"/>
              </w:rPr>
              <w:t> W przypadku złożenia kserokopii wymienionych powyżej dokumentów, osoby upoważnione do składania oświadczeń woli w imieniu oferenta występującego o dotację muszą potwierdzić je za zgodność z oryginałem.</w:t>
            </w:r>
          </w:p>
          <w:p w:rsidR="009111F0" w:rsidRPr="009111F0" w:rsidRDefault="00683D88" w:rsidP="0091268D">
            <w:pPr>
              <w:spacing w:after="0"/>
              <w:jc w:val="both"/>
              <w:rPr>
                <w:rFonts w:ascii="Times New Roman" w:hAnsi="Times New Roman" w:cs="Times New Roman"/>
                <w:color w:val="000000"/>
              </w:rPr>
            </w:pPr>
            <w:r>
              <w:rPr>
                <w:rFonts w:ascii="Times New Roman" w:hAnsi="Times New Roman" w:cs="Times New Roman"/>
                <w:b/>
                <w:bCs/>
                <w:color w:val="000000"/>
                <w:u w:color="000000"/>
              </w:rPr>
              <w:t>1</w:t>
            </w:r>
            <w:r w:rsidR="00A35A71">
              <w:rPr>
                <w:rFonts w:ascii="Times New Roman" w:hAnsi="Times New Roman" w:cs="Times New Roman"/>
                <w:b/>
                <w:bCs/>
                <w:color w:val="000000"/>
                <w:u w:color="000000"/>
              </w:rPr>
              <w:t>4</w:t>
            </w:r>
            <w:r w:rsidR="009111F0" w:rsidRPr="009111F0">
              <w:rPr>
                <w:rFonts w:ascii="Times New Roman" w:hAnsi="Times New Roman" w:cs="Times New Roman"/>
                <w:b/>
                <w:bCs/>
                <w:i/>
                <w:iCs/>
                <w:color w:val="000000"/>
                <w:u w:color="000000"/>
              </w:rPr>
              <w:t>. </w:t>
            </w:r>
            <w:r w:rsidR="009111F0" w:rsidRPr="009111F0">
              <w:rPr>
                <w:rFonts w:ascii="Times New Roman" w:hAnsi="Times New Roman" w:cs="Times New Roman"/>
                <w:color w:val="000000"/>
                <w:u w:color="000000"/>
              </w:rPr>
              <w:t>Podmioty, które składają więcej niż jedną ofertę w konkursie, powinny złożyć każdą ofertę z odrębnym kompletem załączników.</w:t>
            </w:r>
          </w:p>
          <w:p w:rsidR="009111F0" w:rsidRPr="009111F0" w:rsidRDefault="00A35A71" w:rsidP="0091268D">
            <w:pPr>
              <w:spacing w:after="0"/>
              <w:jc w:val="both"/>
              <w:rPr>
                <w:rFonts w:ascii="Times New Roman" w:hAnsi="Times New Roman" w:cs="Times New Roman"/>
                <w:color w:val="000000"/>
              </w:rPr>
            </w:pPr>
            <w:r>
              <w:rPr>
                <w:rFonts w:ascii="Times New Roman" w:hAnsi="Times New Roman" w:cs="Times New Roman"/>
                <w:b/>
                <w:bCs/>
                <w:color w:val="000000"/>
                <w:u w:color="000000"/>
              </w:rPr>
              <w:t>15</w:t>
            </w:r>
            <w:r w:rsidR="009111F0" w:rsidRPr="009111F0">
              <w:rPr>
                <w:rFonts w:ascii="Times New Roman" w:hAnsi="Times New Roman" w:cs="Times New Roman"/>
                <w:b/>
                <w:bCs/>
                <w:color w:val="000000"/>
                <w:u w:color="000000"/>
              </w:rPr>
              <w:t>. </w:t>
            </w:r>
            <w:r w:rsidR="009111F0" w:rsidRPr="009111F0">
              <w:rPr>
                <w:rFonts w:ascii="Times New Roman" w:hAnsi="Times New Roman" w:cs="Times New Roman"/>
                <w:color w:val="000000"/>
                <w:u w:color="000000"/>
              </w:rPr>
              <w:t xml:space="preserve">Wzór oferty znajduje się na stronie internetowej Urzędu Miasta pod adresem: </w:t>
            </w:r>
            <w:hyperlink r:id="rId8" w:history="1">
              <w:r w:rsidR="009111F0" w:rsidRPr="009111F0">
                <w:rPr>
                  <w:rStyle w:val="Hipercze"/>
                  <w:color w:val="000000"/>
                  <w:sz w:val="22"/>
                  <w:szCs w:val="22"/>
                  <w:u w:val="none" w:color="000000"/>
                </w:rPr>
                <w:t>www.jastrzebie.pl</w:t>
              </w:r>
            </w:hyperlink>
            <w:r w:rsidR="009111F0" w:rsidRPr="009111F0">
              <w:rPr>
                <w:rFonts w:ascii="Times New Roman" w:hAnsi="Times New Roman" w:cs="Times New Roman"/>
                <w:color w:val="000000"/>
              </w:rPr>
              <w:t> </w:t>
            </w:r>
            <w:r w:rsidR="009111F0" w:rsidRPr="009111F0">
              <w:rPr>
                <w:rFonts w:ascii="Times New Roman" w:hAnsi="Times New Roman" w:cs="Times New Roman"/>
                <w:color w:val="000000"/>
                <w:u w:color="000000"/>
              </w:rPr>
              <w:t>  w zakładce organizacje pozarządowe - otwarte konkursy ofert oraz w Urzędzie Miasta Jastrzębie-Zdrój w Wydziale</w:t>
            </w:r>
            <w:r w:rsidR="00087269">
              <w:rPr>
                <w:rFonts w:ascii="Times New Roman" w:hAnsi="Times New Roman" w:cs="Times New Roman"/>
                <w:color w:val="000000"/>
                <w:u w:color="000000"/>
              </w:rPr>
              <w:t xml:space="preserve"> Polityki Społecznej i Mieszkaniowej</w:t>
            </w:r>
            <w:r w:rsidR="009111F0" w:rsidRPr="009111F0">
              <w:rPr>
                <w:rFonts w:ascii="Times New Roman" w:hAnsi="Times New Roman" w:cs="Times New Roman"/>
                <w:color w:val="000000"/>
                <w:u w:color="000000"/>
              </w:rPr>
              <w:t>, pokój</w:t>
            </w:r>
            <w:r w:rsidR="008E1364">
              <w:rPr>
                <w:rFonts w:ascii="Times New Roman" w:hAnsi="Times New Roman" w:cs="Times New Roman"/>
                <w:color w:val="000000"/>
                <w:u w:color="000000"/>
              </w:rPr>
              <w:t xml:space="preserve"> 214 A</w:t>
            </w:r>
            <w:r w:rsidR="009111F0" w:rsidRPr="009111F0">
              <w:rPr>
                <w:rFonts w:ascii="Times New Roman" w:hAnsi="Times New Roman" w:cs="Times New Roman"/>
                <w:color w:val="000000"/>
                <w:u w:color="000000"/>
              </w:rPr>
              <w:t>, tel.</w:t>
            </w:r>
            <w:r w:rsidR="008E1364">
              <w:rPr>
                <w:rFonts w:ascii="Times New Roman" w:hAnsi="Times New Roman" w:cs="Times New Roman"/>
                <w:color w:val="000000"/>
                <w:u w:color="000000"/>
              </w:rPr>
              <w:t xml:space="preserve"> 32 4785214</w:t>
            </w:r>
          </w:p>
        </w:tc>
      </w:tr>
      <w:tr w:rsidR="009111F0" w:rsidRPr="009111F0" w:rsidTr="003163E5">
        <w:trPr>
          <w:trHeight w:val="1620"/>
        </w:trPr>
        <w:tc>
          <w:tcPr>
            <w:tcW w:w="9747" w:type="dxa"/>
            <w:tcMar>
              <w:top w:w="0" w:type="dxa"/>
              <w:left w:w="108" w:type="dxa"/>
              <w:bottom w:w="0" w:type="dxa"/>
              <w:right w:w="108" w:type="dxa"/>
            </w:tcMar>
          </w:tcPr>
          <w:p w:rsidR="009111F0" w:rsidRPr="009111F0" w:rsidRDefault="009111F0" w:rsidP="0091268D">
            <w:pPr>
              <w:spacing w:after="0"/>
              <w:jc w:val="both"/>
              <w:rPr>
                <w:rFonts w:ascii="Times New Roman" w:hAnsi="Times New Roman" w:cs="Times New Roman"/>
                <w:color w:val="000000"/>
              </w:rPr>
            </w:pP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V. Zasady przyznawania dotacji i tryb, kryteria stosowane przy wyborze ofert oraz termin dokonania wyboru ofert:</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1</w:t>
            </w:r>
            <w:r w:rsidRPr="009111F0">
              <w:rPr>
                <w:rFonts w:ascii="Times New Roman" w:hAnsi="Times New Roman" w:cs="Times New Roman"/>
                <w:color w:val="000000"/>
                <w:u w:color="000000"/>
              </w:rPr>
              <w:t>. Wstępnej weryfikacji złożonych ofert pod względem formalnym dokona wydział współpracujący z organizacjami pozarządowymi. Ocena formalna polega na sprawdzeniu kompletności i prawidłowości oferty, tj. czy oferta została złożona przez podmiot uprawniony, odpowiada na przedmiot konkursu, cele statutowe oferenta są zgodne z przedmiotem konkursu, oferta została złożona w terminie wskazanym w ogłoszeniu konkursowym, napisana na właściwym formularzu, oferta jest podpisana przez osoby upoważnione do składania oświadczeń woli w imieniu oferenta, zawiera datę sporządzenia, w przypadku trwających zmian organów reprezentujących oferenta dołączono dokumenty potwierdzające złożenie tych zmian do KRS lub właściwej ewidencji</w:t>
            </w:r>
            <w:r w:rsidR="00661CD5">
              <w:rPr>
                <w:rFonts w:ascii="Times New Roman" w:hAnsi="Times New Roman" w:cs="Times New Roman"/>
                <w:color w:val="000000"/>
                <w:u w:color="000000"/>
              </w:rPr>
              <w:t>.</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Ponadto będą brane pod uwagę inne warunki wynikające z ogłoszenia otwartego konkursu ofert.</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1) Dopuszcza się uzupełnienie oferty przez podmiot uczestniczący w otwartym konkursie ofert wyłącznie na etapie trwającej oceny formalnej w następujących zakresach:</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a) uzupełnienie oświadczeń znajdujących się w końcowej części oferty,</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lastRenderedPageBreak/>
              <w:t>b) złożenie prawidłowych podpisów pod ofertą przez osoby upoważnione do składania oświadczeń woli w imieniu oferenta oraz daty sporządzenia oferty,</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c) uzupełnienie brakujących załączników do oferty.</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2) Uzupełnienie braków formalnych można dokonać po otrzymaniu drogą e-mailową wezwania, które następuje do 10 dni roboczych od terminu składania ofert.</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3) Podmiot dokonuje jednorazowo uzupełnienia oferty w terminie 3 dni od dnia otrzymania wezwania. W przypadku braku uzupełnienia, oferta zostaje odrzucona z przyczyn formalnych.</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4) Oferty niespełniające kryteriów oceny formalnej zostają odrzucone.</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5) Do każdej z ofert zostanie wystawiona karta oceny formalnej.</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2</w:t>
            </w:r>
            <w:r w:rsidRPr="009111F0">
              <w:rPr>
                <w:rFonts w:ascii="Times New Roman" w:hAnsi="Times New Roman" w:cs="Times New Roman"/>
                <w:color w:val="000000"/>
                <w:u w:color="000000"/>
              </w:rPr>
              <w:t>. Oceny merytorycznej złożonych ofert dokona komisja konkursowa, powołana zarządzeniem Prezydenta Miasta.</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3</w:t>
            </w:r>
            <w:r w:rsidRPr="009111F0">
              <w:rPr>
                <w:rFonts w:ascii="Times New Roman" w:hAnsi="Times New Roman" w:cs="Times New Roman"/>
                <w:color w:val="000000"/>
                <w:u w:color="000000"/>
              </w:rPr>
              <w:t>. Ocena merytoryczna komisji konkursowej składa się z dwóch etapów:</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I etap:</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Komisja konkursowa rozpatrywać będzie zgodność zakresu rzeczowego zadania z zakresem wynikającym z ogłoszenia otwartego konkursu ofert. W przypadku niespełnienia tego kryterium oferta podlega odrzuceniu.</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II etap:</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Komisja konkursowa rozpatrywać będzie oferty, które spełniły kryterium określone w I etapie. Przy rozpatrywaniu ofert brane będą pod uwagę oraz oceniane następujące kryteria:</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a) możliwość realizacji zadania przez podmiot wnioskujący (0-2),</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b) przedstawiona kalkulacja kosztów realizacji zadania, w tym w odniesieniu do zakresu rzeczowego zadania (0-4),</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c) proponowana jakość wykonania zadania oraz kwalifikacje osób, przy udziale których zadanie</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będzie realizowane (0-2),</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d) planowany wkład rzeczowy, osobowy, w tym świadczenia wolontariuszy i pracę społeczną członków (0-4),</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e) ocena realizacji zleconych zadań publicznych w przypadku podmiotów, które w latach poprzednich realizowały zlecone zadania publiczne, biorąc pod uwagę rzetelność i terminowość oraz sposób rozliczenia otrzymanych na ten cel środków (0-2).</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4</w:t>
            </w:r>
            <w:r w:rsidRPr="009111F0">
              <w:rPr>
                <w:rFonts w:ascii="Times New Roman" w:hAnsi="Times New Roman" w:cs="Times New Roman"/>
                <w:color w:val="000000"/>
                <w:u w:color="000000"/>
              </w:rPr>
              <w:t xml:space="preserve">. Suma punktów przypadających na 1 osobę w komisji konkursowej wynosi: </w:t>
            </w:r>
            <w:r w:rsidRPr="009111F0">
              <w:rPr>
                <w:rFonts w:ascii="Times New Roman" w:hAnsi="Times New Roman" w:cs="Times New Roman"/>
                <w:b/>
                <w:bCs/>
                <w:color w:val="000000"/>
                <w:u w:color="000000"/>
              </w:rPr>
              <w:t>14 pkt</w:t>
            </w:r>
            <w:r w:rsidRPr="009111F0">
              <w:rPr>
                <w:rFonts w:ascii="Times New Roman" w:hAnsi="Times New Roman" w:cs="Times New Roman"/>
                <w:i/>
                <w:iCs/>
                <w:color w:val="000000"/>
                <w:u w:color="000000"/>
              </w:rPr>
              <w:t>.</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color w:val="000000"/>
                <w:u w:color="000000"/>
              </w:rPr>
              <w:t>Ocena końcowa oferty to suma ocen łącznych wystawionych przez członków komisji oceniających ofertę, przy czym ocena łączna danej oferty wystawiona przez członka komisji jest sumą wystawionych przez niego ocen cząstkowych danej oferty.</w:t>
            </w:r>
          </w:p>
          <w:p w:rsidR="000D5118" w:rsidRDefault="009111F0" w:rsidP="0091268D">
            <w:pPr>
              <w:spacing w:after="0"/>
              <w:jc w:val="both"/>
              <w:rPr>
                <w:rFonts w:ascii="Times New Roman" w:hAnsi="Times New Roman" w:cs="Times New Roman"/>
                <w:color w:val="000000"/>
                <w:u w:color="000000"/>
              </w:rPr>
            </w:pPr>
            <w:r w:rsidRPr="009111F0">
              <w:rPr>
                <w:rFonts w:ascii="Times New Roman" w:hAnsi="Times New Roman" w:cs="Times New Roman"/>
                <w:b/>
                <w:bCs/>
                <w:color w:val="000000"/>
                <w:u w:color="000000"/>
              </w:rPr>
              <w:t>5. </w:t>
            </w:r>
            <w:r w:rsidRPr="009111F0">
              <w:rPr>
                <w:rFonts w:ascii="Times New Roman" w:hAnsi="Times New Roman" w:cs="Times New Roman"/>
                <w:color w:val="000000"/>
                <w:u w:color="000000"/>
              </w:rPr>
              <w:t>Wymagana minimalna liczba punktów w ocenie</w:t>
            </w:r>
            <w:r w:rsidR="000A49CE">
              <w:rPr>
                <w:rFonts w:ascii="Times New Roman" w:hAnsi="Times New Roman" w:cs="Times New Roman"/>
                <w:color w:val="000000"/>
                <w:u w:color="000000"/>
              </w:rPr>
              <w:t xml:space="preserve"> końcowej uprawniająca oferenta</w:t>
            </w:r>
            <w:r w:rsidRPr="009111F0">
              <w:rPr>
                <w:rFonts w:ascii="Times New Roman" w:hAnsi="Times New Roman" w:cs="Times New Roman"/>
                <w:color w:val="000000"/>
                <w:u w:color="000000"/>
              </w:rPr>
              <w:t xml:space="preserve"> do otrzymania dotacji wynosi 50 procent maksymalnej sumy punktów możliwych do uzyskania. Dofinansowanie otrzyma </w:t>
            </w:r>
            <w:r w:rsidR="00087269">
              <w:rPr>
                <w:rFonts w:ascii="Times New Roman" w:hAnsi="Times New Roman" w:cs="Times New Roman"/>
                <w:color w:val="000000"/>
                <w:u w:color="000000"/>
              </w:rPr>
              <w:t xml:space="preserve">1 </w:t>
            </w:r>
            <w:r w:rsidRPr="009111F0">
              <w:rPr>
                <w:rFonts w:ascii="Times New Roman" w:hAnsi="Times New Roman" w:cs="Times New Roman"/>
                <w:color w:val="000000"/>
                <w:u w:color="000000"/>
              </w:rPr>
              <w:t>ofert</w:t>
            </w:r>
            <w:r w:rsidR="00087269">
              <w:rPr>
                <w:rFonts w:ascii="Times New Roman" w:hAnsi="Times New Roman" w:cs="Times New Roman"/>
                <w:color w:val="000000"/>
                <w:u w:color="000000"/>
              </w:rPr>
              <w:t>a</w:t>
            </w:r>
            <w:r w:rsidRPr="009111F0">
              <w:rPr>
                <w:rFonts w:ascii="Times New Roman" w:hAnsi="Times New Roman" w:cs="Times New Roman"/>
                <w:color w:val="000000"/>
                <w:u w:color="000000"/>
              </w:rPr>
              <w:t>, któr</w:t>
            </w:r>
            <w:r w:rsidR="00087269">
              <w:rPr>
                <w:rFonts w:ascii="Times New Roman" w:hAnsi="Times New Roman" w:cs="Times New Roman"/>
                <w:color w:val="000000"/>
                <w:u w:color="000000"/>
              </w:rPr>
              <w:t>a</w:t>
            </w:r>
            <w:r w:rsidRPr="009111F0">
              <w:rPr>
                <w:rFonts w:ascii="Times New Roman" w:hAnsi="Times New Roman" w:cs="Times New Roman"/>
                <w:color w:val="000000"/>
                <w:u w:color="000000"/>
              </w:rPr>
              <w:t xml:space="preserve"> uzyska najwyższą ocenę końcową z zastrzeżeniem zdania pierwszego, </w:t>
            </w:r>
            <w:r w:rsidR="000D5118">
              <w:rPr>
                <w:rFonts w:ascii="Times New Roman" w:hAnsi="Times New Roman" w:cs="Times New Roman"/>
                <w:color w:val="000000"/>
                <w:u w:color="000000"/>
              </w:rPr>
              <w:br/>
            </w:r>
            <w:r w:rsidRPr="009111F0">
              <w:rPr>
                <w:rFonts w:ascii="Times New Roman" w:hAnsi="Times New Roman" w:cs="Times New Roman"/>
                <w:color w:val="000000"/>
                <w:u w:color="000000"/>
              </w:rPr>
              <w:t>do wyczerpania kwoty limitu wydatków określonych na ten cel</w:t>
            </w:r>
            <w:r w:rsidR="000D5118">
              <w:rPr>
                <w:rFonts w:ascii="Times New Roman" w:hAnsi="Times New Roman" w:cs="Times New Roman"/>
                <w:color w:val="000000"/>
                <w:u w:color="000000"/>
              </w:rPr>
              <w:t>.</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6. </w:t>
            </w:r>
            <w:r w:rsidRPr="009111F0">
              <w:rPr>
                <w:rFonts w:ascii="Times New Roman" w:hAnsi="Times New Roman" w:cs="Times New Roman"/>
                <w:color w:val="000000"/>
                <w:u w:color="000000"/>
              </w:rPr>
              <w:t xml:space="preserve">Oferty wniesione po terminie nie podlegają rozpatrzeniu. </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7. </w:t>
            </w:r>
            <w:r w:rsidRPr="009111F0">
              <w:rPr>
                <w:rFonts w:ascii="Times New Roman" w:hAnsi="Times New Roman" w:cs="Times New Roman"/>
                <w:color w:val="000000"/>
                <w:u w:color="000000"/>
              </w:rPr>
              <w:t xml:space="preserve">Oferty niekompletne lub wypełnione w sposób nieprawidłowy, niespełniające wymogów </w:t>
            </w:r>
            <w:r w:rsidRPr="009111F0">
              <w:rPr>
                <w:rFonts w:ascii="Times New Roman" w:hAnsi="Times New Roman" w:cs="Times New Roman"/>
                <w:color w:val="000000"/>
                <w:u w:color="000000"/>
              </w:rPr>
              <w:br/>
              <w:t xml:space="preserve">w niniejszym ogłoszeniu podlegają odrzuceniu. </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8. </w:t>
            </w:r>
            <w:r w:rsidRPr="009111F0">
              <w:rPr>
                <w:rFonts w:ascii="Times New Roman" w:hAnsi="Times New Roman" w:cs="Times New Roman"/>
                <w:b/>
                <w:bCs/>
                <w:color w:val="000000"/>
                <w:u w:val="single" w:color="000000"/>
              </w:rPr>
              <w:t>Dopuszcza się uzupełnianie ofert w terminie do ostatniego dnia ich składania na warunkach określonych w rozdziale V pkt 1 ppkt 1) niniejszego ogłoszenia.</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9. </w:t>
            </w:r>
            <w:r w:rsidRPr="009111F0">
              <w:rPr>
                <w:rFonts w:ascii="Times New Roman" w:hAnsi="Times New Roman" w:cs="Times New Roman"/>
                <w:color w:val="000000"/>
                <w:u w:color="000000"/>
              </w:rPr>
              <w:t>Złożenie oferty nie jest równoznaczne z przyznaniem dotacji.</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10. </w:t>
            </w:r>
            <w:r w:rsidRPr="009111F0">
              <w:rPr>
                <w:rFonts w:ascii="Times New Roman" w:hAnsi="Times New Roman" w:cs="Times New Roman"/>
                <w:color w:val="000000"/>
                <w:u w:color="000000"/>
              </w:rPr>
              <w:t>Decyzję dotyczącą wyboru ofert i wysokości ich dofinansowania podejmie Prezydent Miasta Jastrzębie-Zdrój w drodze zarządzenia, po zapoznaniu się z opinią komisji konkursowej nie później niż do dnia</w:t>
            </w:r>
            <w:r w:rsidR="008E1364">
              <w:rPr>
                <w:rFonts w:ascii="Times New Roman" w:hAnsi="Times New Roman" w:cs="Times New Roman"/>
                <w:color w:val="000000"/>
                <w:u w:color="000000"/>
              </w:rPr>
              <w:t xml:space="preserve"> </w:t>
            </w:r>
            <w:r w:rsidR="000A49CE" w:rsidRPr="009449D9">
              <w:rPr>
                <w:rFonts w:ascii="Times New Roman" w:hAnsi="Times New Roman" w:cs="Times New Roman"/>
                <w:b/>
                <w:bCs/>
                <w:color w:val="000000"/>
                <w:u w:color="000000"/>
              </w:rPr>
              <w:t>15</w:t>
            </w:r>
            <w:r w:rsidR="00E701BD" w:rsidRPr="009449D9">
              <w:rPr>
                <w:rFonts w:ascii="Times New Roman" w:hAnsi="Times New Roman" w:cs="Times New Roman"/>
                <w:b/>
                <w:bCs/>
                <w:color w:val="000000"/>
                <w:u w:color="000000"/>
              </w:rPr>
              <w:t>.07</w:t>
            </w:r>
            <w:r w:rsidR="008E1364" w:rsidRPr="009449D9">
              <w:rPr>
                <w:rFonts w:ascii="Times New Roman" w:hAnsi="Times New Roman" w:cs="Times New Roman"/>
                <w:b/>
                <w:bCs/>
                <w:color w:val="000000"/>
                <w:u w:color="000000"/>
              </w:rPr>
              <w:t>.</w:t>
            </w:r>
            <w:r w:rsidRPr="009449D9">
              <w:rPr>
                <w:rFonts w:ascii="Times New Roman" w:hAnsi="Times New Roman" w:cs="Times New Roman"/>
                <w:b/>
                <w:bCs/>
                <w:color w:val="000000"/>
                <w:u w:color="000000"/>
              </w:rPr>
              <w:t>2021 r.</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11</w:t>
            </w:r>
            <w:r w:rsidRPr="009111F0">
              <w:rPr>
                <w:rFonts w:ascii="Times New Roman" w:hAnsi="Times New Roman" w:cs="Times New Roman"/>
                <w:color w:val="000000"/>
                <w:u w:color="000000"/>
              </w:rPr>
              <w:t xml:space="preserve">. Informacja o wysokości przyznanych dotacji ze wskazaniem podmiotu otrzymującego dotację i nazwy zadania zostanie podana w Biuletynie Informacji Publicznej, na stronie internetowej Miasta: </w:t>
            </w:r>
            <w:hyperlink r:id="rId9" w:history="1">
              <w:r w:rsidRPr="009111F0">
                <w:rPr>
                  <w:rStyle w:val="Hipercze"/>
                  <w:color w:val="000000"/>
                  <w:sz w:val="22"/>
                  <w:szCs w:val="22"/>
                  <w:u w:val="none" w:color="000000"/>
                </w:rPr>
                <w:t>www.jastrzebie.pl</w:t>
              </w:r>
            </w:hyperlink>
            <w:r w:rsidRPr="009111F0">
              <w:rPr>
                <w:rFonts w:ascii="Times New Roman" w:hAnsi="Times New Roman" w:cs="Times New Roman"/>
                <w:color w:val="000000"/>
              </w:rPr>
              <w:t> </w:t>
            </w:r>
            <w:r w:rsidRPr="009111F0">
              <w:rPr>
                <w:rFonts w:ascii="Times New Roman" w:hAnsi="Times New Roman" w:cs="Times New Roman"/>
                <w:color w:val="000000"/>
                <w:u w:color="000000"/>
              </w:rPr>
              <w:t>  oraz na tablicy ogłoszeń Urzędu Miasta.</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12</w:t>
            </w:r>
            <w:r w:rsidRPr="009111F0">
              <w:rPr>
                <w:rFonts w:ascii="Times New Roman" w:hAnsi="Times New Roman" w:cs="Times New Roman"/>
                <w:color w:val="000000"/>
                <w:u w:color="000000"/>
              </w:rPr>
              <w:t>. Decyzja Prezydenta Miasta Jastrzębie-Zdrój o przyznaniu dotacji jest podstawą do podpisania umowy zawierającej szczegółowe i ostateczne terminy oraz warunki realizacji, finansowania i rozliczania zadania.</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13. </w:t>
            </w:r>
            <w:r w:rsidRPr="009111F0">
              <w:rPr>
                <w:rFonts w:ascii="Times New Roman" w:hAnsi="Times New Roman" w:cs="Times New Roman"/>
                <w:color w:val="000000"/>
                <w:u w:color="000000"/>
              </w:rPr>
              <w:t>Warunkiem przekazania dotacji jest podpisanie przed datą rozpoczęcia realizacji zadania umowy precyzującej warunki szczegółowe dotyczące korzystania z przyznanej dotacji.</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lastRenderedPageBreak/>
              <w:t>14</w:t>
            </w:r>
            <w:r w:rsidRPr="009111F0">
              <w:rPr>
                <w:rFonts w:ascii="Times New Roman" w:hAnsi="Times New Roman" w:cs="Times New Roman"/>
                <w:color w:val="000000"/>
                <w:u w:color="000000"/>
              </w:rPr>
              <w:t>. Warunkiem zawarcia umowy jest w przypadku przyznania dotacji w wysokości innej</w:t>
            </w:r>
            <w:r w:rsidRPr="009111F0">
              <w:rPr>
                <w:rFonts w:ascii="Times New Roman" w:hAnsi="Times New Roman" w:cs="Times New Roman"/>
                <w:color w:val="000000"/>
                <w:u w:color="000000"/>
              </w:rPr>
              <w:br/>
              <w:t xml:space="preserve">niż wnioskowana - aktualizacja planu i harmonogramu, opisu rezultatów i kalkulacji przewidywanych kosztów (jeśli dotyczy złożonej oferty). Środki finansowe nie będą przekazywane przed datą zawarcia umowy.      </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15</w:t>
            </w:r>
            <w:r w:rsidRPr="009111F0">
              <w:rPr>
                <w:rFonts w:ascii="Times New Roman" w:hAnsi="Times New Roman" w:cs="Times New Roman"/>
                <w:color w:val="000000"/>
                <w:u w:color="000000"/>
              </w:rPr>
              <w:t>. </w:t>
            </w:r>
            <w:r w:rsidRPr="009111F0">
              <w:rPr>
                <w:rFonts w:ascii="Times New Roman" w:hAnsi="Times New Roman" w:cs="Times New Roman"/>
                <w:b/>
                <w:bCs/>
                <w:color w:val="000000"/>
                <w:u w:val="single" w:color="000000"/>
              </w:rPr>
              <w:t>Prezydent Miasta zastrzega sobie prawo do obniżenia kwoty dotacji skalkulowanej w ofercie, przy czym całkowity koszt realizacji zadania może ulec zmniejszeniu o wartość pomniejszoną z dotacji.</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16. </w:t>
            </w:r>
            <w:r w:rsidRPr="009111F0">
              <w:rPr>
                <w:rFonts w:ascii="Times New Roman" w:hAnsi="Times New Roman" w:cs="Times New Roman"/>
                <w:color w:val="000000"/>
                <w:u w:color="000000"/>
              </w:rPr>
              <w:t xml:space="preserve">Z dotacji mogą być wydatkowane środki finansowe na koszty związane z realizacją zadania powstałe od dnia obowiązywania umowy. </w:t>
            </w: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17. </w:t>
            </w:r>
            <w:r w:rsidRPr="009111F0">
              <w:rPr>
                <w:rFonts w:ascii="Times New Roman" w:hAnsi="Times New Roman" w:cs="Times New Roman"/>
                <w:color w:val="000000"/>
                <w:u w:color="000000"/>
              </w:rPr>
              <w:t>Oferent może zrezygnować z realizacji zadania. Rezygnacja wymaga formy pisemnej.</w:t>
            </w:r>
          </w:p>
        </w:tc>
      </w:tr>
      <w:tr w:rsidR="009111F0" w:rsidRPr="009111F0" w:rsidTr="005C6C28">
        <w:trPr>
          <w:trHeight w:val="983"/>
        </w:trPr>
        <w:tc>
          <w:tcPr>
            <w:tcW w:w="9747" w:type="dxa"/>
            <w:tcMar>
              <w:top w:w="0" w:type="dxa"/>
              <w:left w:w="108" w:type="dxa"/>
              <w:bottom w:w="0" w:type="dxa"/>
              <w:right w:w="108" w:type="dxa"/>
            </w:tcMar>
          </w:tcPr>
          <w:p w:rsidR="009111F0" w:rsidRPr="009111F0" w:rsidRDefault="009111F0" w:rsidP="0091268D">
            <w:pPr>
              <w:spacing w:after="0"/>
              <w:jc w:val="both"/>
              <w:rPr>
                <w:rFonts w:ascii="Times New Roman" w:hAnsi="Times New Roman" w:cs="Times New Roman"/>
                <w:b/>
                <w:bCs/>
                <w:color w:val="000000"/>
              </w:rPr>
            </w:pPr>
          </w:p>
          <w:p w:rsidR="009111F0" w:rsidRPr="009111F0" w:rsidRDefault="009111F0" w:rsidP="0091268D">
            <w:pPr>
              <w:spacing w:after="0"/>
              <w:jc w:val="both"/>
              <w:rPr>
                <w:rFonts w:ascii="Times New Roman" w:hAnsi="Times New Roman" w:cs="Times New Roman"/>
                <w:color w:val="000000"/>
              </w:rPr>
            </w:pPr>
            <w:r w:rsidRPr="009111F0">
              <w:rPr>
                <w:rFonts w:ascii="Times New Roman" w:hAnsi="Times New Roman" w:cs="Times New Roman"/>
                <w:b/>
                <w:bCs/>
                <w:color w:val="000000"/>
                <w:u w:color="000000"/>
              </w:rPr>
              <w:t>VI</w:t>
            </w:r>
            <w:r w:rsidRPr="009111F0">
              <w:rPr>
                <w:rFonts w:ascii="Times New Roman" w:hAnsi="Times New Roman" w:cs="Times New Roman"/>
                <w:color w:val="000000"/>
                <w:u w:color="000000"/>
              </w:rPr>
              <w:t>. </w:t>
            </w:r>
            <w:r w:rsidRPr="009111F0">
              <w:rPr>
                <w:rFonts w:ascii="Times New Roman" w:hAnsi="Times New Roman" w:cs="Times New Roman"/>
                <w:b/>
                <w:bCs/>
                <w:color w:val="000000"/>
                <w:u w:color="000000"/>
              </w:rPr>
              <w:t>Termin i miejsce składania ofert</w:t>
            </w:r>
          </w:p>
          <w:p w:rsidR="009111F0" w:rsidRPr="00E701BD" w:rsidRDefault="00087269" w:rsidP="00087269">
            <w:pPr>
              <w:spacing w:after="0"/>
              <w:jc w:val="both"/>
              <w:rPr>
                <w:rFonts w:ascii="Times New Roman" w:hAnsi="Times New Roman" w:cs="Times New Roman"/>
                <w:b/>
                <w:bCs/>
                <w:color w:val="000000"/>
                <w:u w:color="000000"/>
              </w:rPr>
            </w:pPr>
            <w:r w:rsidRPr="00087269">
              <w:rPr>
                <w:rFonts w:ascii="Times New Roman" w:hAnsi="Times New Roman" w:cs="Times New Roman"/>
                <w:b/>
                <w:bCs/>
                <w:color w:val="000000"/>
                <w:u w:color="000000"/>
              </w:rPr>
              <w:t>1.</w:t>
            </w:r>
            <w:r>
              <w:rPr>
                <w:rFonts w:ascii="Times New Roman" w:hAnsi="Times New Roman" w:cs="Times New Roman"/>
                <w:color w:val="000000"/>
                <w:u w:color="000000"/>
              </w:rPr>
              <w:t xml:space="preserve"> </w:t>
            </w:r>
            <w:r w:rsidR="009111F0" w:rsidRPr="00087269">
              <w:rPr>
                <w:rFonts w:ascii="Times New Roman" w:hAnsi="Times New Roman" w:cs="Times New Roman"/>
                <w:color w:val="000000"/>
                <w:u w:color="000000"/>
              </w:rPr>
              <w:t xml:space="preserve">Ofertę wraz z wymaganymi załącznikami należy złożyć w terminie do </w:t>
            </w:r>
            <w:r w:rsidR="000A49CE" w:rsidRPr="009449D9">
              <w:rPr>
                <w:rFonts w:ascii="Times New Roman" w:hAnsi="Times New Roman" w:cs="Times New Roman"/>
                <w:b/>
                <w:bCs/>
                <w:color w:val="000000"/>
                <w:u w:color="000000"/>
              </w:rPr>
              <w:t>8</w:t>
            </w:r>
            <w:r w:rsidR="00E701BD" w:rsidRPr="009449D9">
              <w:rPr>
                <w:rFonts w:ascii="Times New Roman" w:hAnsi="Times New Roman" w:cs="Times New Roman"/>
                <w:b/>
                <w:bCs/>
                <w:color w:val="000000"/>
                <w:u w:color="000000"/>
              </w:rPr>
              <w:t>.07</w:t>
            </w:r>
            <w:r w:rsidR="008E1364" w:rsidRPr="009449D9">
              <w:rPr>
                <w:rFonts w:ascii="Times New Roman" w:hAnsi="Times New Roman" w:cs="Times New Roman"/>
                <w:b/>
                <w:bCs/>
                <w:color w:val="000000"/>
                <w:u w:color="000000"/>
              </w:rPr>
              <w:t>.</w:t>
            </w:r>
            <w:r w:rsidR="009111F0" w:rsidRPr="009449D9">
              <w:rPr>
                <w:rFonts w:ascii="Times New Roman" w:hAnsi="Times New Roman" w:cs="Times New Roman"/>
                <w:b/>
                <w:bCs/>
                <w:color w:val="000000"/>
                <w:u w:color="000000"/>
              </w:rPr>
              <w:t>2021 r.</w:t>
            </w:r>
            <w:r w:rsidR="009111F0" w:rsidRPr="00087269">
              <w:rPr>
                <w:rFonts w:ascii="Times New Roman" w:hAnsi="Times New Roman" w:cs="Times New Roman"/>
                <w:color w:val="000000"/>
                <w:u w:color="000000"/>
              </w:rPr>
              <w:br/>
              <w:t xml:space="preserve">do godz. </w:t>
            </w:r>
            <w:r w:rsidR="008E1364">
              <w:rPr>
                <w:rFonts w:ascii="Times New Roman" w:hAnsi="Times New Roman" w:cs="Times New Roman"/>
                <w:b/>
                <w:bCs/>
                <w:color w:val="000000"/>
                <w:u w:color="000000"/>
              </w:rPr>
              <w:t>1</w:t>
            </w:r>
            <w:r w:rsidR="000A49CE">
              <w:rPr>
                <w:rFonts w:ascii="Times New Roman" w:hAnsi="Times New Roman" w:cs="Times New Roman"/>
                <w:b/>
                <w:bCs/>
                <w:color w:val="000000"/>
                <w:u w:color="000000"/>
              </w:rPr>
              <w:t>7:0</w:t>
            </w:r>
            <w:r w:rsidR="008E1364">
              <w:rPr>
                <w:rFonts w:ascii="Times New Roman" w:hAnsi="Times New Roman" w:cs="Times New Roman"/>
                <w:b/>
                <w:bCs/>
                <w:color w:val="000000"/>
                <w:u w:color="000000"/>
              </w:rPr>
              <w:t xml:space="preserve">0 </w:t>
            </w:r>
            <w:r w:rsidR="009111F0" w:rsidRPr="00087269">
              <w:rPr>
                <w:rFonts w:ascii="Times New Roman" w:hAnsi="Times New Roman" w:cs="Times New Roman"/>
                <w:color w:val="000000"/>
                <w:u w:color="000000"/>
              </w:rPr>
              <w:t xml:space="preserve">w Kancelarii Urzędu Miasta Jastrzębie-Zdrój (pok. 020 A), </w:t>
            </w:r>
            <w:r w:rsidR="009111F0" w:rsidRPr="00087269">
              <w:rPr>
                <w:rFonts w:ascii="Times New Roman" w:hAnsi="Times New Roman" w:cs="Times New Roman"/>
                <w:color w:val="000000"/>
                <w:u w:color="000000"/>
              </w:rPr>
              <w:br/>
              <w:t xml:space="preserve">Al. Piłsudskiego 60, (liczy się data wpływu do Kancelarii, również w przypadku wysłania oferty pocztą). </w:t>
            </w:r>
          </w:p>
          <w:p w:rsidR="004F6975" w:rsidRDefault="00087269" w:rsidP="004F6975">
            <w:pPr>
              <w:spacing w:after="0"/>
              <w:jc w:val="both"/>
              <w:rPr>
                <w:rFonts w:ascii="Times New Roman" w:hAnsi="Times New Roman" w:cs="Times New Roman"/>
                <w:color w:val="000000"/>
                <w:u w:color="000000"/>
              </w:rPr>
            </w:pPr>
            <w:r w:rsidRPr="00087269">
              <w:rPr>
                <w:rFonts w:ascii="Times New Roman" w:hAnsi="Times New Roman" w:cs="Times New Roman"/>
                <w:b/>
                <w:color w:val="000000"/>
                <w:u w:color="000000"/>
              </w:rPr>
              <w:t>2</w:t>
            </w:r>
            <w:r>
              <w:rPr>
                <w:rFonts w:ascii="Times New Roman" w:hAnsi="Times New Roman" w:cs="Times New Roman"/>
                <w:color w:val="000000"/>
                <w:u w:color="000000"/>
              </w:rPr>
              <w:t>.</w:t>
            </w:r>
            <w:r w:rsidR="00C635D5" w:rsidRPr="00C635D5">
              <w:rPr>
                <w:rFonts w:ascii="Times New Roman" w:hAnsi="Times New Roman" w:cs="Times New Roman"/>
              </w:rPr>
              <w:t xml:space="preserve"> Oferenci używający profilu zaufanego mogą przesłać w terminie wskazanym w </w:t>
            </w:r>
            <w:proofErr w:type="spellStart"/>
            <w:r w:rsidR="00C635D5" w:rsidRPr="00C635D5">
              <w:rPr>
                <w:rFonts w:ascii="Times New Roman" w:hAnsi="Times New Roman" w:cs="Times New Roman"/>
              </w:rPr>
              <w:t>ppkt</w:t>
            </w:r>
            <w:proofErr w:type="spellEnd"/>
            <w:r w:rsidR="00C635D5" w:rsidRPr="00C635D5">
              <w:rPr>
                <w:rFonts w:ascii="Times New Roman" w:hAnsi="Times New Roman" w:cs="Times New Roman"/>
              </w:rPr>
              <w:t xml:space="preserve">. 1 ofertę wraz </w:t>
            </w:r>
            <w:r w:rsidR="00C635D5" w:rsidRPr="00C635D5">
              <w:rPr>
                <w:rFonts w:ascii="Times New Roman" w:hAnsi="Times New Roman" w:cs="Times New Roman"/>
              </w:rPr>
              <w:br/>
              <w:t xml:space="preserve">z wymaganymi załącznikami (jeśli dotyczą) w formie elektronicznej przez </w:t>
            </w:r>
            <w:proofErr w:type="spellStart"/>
            <w:r w:rsidR="00C635D5" w:rsidRPr="00C635D5">
              <w:rPr>
                <w:rFonts w:ascii="Times New Roman" w:hAnsi="Times New Roman" w:cs="Times New Roman"/>
              </w:rPr>
              <w:t>ePUAP</w:t>
            </w:r>
            <w:proofErr w:type="spellEnd"/>
            <w:r w:rsidR="00C635D5" w:rsidRPr="00C635D5">
              <w:rPr>
                <w:rFonts w:ascii="Times New Roman" w:hAnsi="Times New Roman" w:cs="Times New Roman"/>
              </w:rPr>
              <w:t xml:space="preserve"> – dokumentacja wymaga podpisu / podpisów elektronicznych, zgodnie z ustanowioną reprezentacją oferenta.</w:t>
            </w:r>
          </w:p>
          <w:p w:rsidR="009111F0" w:rsidRPr="009111F0" w:rsidRDefault="00087269" w:rsidP="00D1322E">
            <w:pPr>
              <w:spacing w:after="0"/>
              <w:jc w:val="both"/>
              <w:rPr>
                <w:rFonts w:ascii="Times New Roman" w:hAnsi="Times New Roman" w:cs="Times New Roman"/>
                <w:color w:val="000000"/>
              </w:rPr>
            </w:pPr>
            <w:r>
              <w:rPr>
                <w:rFonts w:ascii="Times New Roman" w:hAnsi="Times New Roman" w:cs="Times New Roman"/>
                <w:b/>
                <w:bCs/>
                <w:color w:val="000000"/>
                <w:u w:color="000000"/>
              </w:rPr>
              <w:t>3</w:t>
            </w:r>
            <w:r w:rsidR="009111F0" w:rsidRPr="009111F0">
              <w:rPr>
                <w:rFonts w:ascii="Times New Roman" w:hAnsi="Times New Roman" w:cs="Times New Roman"/>
                <w:b/>
                <w:bCs/>
                <w:color w:val="000000"/>
                <w:u w:color="000000"/>
              </w:rPr>
              <w:t>. </w:t>
            </w:r>
            <w:r w:rsidR="009111F0" w:rsidRPr="009111F0">
              <w:rPr>
                <w:rFonts w:ascii="Times New Roman" w:hAnsi="Times New Roman" w:cs="Times New Roman"/>
                <w:color w:val="000000"/>
                <w:u w:color="000000"/>
              </w:rPr>
              <w:t xml:space="preserve">Ofertę można wypełnić poprzez Generator </w:t>
            </w:r>
            <w:proofErr w:type="spellStart"/>
            <w:r w:rsidR="009111F0" w:rsidRPr="009111F0">
              <w:rPr>
                <w:rFonts w:ascii="Times New Roman" w:hAnsi="Times New Roman" w:cs="Times New Roman"/>
                <w:color w:val="000000"/>
                <w:u w:color="000000"/>
              </w:rPr>
              <w:t>eNGO</w:t>
            </w:r>
            <w:proofErr w:type="spellEnd"/>
            <w:r w:rsidR="009111F0" w:rsidRPr="009111F0">
              <w:rPr>
                <w:rFonts w:ascii="Times New Roman" w:hAnsi="Times New Roman" w:cs="Times New Roman"/>
                <w:color w:val="000000"/>
                <w:u w:color="000000"/>
              </w:rPr>
              <w:t>, dostępny na stronie internetowej  </w:t>
            </w:r>
            <w:hyperlink r:id="rId10" w:history="1">
              <w:r w:rsidR="009111F0" w:rsidRPr="009111F0">
                <w:rPr>
                  <w:rStyle w:val="Hipercze"/>
                  <w:color w:val="000000"/>
                  <w:sz w:val="22"/>
                  <w:szCs w:val="22"/>
                  <w:u w:val="none" w:color="000000"/>
                </w:rPr>
                <w:t>http://jastrzebiezdroj.engo.org.pl</w:t>
              </w:r>
            </w:hyperlink>
            <w:r w:rsidR="009111F0" w:rsidRPr="009111F0">
              <w:rPr>
                <w:rFonts w:ascii="Times New Roman" w:hAnsi="Times New Roman" w:cs="Times New Roman"/>
                <w:color w:val="000000"/>
                <w:u w:color="000000"/>
              </w:rPr>
              <w:t xml:space="preserve">. Po jej wypełnieniu i wysłaniu w Generatorze, ofertę </w:t>
            </w:r>
            <w:r w:rsidR="009111F0" w:rsidRPr="00D1322E">
              <w:rPr>
                <w:rFonts w:ascii="Times New Roman" w:hAnsi="Times New Roman" w:cs="Times New Roman"/>
                <w:iCs/>
                <w:color w:val="000000"/>
                <w:u w:color="000000"/>
              </w:rPr>
              <w:t>wraz z wymaganymi</w:t>
            </w:r>
            <w:r w:rsidR="009111F0" w:rsidRPr="009111F0">
              <w:rPr>
                <w:rFonts w:ascii="Times New Roman" w:hAnsi="Times New Roman" w:cs="Times New Roman"/>
                <w:i/>
                <w:iCs/>
                <w:color w:val="000000"/>
                <w:u w:color="000000"/>
              </w:rPr>
              <w:t xml:space="preserve"> załącznikami</w:t>
            </w:r>
            <w:r w:rsidR="00D1322E">
              <w:rPr>
                <w:rFonts w:ascii="Times New Roman" w:hAnsi="Times New Roman" w:cs="Times New Roman"/>
                <w:i/>
                <w:iCs/>
                <w:color w:val="000000"/>
                <w:u w:color="000000"/>
              </w:rPr>
              <w:t xml:space="preserve"> </w:t>
            </w:r>
            <w:r w:rsidR="009111F0" w:rsidRPr="009111F0">
              <w:rPr>
                <w:rFonts w:ascii="Times New Roman" w:hAnsi="Times New Roman" w:cs="Times New Roman"/>
                <w:color w:val="000000"/>
                <w:u w:color="000000"/>
              </w:rPr>
              <w:t xml:space="preserve">należy </w:t>
            </w:r>
            <w:r w:rsidR="00D1322E">
              <w:rPr>
                <w:rFonts w:ascii="Times New Roman" w:hAnsi="Times New Roman" w:cs="Times New Roman"/>
                <w:color w:val="000000"/>
                <w:u w:color="000000"/>
              </w:rPr>
              <w:t xml:space="preserve">wydrukować, a następnie złożyć </w:t>
            </w:r>
            <w:r w:rsidR="009111F0" w:rsidRPr="009111F0">
              <w:rPr>
                <w:rFonts w:ascii="Times New Roman" w:hAnsi="Times New Roman" w:cs="Times New Roman"/>
                <w:color w:val="000000"/>
                <w:u w:color="000000"/>
              </w:rPr>
              <w:t>w terminie określonym powyżej w </w:t>
            </w:r>
            <w:proofErr w:type="spellStart"/>
            <w:r w:rsidR="009111F0" w:rsidRPr="009111F0">
              <w:rPr>
                <w:rFonts w:ascii="Times New Roman" w:hAnsi="Times New Roman" w:cs="Times New Roman"/>
                <w:color w:val="000000"/>
                <w:u w:color="000000"/>
              </w:rPr>
              <w:t>ppkt</w:t>
            </w:r>
            <w:proofErr w:type="spellEnd"/>
            <w:r w:rsidR="009111F0" w:rsidRPr="009111F0">
              <w:rPr>
                <w:rFonts w:ascii="Times New Roman" w:hAnsi="Times New Roman" w:cs="Times New Roman"/>
                <w:color w:val="000000"/>
                <w:u w:color="000000"/>
              </w:rPr>
              <w:t> 1.</w:t>
            </w:r>
          </w:p>
        </w:tc>
      </w:tr>
      <w:tr w:rsidR="009111F0" w:rsidRPr="009111F0" w:rsidTr="003163E5">
        <w:trPr>
          <w:trHeight w:val="2010"/>
        </w:trPr>
        <w:tc>
          <w:tcPr>
            <w:tcW w:w="9747" w:type="dxa"/>
            <w:tcMar>
              <w:top w:w="0" w:type="dxa"/>
              <w:left w:w="108" w:type="dxa"/>
              <w:bottom w:w="0" w:type="dxa"/>
              <w:right w:w="108" w:type="dxa"/>
            </w:tcMar>
          </w:tcPr>
          <w:p w:rsidR="009111F0" w:rsidRPr="009111F0" w:rsidRDefault="009111F0" w:rsidP="0091268D">
            <w:pPr>
              <w:spacing w:after="0"/>
              <w:jc w:val="both"/>
              <w:rPr>
                <w:rFonts w:ascii="Times New Roman" w:hAnsi="Times New Roman" w:cs="Times New Roman"/>
                <w:color w:val="000000"/>
              </w:rPr>
            </w:pPr>
          </w:p>
          <w:p w:rsidR="009111F0" w:rsidRPr="009111F0" w:rsidRDefault="009111F0" w:rsidP="0091268D">
            <w:pPr>
              <w:spacing w:after="0"/>
              <w:jc w:val="both"/>
              <w:rPr>
                <w:rFonts w:ascii="Times New Roman" w:hAnsi="Times New Roman" w:cs="Times New Roman"/>
              </w:rPr>
            </w:pPr>
            <w:r w:rsidRPr="009111F0">
              <w:rPr>
                <w:rFonts w:ascii="Times New Roman" w:hAnsi="Times New Roman" w:cs="Times New Roman"/>
                <w:b/>
                <w:bCs/>
              </w:rPr>
              <w:t>VII. Zadania zrealizowane przez organ administracji publicznej w roku ogłoszenia otwartego konkursu ofert i w roku poprzednim tego samego rodzaju i związanych z nimi kosztami, ze szczególnym uwzględnieniem wysokości dotacji przekazanych organizacjom pozarządowym i podmiotom, o których mowa w art. 3 ust. 3.</w:t>
            </w:r>
          </w:p>
          <w:p w:rsidR="009111F0" w:rsidRPr="009111F0" w:rsidRDefault="00087269" w:rsidP="0091268D">
            <w:pPr>
              <w:spacing w:after="0"/>
              <w:jc w:val="both"/>
              <w:rPr>
                <w:rFonts w:ascii="Times New Roman" w:hAnsi="Times New Roman" w:cs="Times New Roman"/>
              </w:rPr>
            </w:pPr>
            <w:r>
              <w:rPr>
                <w:rFonts w:ascii="Times New Roman" w:hAnsi="Times New Roman" w:cs="Times New Roman"/>
              </w:rPr>
              <w:t>Miasto</w:t>
            </w:r>
            <w:r w:rsidR="000A49CE">
              <w:rPr>
                <w:rFonts w:ascii="Times New Roman" w:hAnsi="Times New Roman" w:cs="Times New Roman"/>
              </w:rPr>
              <w:t xml:space="preserve"> w 2020 r. i 2021 r.</w:t>
            </w:r>
            <w:r>
              <w:rPr>
                <w:rFonts w:ascii="Times New Roman" w:hAnsi="Times New Roman" w:cs="Times New Roman"/>
              </w:rPr>
              <w:t xml:space="preserve"> nie realizowało zadań w dziedzinie ogłoszonego konkursu.</w:t>
            </w:r>
          </w:p>
        </w:tc>
      </w:tr>
    </w:tbl>
    <w:p w:rsidR="00A120B4" w:rsidRDefault="00A120B4" w:rsidP="0091268D">
      <w:pPr>
        <w:jc w:val="both"/>
        <w:rPr>
          <w:rFonts w:ascii="Times New Roman" w:hAnsi="Times New Roman" w:cs="Times New Roman"/>
        </w:rPr>
      </w:pPr>
    </w:p>
    <w:p w:rsidR="00815B06" w:rsidRDefault="00815B06" w:rsidP="0091268D">
      <w:pPr>
        <w:jc w:val="both"/>
        <w:rPr>
          <w:rFonts w:ascii="Times New Roman" w:hAnsi="Times New Roman" w:cs="Times New Roman"/>
        </w:rPr>
      </w:pPr>
    </w:p>
    <w:p w:rsidR="00815B06" w:rsidRDefault="00815B06" w:rsidP="0091268D">
      <w:pPr>
        <w:jc w:val="both"/>
        <w:rPr>
          <w:rFonts w:ascii="Times New Roman" w:hAnsi="Times New Roman" w:cs="Times New Roman"/>
        </w:rPr>
      </w:pPr>
    </w:p>
    <w:p w:rsidR="00815B06" w:rsidRDefault="00815B06" w:rsidP="0091268D">
      <w:pPr>
        <w:jc w:val="both"/>
        <w:rPr>
          <w:rFonts w:ascii="Times New Roman" w:hAnsi="Times New Roman" w:cs="Times New Roman"/>
        </w:rPr>
      </w:pPr>
    </w:p>
    <w:p w:rsidR="00815B06" w:rsidRDefault="00815B06" w:rsidP="0091268D">
      <w:pPr>
        <w:jc w:val="both"/>
        <w:rPr>
          <w:rFonts w:ascii="Times New Roman" w:hAnsi="Times New Roman" w:cs="Times New Roman"/>
        </w:rPr>
      </w:pPr>
    </w:p>
    <w:p w:rsidR="00D72005" w:rsidRDefault="00D72005" w:rsidP="0091268D">
      <w:pPr>
        <w:jc w:val="both"/>
        <w:rPr>
          <w:rFonts w:ascii="Times New Roman" w:hAnsi="Times New Roman" w:cs="Times New Roman"/>
        </w:rPr>
      </w:pPr>
    </w:p>
    <w:p w:rsidR="00D72005" w:rsidRDefault="00D72005" w:rsidP="0091268D">
      <w:pPr>
        <w:jc w:val="both"/>
        <w:rPr>
          <w:rFonts w:ascii="Times New Roman" w:hAnsi="Times New Roman" w:cs="Times New Roman"/>
        </w:rPr>
      </w:pPr>
    </w:p>
    <w:p w:rsidR="00D72005" w:rsidRDefault="00D72005" w:rsidP="0091268D">
      <w:pPr>
        <w:jc w:val="both"/>
        <w:rPr>
          <w:rFonts w:ascii="Times New Roman" w:hAnsi="Times New Roman" w:cs="Times New Roman"/>
        </w:rPr>
      </w:pPr>
    </w:p>
    <w:p w:rsidR="00D72005" w:rsidRDefault="00D72005" w:rsidP="0091268D">
      <w:pPr>
        <w:jc w:val="both"/>
        <w:rPr>
          <w:rFonts w:ascii="Times New Roman" w:hAnsi="Times New Roman" w:cs="Times New Roman"/>
        </w:rPr>
      </w:pPr>
    </w:p>
    <w:p w:rsidR="001D321E" w:rsidRDefault="001D321E" w:rsidP="001D321E">
      <w:pPr>
        <w:tabs>
          <w:tab w:val="left" w:pos="5760"/>
        </w:tabs>
        <w:spacing w:after="0" w:line="240" w:lineRule="auto"/>
        <w:rPr>
          <w:rFonts w:ascii="Times New Roman" w:hAnsi="Times New Roman" w:cs="Times New Roman"/>
        </w:rPr>
      </w:pPr>
    </w:p>
    <w:p w:rsidR="001D321E" w:rsidRDefault="001D321E" w:rsidP="001D321E">
      <w:pPr>
        <w:tabs>
          <w:tab w:val="left" w:pos="5760"/>
        </w:tabs>
        <w:spacing w:after="0" w:line="240" w:lineRule="auto"/>
        <w:rPr>
          <w:rFonts w:ascii="Times New Roman" w:hAnsi="Times New Roman" w:cs="Times New Roman"/>
        </w:rPr>
      </w:pPr>
    </w:p>
    <w:p w:rsidR="000A49CE" w:rsidRDefault="000A49CE" w:rsidP="001D321E">
      <w:pPr>
        <w:tabs>
          <w:tab w:val="left" w:pos="5760"/>
        </w:tabs>
        <w:spacing w:after="0" w:line="240" w:lineRule="auto"/>
        <w:rPr>
          <w:rFonts w:ascii="Times New Roman" w:hAnsi="Times New Roman" w:cs="Times New Roman"/>
        </w:rPr>
      </w:pPr>
    </w:p>
    <w:p w:rsidR="000A49CE" w:rsidRDefault="000A49CE" w:rsidP="001D321E">
      <w:pPr>
        <w:tabs>
          <w:tab w:val="left" w:pos="5760"/>
        </w:tabs>
        <w:spacing w:after="0" w:line="240" w:lineRule="auto"/>
        <w:rPr>
          <w:rFonts w:ascii="Times New Roman" w:hAnsi="Times New Roman" w:cs="Times New Roman"/>
        </w:rPr>
      </w:pPr>
    </w:p>
    <w:p w:rsidR="000A49CE" w:rsidRDefault="000A49CE" w:rsidP="001D321E">
      <w:pPr>
        <w:tabs>
          <w:tab w:val="left" w:pos="5760"/>
        </w:tabs>
        <w:spacing w:after="0" w:line="240" w:lineRule="auto"/>
        <w:rPr>
          <w:rFonts w:ascii="Times New Roman" w:hAnsi="Times New Roman" w:cs="Times New Roman"/>
        </w:rPr>
      </w:pPr>
    </w:p>
    <w:p w:rsidR="000A49CE" w:rsidRDefault="000A49CE" w:rsidP="001D321E">
      <w:pPr>
        <w:tabs>
          <w:tab w:val="left" w:pos="5760"/>
        </w:tabs>
        <w:spacing w:after="0" w:line="240" w:lineRule="auto"/>
        <w:rPr>
          <w:rFonts w:ascii="Times New Roman" w:hAnsi="Times New Roman" w:cs="Times New Roman"/>
        </w:rPr>
      </w:pPr>
    </w:p>
    <w:p w:rsidR="000A49CE" w:rsidRDefault="000A49CE" w:rsidP="001D321E">
      <w:pPr>
        <w:tabs>
          <w:tab w:val="left" w:pos="5760"/>
        </w:tabs>
        <w:spacing w:after="0" w:line="240" w:lineRule="auto"/>
        <w:rPr>
          <w:rFonts w:ascii="Times New Roman" w:hAnsi="Times New Roman" w:cs="Times New Roman"/>
        </w:rPr>
      </w:pPr>
    </w:p>
    <w:p w:rsidR="000A49CE" w:rsidRDefault="000A49CE" w:rsidP="001D321E">
      <w:pPr>
        <w:tabs>
          <w:tab w:val="left" w:pos="5760"/>
        </w:tabs>
        <w:spacing w:after="0" w:line="240" w:lineRule="auto"/>
        <w:rPr>
          <w:rFonts w:ascii="Times New Roman" w:hAnsi="Times New Roman" w:cs="Times New Roman"/>
        </w:rPr>
      </w:pPr>
    </w:p>
    <w:p w:rsidR="000A49CE" w:rsidRDefault="000A49CE" w:rsidP="001D321E">
      <w:pPr>
        <w:tabs>
          <w:tab w:val="left" w:pos="5760"/>
        </w:tabs>
        <w:spacing w:after="0" w:line="240" w:lineRule="auto"/>
        <w:rPr>
          <w:rFonts w:ascii="Times New Roman" w:hAnsi="Times New Roman" w:cs="Times New Roman"/>
        </w:rPr>
      </w:pPr>
    </w:p>
    <w:p w:rsidR="000A49CE" w:rsidRDefault="000A49CE" w:rsidP="001D321E">
      <w:pPr>
        <w:tabs>
          <w:tab w:val="left" w:pos="5760"/>
        </w:tabs>
        <w:spacing w:after="0" w:line="240" w:lineRule="auto"/>
        <w:rPr>
          <w:rFonts w:ascii="Times New Roman" w:hAnsi="Times New Roman" w:cs="Times New Roman"/>
        </w:rPr>
      </w:pPr>
    </w:p>
    <w:p w:rsidR="000A49CE" w:rsidRDefault="000A49CE" w:rsidP="001D321E">
      <w:pPr>
        <w:tabs>
          <w:tab w:val="left" w:pos="5760"/>
        </w:tabs>
        <w:spacing w:after="0" w:line="240" w:lineRule="auto"/>
        <w:rPr>
          <w:rFonts w:ascii="Times New Roman" w:hAnsi="Times New Roman" w:cs="Times New Roman"/>
        </w:rPr>
      </w:pPr>
    </w:p>
    <w:p w:rsidR="000A49CE" w:rsidRDefault="000A49CE" w:rsidP="001D321E">
      <w:pPr>
        <w:tabs>
          <w:tab w:val="left" w:pos="5760"/>
        </w:tabs>
        <w:spacing w:after="0" w:line="240" w:lineRule="auto"/>
        <w:rPr>
          <w:rFonts w:ascii="Times New Roman" w:hAnsi="Times New Roman" w:cs="Times New Roman"/>
        </w:rPr>
      </w:pPr>
    </w:p>
    <w:p w:rsidR="00460CE7" w:rsidRDefault="00460CE7" w:rsidP="001D321E">
      <w:pPr>
        <w:tabs>
          <w:tab w:val="left" w:pos="5760"/>
        </w:tabs>
        <w:spacing w:after="0" w:line="240" w:lineRule="auto"/>
        <w:rPr>
          <w:rFonts w:ascii="Times New Roman" w:hAnsi="Times New Roman" w:cs="Times New Roman"/>
        </w:rPr>
      </w:pPr>
    </w:p>
    <w:p w:rsidR="001D321E" w:rsidRDefault="001D321E" w:rsidP="00815B06">
      <w:pPr>
        <w:tabs>
          <w:tab w:val="left" w:pos="5760"/>
        </w:tabs>
        <w:spacing w:after="0" w:line="240" w:lineRule="auto"/>
        <w:ind w:left="6378"/>
        <w:jc w:val="right"/>
        <w:rPr>
          <w:rFonts w:ascii="Times New Roman" w:hAnsi="Times New Roman" w:cs="Times New Roman"/>
        </w:rPr>
      </w:pPr>
    </w:p>
    <w:p w:rsidR="001D321E" w:rsidRDefault="001D321E" w:rsidP="00815B06">
      <w:pPr>
        <w:tabs>
          <w:tab w:val="left" w:pos="5760"/>
        </w:tabs>
        <w:spacing w:after="0" w:line="240" w:lineRule="auto"/>
        <w:ind w:left="6378"/>
        <w:jc w:val="right"/>
        <w:rPr>
          <w:rFonts w:ascii="Times New Roman" w:hAnsi="Times New Roman" w:cs="Times New Roman"/>
        </w:rPr>
      </w:pPr>
    </w:p>
    <w:p w:rsidR="00815B06" w:rsidRDefault="00815B06" w:rsidP="009449D9">
      <w:pPr>
        <w:tabs>
          <w:tab w:val="left" w:pos="5760"/>
        </w:tabs>
        <w:spacing w:after="0" w:line="240" w:lineRule="auto"/>
        <w:ind w:left="6378"/>
        <w:jc w:val="right"/>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color w:val="000000"/>
          <w:sz w:val="18"/>
          <w:szCs w:val="18"/>
          <w:lang w:eastAsia="pl-PL"/>
        </w:rPr>
        <w:t>Załącznik nr</w:t>
      </w:r>
      <w:r w:rsidR="00E701BD">
        <w:rPr>
          <w:rFonts w:ascii="Times New Roman" w:eastAsia="Times New Roman" w:hAnsi="Times New Roman" w:cs="Times New Roman"/>
          <w:color w:val="000000"/>
          <w:sz w:val="18"/>
          <w:szCs w:val="18"/>
          <w:lang w:eastAsia="pl-PL"/>
        </w:rPr>
        <w:t xml:space="preserve"> </w:t>
      </w:r>
      <w:r>
        <w:rPr>
          <w:rFonts w:ascii="Times New Roman" w:eastAsia="Times New Roman" w:hAnsi="Times New Roman" w:cs="Times New Roman"/>
          <w:color w:val="000000"/>
          <w:sz w:val="18"/>
          <w:szCs w:val="18"/>
          <w:lang w:eastAsia="pl-PL"/>
        </w:rPr>
        <w:t>1</w:t>
      </w:r>
    </w:p>
    <w:p w:rsidR="00815B06" w:rsidRPr="00487C6C" w:rsidRDefault="00815B06" w:rsidP="00815B06">
      <w:pPr>
        <w:tabs>
          <w:tab w:val="left" w:pos="5760"/>
        </w:tabs>
        <w:spacing w:after="0" w:line="240" w:lineRule="auto"/>
        <w:ind w:left="5670"/>
        <w:rPr>
          <w:rFonts w:ascii="Times New Roman" w:eastAsia="Times New Roman" w:hAnsi="Times New Roman" w:cs="Times New Roman"/>
          <w:i/>
          <w:iCs/>
          <w:color w:val="000000"/>
          <w:sz w:val="18"/>
          <w:szCs w:val="18"/>
          <w:lang w:eastAsia="pl-PL"/>
        </w:rPr>
      </w:pPr>
    </w:p>
    <w:p w:rsidR="00815B06" w:rsidRDefault="00815B06" w:rsidP="00815B06">
      <w:pPr>
        <w:jc w:val="center"/>
        <w:rPr>
          <w:rFonts w:ascii="Times New Roman" w:hAnsi="Times New Roman" w:cs="Times New Roman"/>
          <w:b/>
          <w:sz w:val="24"/>
          <w:szCs w:val="24"/>
        </w:rPr>
      </w:pPr>
      <w:r w:rsidRPr="00403FC4">
        <w:rPr>
          <w:rFonts w:ascii="Times New Roman" w:hAnsi="Times New Roman" w:cs="Times New Roman"/>
          <w:b/>
          <w:sz w:val="24"/>
          <w:szCs w:val="24"/>
        </w:rPr>
        <w:t xml:space="preserve">Karta zgłoszenia do Programu </w:t>
      </w:r>
    </w:p>
    <w:p w:rsidR="00815B06" w:rsidRPr="00403FC4" w:rsidRDefault="00815B06" w:rsidP="00815B06">
      <w:pPr>
        <w:jc w:val="center"/>
        <w:rPr>
          <w:rFonts w:ascii="Times New Roman" w:hAnsi="Times New Roman" w:cs="Times New Roman"/>
          <w:b/>
          <w:sz w:val="24"/>
          <w:szCs w:val="24"/>
        </w:rPr>
      </w:pPr>
      <w:r w:rsidRPr="00403FC4">
        <w:rPr>
          <w:rFonts w:ascii="Times New Roman" w:hAnsi="Times New Roman" w:cs="Times New Roman"/>
          <w:b/>
          <w:sz w:val="24"/>
          <w:szCs w:val="24"/>
        </w:rPr>
        <w:t xml:space="preserve">„Asystent osobisty osoby </w:t>
      </w:r>
      <w:r>
        <w:rPr>
          <w:rFonts w:ascii="Times New Roman" w:hAnsi="Times New Roman" w:cs="Times New Roman"/>
          <w:b/>
          <w:sz w:val="24"/>
          <w:szCs w:val="24"/>
        </w:rPr>
        <w:t>niepełnosprawnej</w:t>
      </w:r>
      <w:r w:rsidRPr="00403FC4">
        <w:rPr>
          <w:rFonts w:ascii="Times New Roman" w:hAnsi="Times New Roman" w:cs="Times New Roman"/>
          <w:b/>
          <w:sz w:val="24"/>
          <w:szCs w:val="24"/>
        </w:rPr>
        <w:t xml:space="preserve">”– </w:t>
      </w:r>
      <w:r>
        <w:rPr>
          <w:rFonts w:ascii="Times New Roman" w:hAnsi="Times New Roman" w:cs="Times New Roman"/>
          <w:b/>
          <w:sz w:val="24"/>
          <w:szCs w:val="24"/>
        </w:rPr>
        <w:t>edycja 2021*</w:t>
      </w:r>
    </w:p>
    <w:p w:rsidR="00815B06" w:rsidRDefault="00815B06" w:rsidP="00815B06">
      <w:pPr>
        <w:jc w:val="both"/>
        <w:rPr>
          <w:rFonts w:ascii="Times New Roman" w:hAnsi="Times New Roman" w:cs="Times New Roman"/>
          <w:b/>
          <w:sz w:val="21"/>
          <w:szCs w:val="21"/>
        </w:rPr>
      </w:pPr>
    </w:p>
    <w:p w:rsidR="00815B06" w:rsidRPr="00403FC4" w:rsidRDefault="00815B06" w:rsidP="00815B06">
      <w:pPr>
        <w:jc w:val="both"/>
        <w:rPr>
          <w:rFonts w:ascii="Times New Roman" w:hAnsi="Times New Roman" w:cs="Times New Roman"/>
          <w:b/>
          <w:sz w:val="24"/>
          <w:szCs w:val="24"/>
        </w:rPr>
      </w:pPr>
      <w:r w:rsidRPr="00403FC4">
        <w:rPr>
          <w:rFonts w:ascii="Times New Roman" w:hAnsi="Times New Roman" w:cs="Times New Roman"/>
          <w:b/>
          <w:sz w:val="24"/>
          <w:szCs w:val="24"/>
        </w:rPr>
        <w:t xml:space="preserve">I. Dane uczestnika Programu:  </w:t>
      </w:r>
    </w:p>
    <w:p w:rsidR="00815B06" w:rsidRPr="00403FC4" w:rsidRDefault="00815B06" w:rsidP="00815B06">
      <w:pPr>
        <w:jc w:val="both"/>
        <w:rPr>
          <w:rFonts w:ascii="Times New Roman" w:hAnsi="Times New Roman" w:cs="Times New Roman"/>
          <w:sz w:val="24"/>
          <w:szCs w:val="24"/>
        </w:rPr>
      </w:pPr>
      <w:r w:rsidRPr="00403FC4">
        <w:rPr>
          <w:rFonts w:ascii="Times New Roman" w:hAnsi="Times New Roman" w:cs="Times New Roman"/>
          <w:sz w:val="24"/>
          <w:szCs w:val="24"/>
        </w:rPr>
        <w:t>Imię i nazwisko uczestnika Programu: ……………………………………</w:t>
      </w:r>
      <w:r w:rsidR="00E701BD">
        <w:rPr>
          <w:rFonts w:ascii="Times New Roman" w:hAnsi="Times New Roman" w:cs="Times New Roman"/>
          <w:sz w:val="24"/>
          <w:szCs w:val="24"/>
        </w:rPr>
        <w:t>……………..</w:t>
      </w:r>
      <w:r w:rsidRPr="00403FC4">
        <w:rPr>
          <w:rFonts w:ascii="Times New Roman" w:hAnsi="Times New Roman" w:cs="Times New Roman"/>
          <w:sz w:val="24"/>
          <w:szCs w:val="24"/>
        </w:rPr>
        <w:t>……..</w:t>
      </w:r>
    </w:p>
    <w:p w:rsidR="00815B06" w:rsidRPr="00403FC4" w:rsidRDefault="00815B06" w:rsidP="00815B06">
      <w:pPr>
        <w:jc w:val="both"/>
        <w:rPr>
          <w:rFonts w:ascii="Times New Roman" w:hAnsi="Times New Roman" w:cs="Times New Roman"/>
          <w:sz w:val="24"/>
          <w:szCs w:val="24"/>
        </w:rPr>
      </w:pPr>
      <w:r w:rsidRPr="00403FC4">
        <w:rPr>
          <w:rFonts w:ascii="Times New Roman" w:hAnsi="Times New Roman" w:cs="Times New Roman"/>
          <w:sz w:val="24"/>
          <w:szCs w:val="24"/>
        </w:rPr>
        <w:t>Data urodzenia: …………………………………………</w:t>
      </w:r>
      <w:r w:rsidR="00E701BD">
        <w:rPr>
          <w:rFonts w:ascii="Times New Roman" w:hAnsi="Times New Roman" w:cs="Times New Roman"/>
          <w:sz w:val="24"/>
          <w:szCs w:val="24"/>
        </w:rPr>
        <w:t>………………………………..……..</w:t>
      </w:r>
    </w:p>
    <w:p w:rsidR="00815B06" w:rsidRPr="00403FC4" w:rsidRDefault="00815B06" w:rsidP="00815B06">
      <w:pPr>
        <w:jc w:val="both"/>
        <w:rPr>
          <w:rFonts w:ascii="Times New Roman" w:hAnsi="Times New Roman" w:cs="Times New Roman"/>
          <w:sz w:val="24"/>
          <w:szCs w:val="24"/>
        </w:rPr>
      </w:pPr>
      <w:r w:rsidRPr="00403FC4">
        <w:rPr>
          <w:rFonts w:ascii="Times New Roman" w:hAnsi="Times New Roman" w:cs="Times New Roman"/>
          <w:sz w:val="24"/>
          <w:szCs w:val="24"/>
        </w:rPr>
        <w:t>Adres zamieszkania: ……………………………………</w:t>
      </w:r>
      <w:r w:rsidR="00E701BD">
        <w:rPr>
          <w:rFonts w:ascii="Times New Roman" w:hAnsi="Times New Roman" w:cs="Times New Roman"/>
          <w:sz w:val="24"/>
          <w:szCs w:val="24"/>
        </w:rPr>
        <w:t>………………………………………</w:t>
      </w:r>
    </w:p>
    <w:p w:rsidR="00815B06" w:rsidRPr="00403FC4" w:rsidRDefault="00815B06" w:rsidP="00815B06">
      <w:pPr>
        <w:jc w:val="both"/>
        <w:rPr>
          <w:rFonts w:ascii="Times New Roman" w:hAnsi="Times New Roman" w:cs="Times New Roman"/>
          <w:sz w:val="24"/>
          <w:szCs w:val="24"/>
        </w:rPr>
      </w:pPr>
      <w:r w:rsidRPr="00403FC4">
        <w:rPr>
          <w:rFonts w:ascii="Times New Roman" w:hAnsi="Times New Roman" w:cs="Times New Roman"/>
          <w:sz w:val="24"/>
          <w:szCs w:val="24"/>
        </w:rPr>
        <w:t>Telefon: …………………………………………………</w:t>
      </w:r>
      <w:r w:rsidR="00E701BD">
        <w:rPr>
          <w:rFonts w:ascii="Times New Roman" w:hAnsi="Times New Roman" w:cs="Times New Roman"/>
          <w:sz w:val="24"/>
          <w:szCs w:val="24"/>
        </w:rPr>
        <w:t>…</w:t>
      </w:r>
      <w:r w:rsidR="005C6C28">
        <w:rPr>
          <w:rFonts w:ascii="Times New Roman" w:hAnsi="Times New Roman" w:cs="Times New Roman"/>
          <w:sz w:val="24"/>
          <w:szCs w:val="24"/>
        </w:rPr>
        <w:t>...</w:t>
      </w:r>
      <w:r w:rsidR="00E701BD">
        <w:rPr>
          <w:rFonts w:ascii="Times New Roman" w:hAnsi="Times New Roman" w:cs="Times New Roman"/>
          <w:sz w:val="24"/>
          <w:szCs w:val="24"/>
        </w:rPr>
        <w:t>………………………………….</w:t>
      </w:r>
    </w:p>
    <w:p w:rsidR="00815B06" w:rsidRPr="00403FC4" w:rsidRDefault="00815B06" w:rsidP="00815B06">
      <w:pPr>
        <w:jc w:val="both"/>
        <w:rPr>
          <w:rFonts w:ascii="Times New Roman" w:hAnsi="Times New Roman" w:cs="Times New Roman"/>
          <w:sz w:val="24"/>
          <w:szCs w:val="24"/>
        </w:rPr>
      </w:pPr>
      <w:r w:rsidRPr="00403FC4">
        <w:rPr>
          <w:rFonts w:ascii="Times New Roman" w:hAnsi="Times New Roman" w:cs="Times New Roman"/>
          <w:sz w:val="24"/>
          <w:szCs w:val="24"/>
        </w:rPr>
        <w:t>E-mail: ……………………………………………</w:t>
      </w:r>
      <w:r w:rsidR="005C6C28">
        <w:rPr>
          <w:rFonts w:ascii="Times New Roman" w:hAnsi="Times New Roman" w:cs="Times New Roman"/>
          <w:sz w:val="24"/>
          <w:szCs w:val="24"/>
        </w:rPr>
        <w:t>……………………………………….</w:t>
      </w:r>
      <w:r w:rsidRPr="00403FC4">
        <w:rPr>
          <w:rFonts w:ascii="Times New Roman" w:hAnsi="Times New Roman" w:cs="Times New Roman"/>
          <w:sz w:val="24"/>
          <w:szCs w:val="24"/>
        </w:rPr>
        <w:t xml:space="preserve">……. </w:t>
      </w:r>
    </w:p>
    <w:p w:rsidR="00815B06" w:rsidRDefault="00815B06" w:rsidP="00815B06">
      <w:pPr>
        <w:jc w:val="both"/>
        <w:rPr>
          <w:rFonts w:ascii="Times New Roman" w:hAnsi="Times New Roman" w:cs="Times New Roman"/>
          <w:sz w:val="24"/>
          <w:szCs w:val="24"/>
        </w:rPr>
      </w:pPr>
      <w:r w:rsidRPr="000C5583">
        <w:rPr>
          <w:rFonts w:ascii="Times New Roman" w:hAnsi="Times New Roman" w:cs="Times New Roman"/>
          <w:b/>
          <w:sz w:val="28"/>
          <w:szCs w:val="28"/>
        </w:rPr>
        <w:t>□</w:t>
      </w:r>
      <w:r>
        <w:rPr>
          <w:rFonts w:ascii="Times New Roman" w:hAnsi="Times New Roman" w:cs="Times New Roman"/>
          <w:sz w:val="24"/>
          <w:szCs w:val="24"/>
        </w:rPr>
        <w:t xml:space="preserve"> wniosek dotyczy osoby do 16 </w:t>
      </w:r>
      <w:r w:rsidRPr="00403FC4">
        <w:rPr>
          <w:rFonts w:ascii="Times New Roman" w:hAnsi="Times New Roman" w:cs="Times New Roman"/>
          <w:sz w:val="24"/>
          <w:szCs w:val="24"/>
        </w:rPr>
        <w:t>roku życia</w:t>
      </w:r>
      <w:r>
        <w:rPr>
          <w:rFonts w:ascii="Times New Roman" w:hAnsi="Times New Roman" w:cs="Times New Roman"/>
          <w:sz w:val="24"/>
          <w:szCs w:val="24"/>
        </w:rPr>
        <w:t xml:space="preserve"> posiadającej </w:t>
      </w:r>
      <w:r w:rsidRPr="00403FC4">
        <w:rPr>
          <w:rFonts w:ascii="Times New Roman" w:hAnsi="Times New Roman" w:cs="Times New Roman"/>
          <w:sz w:val="24"/>
          <w:szCs w:val="24"/>
        </w:rPr>
        <w:t>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w:t>
      </w:r>
      <w:r>
        <w:rPr>
          <w:rFonts w:ascii="Times New Roman" w:hAnsi="Times New Roman" w:cs="Times New Roman"/>
          <w:sz w:val="24"/>
          <w:szCs w:val="24"/>
        </w:rPr>
        <w:t xml:space="preserve">zenia, rehabilitacji </w:t>
      </w:r>
      <w:r w:rsidR="001D321E">
        <w:rPr>
          <w:rFonts w:ascii="Times New Roman" w:hAnsi="Times New Roman" w:cs="Times New Roman"/>
          <w:sz w:val="24"/>
          <w:szCs w:val="24"/>
        </w:rPr>
        <w:br/>
      </w:r>
      <w:r>
        <w:rPr>
          <w:rFonts w:ascii="Times New Roman" w:hAnsi="Times New Roman" w:cs="Times New Roman"/>
          <w:sz w:val="24"/>
          <w:szCs w:val="24"/>
        </w:rPr>
        <w:t>i edukacji;</w:t>
      </w:r>
    </w:p>
    <w:p w:rsidR="00815B06" w:rsidRPr="00403FC4" w:rsidRDefault="00815B06" w:rsidP="00815B06">
      <w:pPr>
        <w:jc w:val="both"/>
        <w:rPr>
          <w:rFonts w:ascii="Times New Roman" w:hAnsi="Times New Roman" w:cs="Times New Roman"/>
          <w:sz w:val="24"/>
          <w:szCs w:val="24"/>
        </w:rPr>
      </w:pPr>
      <w:r w:rsidRPr="000C5583">
        <w:rPr>
          <w:rFonts w:ascii="Times New Roman" w:hAnsi="Times New Roman" w:cs="Times New Roman"/>
          <w:sz w:val="28"/>
          <w:szCs w:val="28"/>
        </w:rPr>
        <w:t>□</w:t>
      </w:r>
      <w:r>
        <w:rPr>
          <w:rFonts w:ascii="Times New Roman" w:hAnsi="Times New Roman" w:cs="Times New Roman"/>
          <w:sz w:val="24"/>
          <w:szCs w:val="24"/>
        </w:rPr>
        <w:t xml:space="preserve"> wniosek dotyczy o</w:t>
      </w:r>
      <w:r w:rsidRPr="00403FC4">
        <w:rPr>
          <w:rFonts w:ascii="Times New Roman" w:hAnsi="Times New Roman" w:cs="Times New Roman"/>
          <w:sz w:val="24"/>
          <w:szCs w:val="24"/>
        </w:rPr>
        <w:t>s</w:t>
      </w:r>
      <w:r>
        <w:rPr>
          <w:rFonts w:ascii="Times New Roman" w:hAnsi="Times New Roman" w:cs="Times New Roman"/>
          <w:sz w:val="24"/>
          <w:szCs w:val="24"/>
        </w:rPr>
        <w:t>oby</w:t>
      </w:r>
      <w:r w:rsidRPr="00403FC4">
        <w:rPr>
          <w:rFonts w:ascii="Times New Roman" w:hAnsi="Times New Roman" w:cs="Times New Roman"/>
          <w:sz w:val="24"/>
          <w:szCs w:val="24"/>
        </w:rPr>
        <w:t xml:space="preserve"> niepełnosprawn</w:t>
      </w:r>
      <w:r>
        <w:rPr>
          <w:rFonts w:ascii="Times New Roman" w:hAnsi="Times New Roman" w:cs="Times New Roman"/>
          <w:sz w:val="24"/>
          <w:szCs w:val="24"/>
        </w:rPr>
        <w:t xml:space="preserve">ej </w:t>
      </w:r>
      <w:r w:rsidRPr="00403FC4">
        <w:rPr>
          <w:rFonts w:ascii="Times New Roman" w:hAnsi="Times New Roman" w:cs="Times New Roman"/>
          <w:sz w:val="24"/>
          <w:szCs w:val="24"/>
        </w:rPr>
        <w:t>posiadając</w:t>
      </w:r>
      <w:r>
        <w:rPr>
          <w:rFonts w:ascii="Times New Roman" w:hAnsi="Times New Roman" w:cs="Times New Roman"/>
          <w:sz w:val="24"/>
          <w:szCs w:val="24"/>
        </w:rPr>
        <w:t>ej orzeczenie o stopieniu</w:t>
      </w:r>
      <w:r w:rsidRPr="00403FC4">
        <w:rPr>
          <w:rFonts w:ascii="Times New Roman" w:hAnsi="Times New Roman" w:cs="Times New Roman"/>
          <w:sz w:val="24"/>
          <w:szCs w:val="24"/>
        </w:rPr>
        <w:t xml:space="preserve"> niepełnosprawności: </w:t>
      </w:r>
      <w:r>
        <w:rPr>
          <w:rFonts w:ascii="Times New Roman" w:hAnsi="Times New Roman" w:cs="Times New Roman"/>
          <w:sz w:val="24"/>
          <w:szCs w:val="24"/>
        </w:rPr>
        <w:t>z</w:t>
      </w:r>
      <w:r w:rsidRPr="00403FC4">
        <w:rPr>
          <w:rFonts w:ascii="Times New Roman" w:hAnsi="Times New Roman" w:cs="Times New Roman"/>
          <w:sz w:val="24"/>
          <w:szCs w:val="24"/>
        </w:rPr>
        <w:t>naczny</w:t>
      </w:r>
      <w:r>
        <w:rPr>
          <w:rFonts w:ascii="Times New Roman" w:hAnsi="Times New Roman" w:cs="Times New Roman"/>
          <w:sz w:val="24"/>
          <w:szCs w:val="24"/>
        </w:rPr>
        <w:t>m/</w:t>
      </w:r>
      <w:r w:rsidRPr="00403FC4">
        <w:rPr>
          <w:rFonts w:ascii="Times New Roman" w:hAnsi="Times New Roman" w:cs="Times New Roman"/>
          <w:sz w:val="24"/>
          <w:szCs w:val="24"/>
        </w:rPr>
        <w:t>umiarkowany</w:t>
      </w:r>
      <w:r>
        <w:rPr>
          <w:rFonts w:ascii="Times New Roman" w:hAnsi="Times New Roman" w:cs="Times New Roman"/>
          <w:sz w:val="24"/>
          <w:szCs w:val="24"/>
        </w:rPr>
        <w:t>m;</w:t>
      </w:r>
    </w:p>
    <w:p w:rsidR="00815B06" w:rsidRPr="00403FC4" w:rsidRDefault="00815B06" w:rsidP="00815B06">
      <w:pPr>
        <w:jc w:val="both"/>
        <w:rPr>
          <w:rFonts w:ascii="Times New Roman" w:hAnsi="Times New Roman" w:cs="Times New Roman"/>
          <w:sz w:val="24"/>
          <w:szCs w:val="24"/>
        </w:rPr>
      </w:pPr>
      <w:r w:rsidRPr="000C5583">
        <w:rPr>
          <w:rFonts w:ascii="Times New Roman" w:hAnsi="Times New Roman" w:cs="Times New Roman"/>
          <w:sz w:val="28"/>
          <w:szCs w:val="28"/>
        </w:rPr>
        <w:t xml:space="preserve">□ </w:t>
      </w:r>
      <w:r>
        <w:rPr>
          <w:rFonts w:ascii="Times New Roman" w:hAnsi="Times New Roman" w:cs="Times New Roman"/>
          <w:sz w:val="24"/>
          <w:szCs w:val="24"/>
        </w:rPr>
        <w:t>wniosek dotyczy o</w:t>
      </w:r>
      <w:r w:rsidRPr="00403FC4">
        <w:rPr>
          <w:rFonts w:ascii="Times New Roman" w:hAnsi="Times New Roman" w:cs="Times New Roman"/>
          <w:sz w:val="24"/>
          <w:szCs w:val="24"/>
        </w:rPr>
        <w:t>s</w:t>
      </w:r>
      <w:r>
        <w:rPr>
          <w:rFonts w:ascii="Times New Roman" w:hAnsi="Times New Roman" w:cs="Times New Roman"/>
          <w:sz w:val="24"/>
          <w:szCs w:val="24"/>
        </w:rPr>
        <w:t>oby</w:t>
      </w:r>
      <w:r w:rsidRPr="00403FC4">
        <w:rPr>
          <w:rFonts w:ascii="Times New Roman" w:hAnsi="Times New Roman" w:cs="Times New Roman"/>
          <w:sz w:val="24"/>
          <w:szCs w:val="24"/>
        </w:rPr>
        <w:t xml:space="preserve"> niepełnosprawn</w:t>
      </w:r>
      <w:r>
        <w:rPr>
          <w:rFonts w:ascii="Times New Roman" w:hAnsi="Times New Roman" w:cs="Times New Roman"/>
          <w:sz w:val="24"/>
          <w:szCs w:val="24"/>
        </w:rPr>
        <w:t xml:space="preserve">ej </w:t>
      </w:r>
      <w:r w:rsidRPr="00403FC4">
        <w:rPr>
          <w:rFonts w:ascii="Times New Roman" w:hAnsi="Times New Roman" w:cs="Times New Roman"/>
          <w:sz w:val="24"/>
          <w:szCs w:val="24"/>
        </w:rPr>
        <w:t>posiadając</w:t>
      </w:r>
      <w:r>
        <w:rPr>
          <w:rFonts w:ascii="Times New Roman" w:hAnsi="Times New Roman" w:cs="Times New Roman"/>
          <w:sz w:val="24"/>
          <w:szCs w:val="24"/>
        </w:rPr>
        <w:t xml:space="preserve">ej </w:t>
      </w:r>
      <w:r w:rsidRPr="00403FC4">
        <w:rPr>
          <w:rFonts w:ascii="Times New Roman" w:hAnsi="Times New Roman" w:cs="Times New Roman"/>
          <w:sz w:val="24"/>
          <w:szCs w:val="24"/>
        </w:rPr>
        <w:t xml:space="preserve">orzeczenia równoważne </w:t>
      </w:r>
      <w:r>
        <w:rPr>
          <w:rFonts w:ascii="Times New Roman" w:hAnsi="Times New Roman" w:cs="Times New Roman"/>
          <w:sz w:val="24"/>
          <w:szCs w:val="24"/>
        </w:rPr>
        <w:t xml:space="preserve"> do wyżej wskazanych.</w:t>
      </w:r>
    </w:p>
    <w:p w:rsidR="00815B06" w:rsidRPr="00A65213" w:rsidRDefault="00815B06" w:rsidP="00815B06">
      <w:pPr>
        <w:rPr>
          <w:rFonts w:ascii="Times New Roman" w:hAnsi="Times New Roman" w:cs="Times New Roman"/>
          <w:sz w:val="21"/>
          <w:szCs w:val="21"/>
        </w:rPr>
      </w:pPr>
    </w:p>
    <w:p w:rsidR="00815B06" w:rsidRPr="00403FC4" w:rsidRDefault="00815B06" w:rsidP="00815B06">
      <w:pPr>
        <w:jc w:val="both"/>
        <w:rPr>
          <w:rFonts w:ascii="Times New Roman" w:hAnsi="Times New Roman" w:cs="Times New Roman"/>
          <w:b/>
          <w:sz w:val="24"/>
          <w:szCs w:val="24"/>
        </w:rPr>
      </w:pPr>
      <w:r w:rsidRPr="00403FC4">
        <w:rPr>
          <w:rFonts w:ascii="Times New Roman" w:hAnsi="Times New Roman" w:cs="Times New Roman"/>
          <w:b/>
          <w:sz w:val="24"/>
          <w:szCs w:val="24"/>
        </w:rPr>
        <w:t xml:space="preserve">Informacje </w:t>
      </w:r>
      <w:r>
        <w:rPr>
          <w:rFonts w:ascii="Times New Roman" w:hAnsi="Times New Roman" w:cs="Times New Roman"/>
          <w:b/>
          <w:sz w:val="24"/>
          <w:szCs w:val="24"/>
        </w:rPr>
        <w:t>dot.</w:t>
      </w:r>
      <w:r w:rsidRPr="00403FC4">
        <w:rPr>
          <w:rFonts w:ascii="Times New Roman" w:hAnsi="Times New Roman" w:cs="Times New Roman"/>
          <w:b/>
          <w:sz w:val="24"/>
          <w:szCs w:val="24"/>
        </w:rPr>
        <w:t xml:space="preserve"> ograniczeń osoby niepełnosprawnej w zakresie komunikowania się lub poruszania się:</w:t>
      </w:r>
    </w:p>
    <w:p w:rsidR="00ED5F5C" w:rsidRPr="001D321E" w:rsidRDefault="00815B06" w:rsidP="001D321E">
      <w:pPr>
        <w:spacing w:after="0" w:line="480" w:lineRule="auto"/>
        <w:jc w:val="both"/>
        <w:rPr>
          <w:rFonts w:ascii="Times New Roman" w:hAnsi="Times New Roman" w:cs="Times New Roman"/>
          <w:sz w:val="21"/>
          <w:szCs w:val="21"/>
        </w:rPr>
      </w:pPr>
      <w:r w:rsidRPr="00A65213">
        <w:rPr>
          <w:rFonts w:ascii="Times New Roman" w:hAnsi="Times New Roman" w:cs="Times New Roman"/>
          <w:sz w:val="21"/>
          <w:szCs w:val="21"/>
        </w:rPr>
        <w:t>……………………………………………………………………………………………………………</w:t>
      </w:r>
      <w:r>
        <w:rPr>
          <w:rFonts w:ascii="Times New Roman" w:hAnsi="Times New Roman" w:cs="Times New Roman"/>
          <w:sz w:val="21"/>
          <w:szCs w:val="21"/>
        </w:rPr>
        <w:t>...</w:t>
      </w:r>
      <w:r w:rsidRPr="00A65213">
        <w:rPr>
          <w:rFonts w:ascii="Times New Roman" w:hAnsi="Times New Roman" w:cs="Times New Roman"/>
          <w:sz w:val="21"/>
          <w:szCs w:val="21"/>
        </w:rPr>
        <w:t>…………………………………………………………………………………………………………………………………</w:t>
      </w:r>
      <w:r>
        <w:rPr>
          <w:rFonts w:ascii="Times New Roman" w:hAnsi="Times New Roman" w:cs="Times New Roman"/>
          <w:sz w:val="21"/>
          <w:szCs w:val="21"/>
        </w:rPr>
        <w:t>...</w:t>
      </w:r>
      <w:r w:rsidRPr="00A65213">
        <w:rPr>
          <w:rFonts w:ascii="Times New Roman" w:hAnsi="Times New Roman" w:cs="Times New Roman"/>
          <w:sz w:val="21"/>
          <w:szCs w:val="21"/>
        </w:rPr>
        <w:t>…………………………………………………………………………………………………………………………………</w:t>
      </w:r>
      <w:r>
        <w:rPr>
          <w:rFonts w:ascii="Times New Roman" w:hAnsi="Times New Roman" w:cs="Times New Roman"/>
          <w:sz w:val="21"/>
          <w:szCs w:val="21"/>
        </w:rPr>
        <w:t>...</w:t>
      </w:r>
      <w:r w:rsidRPr="00A65213">
        <w:rPr>
          <w:rFonts w:ascii="Times New Roman" w:hAnsi="Times New Roman" w:cs="Times New Roman"/>
          <w:sz w:val="21"/>
          <w:szCs w:val="21"/>
        </w:rPr>
        <w:t>………………………………………………………………………………………………………………</w:t>
      </w:r>
      <w:r>
        <w:rPr>
          <w:rFonts w:ascii="Times New Roman" w:hAnsi="Times New Roman" w:cs="Times New Roman"/>
          <w:sz w:val="21"/>
          <w:szCs w:val="21"/>
        </w:rPr>
        <w:t>……………………</w:t>
      </w:r>
      <w:r w:rsidRPr="00A65213">
        <w:rPr>
          <w:rFonts w:ascii="Times New Roman" w:hAnsi="Times New Roman" w:cs="Times New Roman"/>
          <w:sz w:val="21"/>
          <w:szCs w:val="21"/>
        </w:rPr>
        <w:t>…………………</w:t>
      </w:r>
      <w:r>
        <w:rPr>
          <w:rFonts w:ascii="Times New Roman" w:hAnsi="Times New Roman" w:cs="Times New Roman"/>
          <w:sz w:val="21"/>
          <w:szCs w:val="21"/>
        </w:rPr>
        <w:t>..………………………………………………………………………………………………………………………….............................................</w:t>
      </w:r>
      <w:r w:rsidR="003D309F">
        <w:rPr>
          <w:rFonts w:ascii="Times New Roman" w:hAnsi="Times New Roman" w:cs="Times New Roman"/>
          <w:sz w:val="21"/>
          <w:szCs w:val="21"/>
        </w:rPr>
        <w:t>...</w:t>
      </w:r>
    </w:p>
    <w:p w:rsidR="00815B06" w:rsidRPr="00ED5F5C" w:rsidRDefault="00815B06" w:rsidP="00ED5F5C">
      <w:pPr>
        <w:jc w:val="both"/>
        <w:rPr>
          <w:rFonts w:ascii="Times New Roman" w:hAnsi="Times New Roman" w:cs="Times New Roman"/>
          <w:b/>
          <w:sz w:val="24"/>
          <w:szCs w:val="24"/>
        </w:rPr>
      </w:pPr>
      <w:r w:rsidRPr="00403FC4">
        <w:rPr>
          <w:rFonts w:ascii="Times New Roman" w:hAnsi="Times New Roman" w:cs="Times New Roman"/>
          <w:b/>
          <w:sz w:val="24"/>
          <w:szCs w:val="24"/>
        </w:rPr>
        <w:t>Informacje na temat wnioskowanego zakresu usług asystenta osobistego:</w:t>
      </w:r>
    </w:p>
    <w:p w:rsidR="00815B06" w:rsidRPr="00ED5F5C" w:rsidRDefault="00815B06" w:rsidP="00ED5F5C">
      <w:pPr>
        <w:spacing w:after="0" w:line="480" w:lineRule="auto"/>
        <w:jc w:val="both"/>
        <w:rPr>
          <w:rFonts w:ascii="Times New Roman" w:hAnsi="Times New Roman" w:cs="Times New Roman"/>
          <w:sz w:val="21"/>
          <w:szCs w:val="21"/>
        </w:rPr>
      </w:pPr>
      <w:r w:rsidRPr="00A65213">
        <w:rPr>
          <w:rFonts w:ascii="Times New Roman" w:hAnsi="Times New Roman" w:cs="Times New Roman"/>
          <w:sz w:val="21"/>
          <w:szCs w:val="21"/>
        </w:rPr>
        <w:t>………………………………………………………………………………………………………………………………………………………………………………………………………………………………………………………………………………………………………………………………………………………</w:t>
      </w:r>
      <w:r w:rsidR="003F64FE">
        <w:rPr>
          <w:rFonts w:ascii="Times New Roman" w:hAnsi="Times New Roman" w:cs="Times New Roman"/>
          <w:sz w:val="21"/>
          <w:szCs w:val="21"/>
        </w:rPr>
        <w:lastRenderedPageBreak/>
        <w:t>……………………………………………………………………………………………………………………………………………………………………………………………………………………………………………………………………………………………………………………</w:t>
      </w:r>
      <w:r w:rsidR="009449D9">
        <w:rPr>
          <w:rFonts w:ascii="Times New Roman" w:hAnsi="Times New Roman" w:cs="Times New Roman"/>
          <w:sz w:val="21"/>
          <w:szCs w:val="21"/>
        </w:rPr>
        <w:t>………………………………..</w:t>
      </w:r>
    </w:p>
    <w:p w:rsidR="00815B06" w:rsidRDefault="00815B06" w:rsidP="00815B06">
      <w:pPr>
        <w:jc w:val="both"/>
        <w:rPr>
          <w:rFonts w:ascii="Times New Roman" w:hAnsi="Times New Roman" w:cs="Times New Roman"/>
          <w:b/>
          <w:sz w:val="21"/>
          <w:szCs w:val="21"/>
        </w:rPr>
      </w:pPr>
    </w:p>
    <w:p w:rsidR="00815B06" w:rsidRPr="00403FC4" w:rsidRDefault="00815B06" w:rsidP="00815B06">
      <w:pPr>
        <w:jc w:val="both"/>
        <w:rPr>
          <w:rFonts w:ascii="Times New Roman" w:hAnsi="Times New Roman" w:cs="Times New Roman"/>
          <w:b/>
          <w:sz w:val="24"/>
          <w:szCs w:val="24"/>
        </w:rPr>
      </w:pPr>
      <w:r w:rsidRPr="00403FC4">
        <w:rPr>
          <w:rFonts w:ascii="Times New Roman" w:hAnsi="Times New Roman" w:cs="Times New Roman"/>
          <w:b/>
          <w:sz w:val="24"/>
          <w:szCs w:val="24"/>
        </w:rPr>
        <w:t>II. Dane opiekuna prawnego uczestnika Programu (jeśli dotyczy):</w:t>
      </w:r>
    </w:p>
    <w:p w:rsidR="00815B06" w:rsidRPr="00403FC4" w:rsidRDefault="00815B06" w:rsidP="00815B06">
      <w:pPr>
        <w:jc w:val="both"/>
        <w:rPr>
          <w:rFonts w:ascii="Times New Roman" w:hAnsi="Times New Roman" w:cs="Times New Roman"/>
          <w:sz w:val="24"/>
          <w:szCs w:val="24"/>
        </w:rPr>
      </w:pPr>
      <w:r w:rsidRPr="00403FC4">
        <w:rPr>
          <w:rFonts w:ascii="Times New Roman" w:hAnsi="Times New Roman" w:cs="Times New Roman"/>
          <w:sz w:val="24"/>
          <w:szCs w:val="24"/>
        </w:rPr>
        <w:t>Imię i nazwisko opiekuna prawnego uczestn</w:t>
      </w:r>
      <w:r>
        <w:rPr>
          <w:rFonts w:ascii="Times New Roman" w:hAnsi="Times New Roman" w:cs="Times New Roman"/>
          <w:sz w:val="24"/>
          <w:szCs w:val="24"/>
        </w:rPr>
        <w:t>ika Programu:  …..</w:t>
      </w:r>
      <w:r w:rsidRPr="00403FC4">
        <w:rPr>
          <w:rFonts w:ascii="Times New Roman" w:hAnsi="Times New Roman" w:cs="Times New Roman"/>
          <w:sz w:val="24"/>
          <w:szCs w:val="24"/>
        </w:rPr>
        <w:t>………………</w:t>
      </w:r>
      <w:r>
        <w:rPr>
          <w:rFonts w:ascii="Times New Roman" w:hAnsi="Times New Roman" w:cs="Times New Roman"/>
          <w:sz w:val="24"/>
          <w:szCs w:val="24"/>
        </w:rPr>
        <w:t>…………</w:t>
      </w:r>
      <w:r w:rsidR="005C6C28">
        <w:rPr>
          <w:rFonts w:ascii="Times New Roman" w:hAnsi="Times New Roman" w:cs="Times New Roman"/>
          <w:sz w:val="24"/>
          <w:szCs w:val="24"/>
        </w:rPr>
        <w:t>…</w:t>
      </w:r>
      <w:r>
        <w:rPr>
          <w:rFonts w:ascii="Times New Roman" w:hAnsi="Times New Roman" w:cs="Times New Roman"/>
          <w:sz w:val="24"/>
          <w:szCs w:val="24"/>
        </w:rPr>
        <w:t>….</w:t>
      </w:r>
    </w:p>
    <w:p w:rsidR="00815B06" w:rsidRPr="00403FC4" w:rsidRDefault="00815B06" w:rsidP="00815B06">
      <w:pPr>
        <w:jc w:val="both"/>
        <w:rPr>
          <w:rFonts w:ascii="Times New Roman" w:hAnsi="Times New Roman" w:cs="Times New Roman"/>
          <w:sz w:val="24"/>
          <w:szCs w:val="24"/>
        </w:rPr>
      </w:pPr>
      <w:r w:rsidRPr="00403FC4">
        <w:rPr>
          <w:rFonts w:ascii="Times New Roman" w:hAnsi="Times New Roman" w:cs="Times New Roman"/>
          <w:sz w:val="24"/>
          <w:szCs w:val="24"/>
        </w:rPr>
        <w:t>Telefon:……………………………..</w:t>
      </w:r>
      <w:r>
        <w:rPr>
          <w:rFonts w:ascii="Times New Roman" w:hAnsi="Times New Roman" w:cs="Times New Roman"/>
          <w:sz w:val="24"/>
          <w:szCs w:val="24"/>
        </w:rPr>
        <w:t>……………..</w:t>
      </w:r>
      <w:r w:rsidRPr="00403FC4">
        <w:rPr>
          <w:rFonts w:ascii="Times New Roman" w:hAnsi="Times New Roman" w:cs="Times New Roman"/>
          <w:sz w:val="24"/>
          <w:szCs w:val="24"/>
        </w:rPr>
        <w:t xml:space="preserve">                                  </w:t>
      </w:r>
      <w:r>
        <w:rPr>
          <w:rFonts w:ascii="Times New Roman" w:hAnsi="Times New Roman" w:cs="Times New Roman"/>
          <w:sz w:val="24"/>
          <w:szCs w:val="24"/>
        </w:rPr>
        <w:br/>
        <w:t>E-mail:……………………………….…………….</w:t>
      </w:r>
    </w:p>
    <w:p w:rsidR="00815B06" w:rsidRPr="00403FC4" w:rsidRDefault="00815B06" w:rsidP="00815B06">
      <w:pPr>
        <w:jc w:val="both"/>
        <w:rPr>
          <w:rFonts w:ascii="Times New Roman" w:hAnsi="Times New Roman" w:cs="Times New Roman"/>
          <w:b/>
          <w:sz w:val="24"/>
          <w:szCs w:val="24"/>
        </w:rPr>
      </w:pPr>
    </w:p>
    <w:p w:rsidR="00815B06" w:rsidRPr="00403FC4" w:rsidRDefault="00815B06" w:rsidP="00815B06">
      <w:pPr>
        <w:jc w:val="both"/>
        <w:rPr>
          <w:rFonts w:ascii="Times New Roman" w:hAnsi="Times New Roman" w:cs="Times New Roman"/>
          <w:b/>
          <w:sz w:val="24"/>
          <w:szCs w:val="24"/>
        </w:rPr>
      </w:pPr>
      <w:r w:rsidRPr="00403FC4">
        <w:rPr>
          <w:rFonts w:ascii="Times New Roman" w:hAnsi="Times New Roman" w:cs="Times New Roman"/>
          <w:b/>
          <w:sz w:val="24"/>
          <w:szCs w:val="24"/>
        </w:rPr>
        <w:t xml:space="preserve">III. Oświadczenia:  </w:t>
      </w:r>
    </w:p>
    <w:p w:rsidR="00815B06" w:rsidRPr="00403FC4" w:rsidRDefault="00815B06" w:rsidP="00815B06">
      <w:pPr>
        <w:jc w:val="both"/>
        <w:rPr>
          <w:rFonts w:ascii="Times New Roman" w:hAnsi="Times New Roman" w:cs="Times New Roman"/>
          <w:sz w:val="24"/>
          <w:szCs w:val="24"/>
        </w:rPr>
      </w:pPr>
      <w:r w:rsidRPr="00403FC4">
        <w:rPr>
          <w:rFonts w:ascii="Times New Roman" w:hAnsi="Times New Roman" w:cs="Times New Roman"/>
          <w:sz w:val="24"/>
          <w:szCs w:val="24"/>
        </w:rPr>
        <w:t xml:space="preserve">Oświadczam, że wyrażam zgodę na przetwarzanie moich danych osobowych zawartych w niniejszym zgłoszeniu dla potrzeb niezbędnych do realizacji Programu „Asystent osobisty osoby </w:t>
      </w:r>
      <w:r>
        <w:rPr>
          <w:rFonts w:ascii="Times New Roman" w:hAnsi="Times New Roman" w:cs="Times New Roman"/>
          <w:sz w:val="24"/>
          <w:szCs w:val="24"/>
        </w:rPr>
        <w:t>niepełnosprawnej</w:t>
      </w:r>
      <w:r w:rsidRPr="00403FC4">
        <w:rPr>
          <w:rFonts w:ascii="Times New Roman" w:hAnsi="Times New Roman" w:cs="Times New Roman"/>
          <w:sz w:val="24"/>
          <w:szCs w:val="24"/>
        </w:rPr>
        <w:t>”</w:t>
      </w:r>
      <w:r>
        <w:rPr>
          <w:rFonts w:ascii="Times New Roman" w:hAnsi="Times New Roman" w:cs="Times New Roman"/>
          <w:sz w:val="24"/>
          <w:szCs w:val="24"/>
        </w:rPr>
        <w:t xml:space="preserve"> – edycja 2021</w:t>
      </w:r>
      <w:r w:rsidRPr="00403FC4">
        <w:rPr>
          <w:rFonts w:ascii="Times New Roman" w:hAnsi="Times New Roman" w:cs="Times New Roman"/>
          <w:sz w:val="24"/>
          <w:szCs w:val="24"/>
        </w:rPr>
        <w:t xml:space="preserve"> (zgodnie z </w:t>
      </w:r>
      <w:r>
        <w:rPr>
          <w:rFonts w:ascii="Times New Roman" w:hAnsi="Times New Roman" w:cs="Times New Roman"/>
          <w:sz w:val="24"/>
          <w:szCs w:val="24"/>
        </w:rPr>
        <w:t>r</w:t>
      </w:r>
      <w:r w:rsidRPr="00403FC4">
        <w:rPr>
          <w:rFonts w:ascii="Times New Roman" w:hAnsi="Times New Roman" w:cs="Times New Roman"/>
          <w:sz w:val="24"/>
          <w:szCs w:val="24"/>
        </w:rPr>
        <w:t>ozporządzeniem Parlamentu Europejskiego i</w:t>
      </w:r>
      <w:r>
        <w:rPr>
          <w:rFonts w:ascii="Times New Roman" w:hAnsi="Times New Roman" w:cs="Times New Roman"/>
          <w:sz w:val="24"/>
          <w:szCs w:val="24"/>
        </w:rPr>
        <w:t> </w:t>
      </w:r>
      <w:r w:rsidRPr="00403FC4">
        <w:rPr>
          <w:rFonts w:ascii="Times New Roman" w:hAnsi="Times New Roman" w:cs="Times New Roman"/>
          <w:sz w:val="24"/>
          <w:szCs w:val="24"/>
        </w:rPr>
        <w:t>Rady (UE) 2016/6</w:t>
      </w:r>
      <w:r>
        <w:rPr>
          <w:rFonts w:ascii="Times New Roman" w:hAnsi="Times New Roman" w:cs="Times New Roman"/>
          <w:sz w:val="24"/>
          <w:szCs w:val="24"/>
        </w:rPr>
        <w:t xml:space="preserve">79 z dnia 27 kwietnia 2016 r. </w:t>
      </w:r>
      <w:r w:rsidRPr="00403FC4">
        <w:rPr>
          <w:rFonts w:ascii="Times New Roman" w:hAnsi="Times New Roman" w:cs="Times New Roman"/>
          <w:sz w:val="24"/>
          <w:szCs w:val="24"/>
        </w:rPr>
        <w:t xml:space="preserve">oraz ustawą z dnia 10 maja 2018 r. o ochronie danych osobowych (Dz. U. z 2019 r. poz. 1781).  </w:t>
      </w:r>
    </w:p>
    <w:p w:rsidR="00815B06" w:rsidRPr="00403FC4" w:rsidRDefault="00815B06" w:rsidP="00815B06">
      <w:pPr>
        <w:jc w:val="both"/>
        <w:rPr>
          <w:rFonts w:ascii="Times New Roman" w:hAnsi="Times New Roman" w:cs="Times New Roman"/>
          <w:sz w:val="24"/>
          <w:szCs w:val="24"/>
        </w:rPr>
      </w:pPr>
      <w:r w:rsidRPr="00403FC4">
        <w:rPr>
          <w:rFonts w:ascii="Times New Roman" w:hAnsi="Times New Roman" w:cs="Times New Roman"/>
          <w:sz w:val="24"/>
          <w:szCs w:val="24"/>
        </w:rPr>
        <w:t xml:space="preserve">Oświadczam, że zapoznałem/łam się (zostałem/łam zapoznany/a) z treścią Programu „Asystent osobisty </w:t>
      </w:r>
      <w:r>
        <w:rPr>
          <w:rFonts w:ascii="Times New Roman" w:hAnsi="Times New Roman" w:cs="Times New Roman"/>
          <w:sz w:val="24"/>
          <w:szCs w:val="24"/>
        </w:rPr>
        <w:t>osoby niepełnosprawnej</w:t>
      </w:r>
      <w:r w:rsidRPr="00403FC4">
        <w:rPr>
          <w:rFonts w:ascii="Times New Roman" w:hAnsi="Times New Roman" w:cs="Times New Roman"/>
          <w:sz w:val="24"/>
          <w:szCs w:val="24"/>
        </w:rPr>
        <w:t>”</w:t>
      </w:r>
      <w:r>
        <w:rPr>
          <w:rFonts w:ascii="Times New Roman" w:hAnsi="Times New Roman" w:cs="Times New Roman"/>
          <w:sz w:val="24"/>
          <w:szCs w:val="24"/>
        </w:rPr>
        <w:t xml:space="preserve"> – edycja 2021</w:t>
      </w:r>
      <w:r w:rsidRPr="00403FC4">
        <w:rPr>
          <w:rFonts w:ascii="Times New Roman" w:hAnsi="Times New Roman" w:cs="Times New Roman"/>
          <w:sz w:val="24"/>
          <w:szCs w:val="24"/>
        </w:rPr>
        <w:t xml:space="preserve">. </w:t>
      </w:r>
    </w:p>
    <w:p w:rsidR="00815B06" w:rsidRPr="00A11189" w:rsidRDefault="00815B06" w:rsidP="00815B06">
      <w:pPr>
        <w:jc w:val="both"/>
        <w:rPr>
          <w:rFonts w:ascii="Times New Roman" w:hAnsi="Times New Roman" w:cs="Times New Roman"/>
          <w:sz w:val="24"/>
          <w:szCs w:val="24"/>
        </w:rPr>
      </w:pPr>
    </w:p>
    <w:p w:rsidR="00815B06" w:rsidRPr="00A11189" w:rsidRDefault="00815B06" w:rsidP="00815B06">
      <w:pPr>
        <w:spacing w:line="480" w:lineRule="auto"/>
        <w:jc w:val="both"/>
        <w:rPr>
          <w:rFonts w:ascii="Times New Roman" w:hAnsi="Times New Roman" w:cs="Times New Roman"/>
          <w:sz w:val="24"/>
          <w:szCs w:val="24"/>
        </w:rPr>
      </w:pPr>
      <w:r w:rsidRPr="00A11189">
        <w:rPr>
          <w:rFonts w:ascii="Times New Roman" w:hAnsi="Times New Roman" w:cs="Times New Roman"/>
          <w:sz w:val="24"/>
          <w:szCs w:val="24"/>
        </w:rPr>
        <w:t>Miejscowość ………………………………., data ……………….</w:t>
      </w:r>
    </w:p>
    <w:p w:rsidR="00815B06" w:rsidRPr="00A11189" w:rsidRDefault="00815B06" w:rsidP="00815B06">
      <w:pPr>
        <w:spacing w:after="0" w:line="480" w:lineRule="auto"/>
        <w:jc w:val="both"/>
        <w:rPr>
          <w:rFonts w:ascii="Times New Roman" w:hAnsi="Times New Roman" w:cs="Times New Roman"/>
          <w:sz w:val="24"/>
          <w:szCs w:val="24"/>
        </w:rPr>
      </w:pPr>
      <w:r w:rsidRPr="00A11189">
        <w:rPr>
          <w:rFonts w:ascii="Times New Roman" w:hAnsi="Times New Roman" w:cs="Times New Roman"/>
          <w:sz w:val="24"/>
          <w:szCs w:val="24"/>
        </w:rPr>
        <w:t xml:space="preserve">..……………………………………………………………………. </w:t>
      </w:r>
    </w:p>
    <w:p w:rsidR="00815B06" w:rsidRPr="00A11189" w:rsidRDefault="00815B06" w:rsidP="00815B06">
      <w:pPr>
        <w:spacing w:after="0" w:line="480" w:lineRule="auto"/>
        <w:jc w:val="both"/>
        <w:rPr>
          <w:rFonts w:ascii="Times New Roman" w:hAnsi="Times New Roman" w:cs="Times New Roman"/>
          <w:sz w:val="24"/>
          <w:szCs w:val="24"/>
        </w:rPr>
      </w:pPr>
      <w:r w:rsidRPr="00A11189">
        <w:rPr>
          <w:rFonts w:ascii="Times New Roman" w:hAnsi="Times New Roman" w:cs="Times New Roman"/>
          <w:sz w:val="24"/>
          <w:szCs w:val="24"/>
        </w:rPr>
        <w:t xml:space="preserve">             (Podpis uczestnika Programu/opiekuna prawnego)  </w:t>
      </w:r>
    </w:p>
    <w:p w:rsidR="00815B06" w:rsidRPr="00A11189" w:rsidRDefault="00815B06" w:rsidP="00815B06">
      <w:pPr>
        <w:jc w:val="both"/>
        <w:rPr>
          <w:rFonts w:ascii="Times New Roman" w:hAnsi="Times New Roman" w:cs="Times New Roman"/>
          <w:sz w:val="24"/>
          <w:szCs w:val="24"/>
        </w:rPr>
      </w:pPr>
      <w:r w:rsidRPr="00A11189">
        <w:rPr>
          <w:rFonts w:ascii="Times New Roman" w:hAnsi="Times New Roman" w:cs="Times New Roman"/>
          <w:sz w:val="24"/>
          <w:szCs w:val="24"/>
        </w:rPr>
        <w:t xml:space="preserve"> </w:t>
      </w:r>
    </w:p>
    <w:p w:rsidR="00815B06" w:rsidRDefault="00815B06" w:rsidP="00815B06">
      <w:pPr>
        <w:jc w:val="both"/>
        <w:rPr>
          <w:rFonts w:ascii="Times New Roman" w:hAnsi="Times New Roman" w:cs="Times New Roman"/>
          <w:sz w:val="24"/>
          <w:szCs w:val="24"/>
        </w:rPr>
      </w:pPr>
      <w:r w:rsidRPr="00A11189">
        <w:rPr>
          <w:rFonts w:ascii="Times New Roman" w:hAnsi="Times New Roman" w:cs="Times New Roman"/>
          <w:sz w:val="24"/>
          <w:szCs w:val="24"/>
        </w:rPr>
        <w:t>Potwierdzam uprawnienie do korzystania z usług asystenta osobistego osoby niepełnosprawnej</w:t>
      </w:r>
    </w:p>
    <w:p w:rsidR="00713BFE" w:rsidRPr="00A11189" w:rsidRDefault="00713BFE" w:rsidP="00815B06">
      <w:pPr>
        <w:jc w:val="both"/>
        <w:rPr>
          <w:rFonts w:ascii="Times New Roman" w:hAnsi="Times New Roman" w:cs="Times New Roman"/>
          <w:sz w:val="24"/>
          <w:szCs w:val="24"/>
        </w:rPr>
      </w:pPr>
    </w:p>
    <w:p w:rsidR="00815B06" w:rsidRPr="00A11189" w:rsidRDefault="00815B06" w:rsidP="00815B06">
      <w:pPr>
        <w:jc w:val="both"/>
        <w:rPr>
          <w:rFonts w:ascii="Times New Roman" w:hAnsi="Times New Roman" w:cs="Times New Roman"/>
          <w:sz w:val="24"/>
          <w:szCs w:val="24"/>
        </w:rPr>
      </w:pPr>
      <w:r w:rsidRPr="00A11189">
        <w:rPr>
          <w:rFonts w:ascii="Times New Roman" w:hAnsi="Times New Roman" w:cs="Times New Roman"/>
          <w:sz w:val="24"/>
          <w:szCs w:val="24"/>
        </w:rPr>
        <w:t>………………………………………………….</w:t>
      </w:r>
    </w:p>
    <w:p w:rsidR="00815B06" w:rsidRPr="00713BFE" w:rsidRDefault="00815B06" w:rsidP="00815B06">
      <w:pPr>
        <w:jc w:val="both"/>
        <w:rPr>
          <w:rFonts w:ascii="Times New Roman" w:hAnsi="Times New Roman" w:cs="Times New Roman"/>
          <w:sz w:val="24"/>
          <w:szCs w:val="24"/>
        </w:rPr>
      </w:pPr>
      <w:r w:rsidRPr="00A11189">
        <w:rPr>
          <w:rFonts w:ascii="Times New Roman" w:hAnsi="Times New Roman" w:cs="Times New Roman"/>
          <w:sz w:val="24"/>
          <w:szCs w:val="24"/>
        </w:rPr>
        <w:t xml:space="preserve">     (Podpis osoby przyjmującej zgłoszenie)  </w:t>
      </w:r>
    </w:p>
    <w:p w:rsidR="00815B06" w:rsidRPr="008452C3" w:rsidRDefault="00815B06" w:rsidP="00815B06">
      <w:pPr>
        <w:jc w:val="both"/>
        <w:rPr>
          <w:rFonts w:ascii="Times New Roman" w:hAnsi="Times New Roman" w:cs="Times New Roman"/>
        </w:rPr>
      </w:pPr>
    </w:p>
    <w:p w:rsidR="00815B06" w:rsidRDefault="00815B06" w:rsidP="00815B06">
      <w:pPr>
        <w:jc w:val="both"/>
        <w:rPr>
          <w:rFonts w:ascii="Times New Roman" w:hAnsi="Times New Roman" w:cs="Times New Roman"/>
          <w:sz w:val="20"/>
          <w:szCs w:val="20"/>
        </w:rPr>
      </w:pPr>
      <w:r w:rsidRPr="006C6043">
        <w:rPr>
          <w:rFonts w:ascii="Times New Roman" w:hAnsi="Times New Roman" w:cs="Times New Roman"/>
          <w:sz w:val="20"/>
          <w:szCs w:val="20"/>
        </w:rPr>
        <w:t xml:space="preserve">*Do Karty zgłoszenia do Programu „Asystent </w:t>
      </w:r>
      <w:r>
        <w:rPr>
          <w:rFonts w:ascii="Times New Roman" w:hAnsi="Times New Roman" w:cs="Times New Roman"/>
          <w:sz w:val="20"/>
          <w:szCs w:val="20"/>
        </w:rPr>
        <w:t>osobisty osoby niepełnosprawnej”</w:t>
      </w:r>
      <w:r w:rsidRPr="006C6043">
        <w:rPr>
          <w:rFonts w:ascii="Times New Roman" w:hAnsi="Times New Roman" w:cs="Times New Roman"/>
          <w:sz w:val="20"/>
          <w:szCs w:val="20"/>
        </w:rPr>
        <w:t xml:space="preserve"> </w:t>
      </w:r>
      <w:r>
        <w:rPr>
          <w:rFonts w:ascii="Times New Roman" w:hAnsi="Times New Roman" w:cs="Times New Roman"/>
          <w:sz w:val="20"/>
          <w:szCs w:val="20"/>
        </w:rPr>
        <w:t xml:space="preserve">– edycja 2021 </w:t>
      </w:r>
      <w:r w:rsidRPr="006C6043">
        <w:rPr>
          <w:rFonts w:ascii="Times New Roman" w:hAnsi="Times New Roman" w:cs="Times New Roman"/>
          <w:sz w:val="20"/>
          <w:szCs w:val="20"/>
        </w:rPr>
        <w:t xml:space="preserve">należy dołączyć kserokopię aktualnego orzeczenia o </w:t>
      </w:r>
      <w:r>
        <w:rPr>
          <w:rFonts w:ascii="Times New Roman" w:hAnsi="Times New Roman" w:cs="Times New Roman"/>
          <w:sz w:val="20"/>
          <w:szCs w:val="20"/>
        </w:rPr>
        <w:t xml:space="preserve">znacznym lub umiarkowanym </w:t>
      </w:r>
      <w:r w:rsidRPr="006C6043">
        <w:rPr>
          <w:rFonts w:ascii="Times New Roman" w:hAnsi="Times New Roman" w:cs="Times New Roman"/>
          <w:sz w:val="20"/>
          <w:szCs w:val="20"/>
        </w:rPr>
        <w:t>stopniu niepełnosprawności</w:t>
      </w:r>
      <w:r>
        <w:rPr>
          <w:rFonts w:ascii="Times New Roman" w:hAnsi="Times New Roman" w:cs="Times New Roman"/>
          <w:sz w:val="20"/>
          <w:szCs w:val="20"/>
        </w:rPr>
        <w:t xml:space="preserve"> albo orzeczenia równoważnego do wyżej wymienionych lub w </w:t>
      </w:r>
      <w:r w:rsidRPr="00A65213">
        <w:rPr>
          <w:rFonts w:ascii="Times New Roman" w:hAnsi="Times New Roman" w:cs="Times New Roman"/>
          <w:sz w:val="20"/>
          <w:szCs w:val="20"/>
        </w:rPr>
        <w:t>przypadku dzieci do 16 roku życia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Pr>
          <w:rFonts w:ascii="Times New Roman" w:hAnsi="Times New Roman" w:cs="Times New Roman"/>
          <w:sz w:val="20"/>
          <w:szCs w:val="20"/>
        </w:rPr>
        <w:t>.</w:t>
      </w:r>
    </w:p>
    <w:p w:rsidR="003D309F" w:rsidRPr="006C6043" w:rsidRDefault="003D309F" w:rsidP="00815B06">
      <w:pPr>
        <w:jc w:val="both"/>
        <w:rPr>
          <w:rFonts w:ascii="Times New Roman" w:hAnsi="Times New Roman" w:cs="Times New Roman"/>
          <w:sz w:val="20"/>
          <w:szCs w:val="20"/>
        </w:rPr>
      </w:pPr>
    </w:p>
    <w:p w:rsidR="005C6C28" w:rsidRPr="005743A3" w:rsidRDefault="005C6C28" w:rsidP="005C6C28">
      <w:pPr>
        <w:tabs>
          <w:tab w:val="left" w:pos="5760"/>
        </w:tabs>
        <w:spacing w:after="0" w:line="240" w:lineRule="auto"/>
        <w:ind w:left="4956"/>
        <w:rPr>
          <w:rFonts w:ascii="Times New Roman" w:eastAsia="Times New Roman" w:hAnsi="Times New Roman" w:cs="Times New Roman"/>
          <w:i/>
          <w:color w:val="000000"/>
          <w:sz w:val="21"/>
          <w:szCs w:val="21"/>
          <w:lang w:eastAsia="pl-PL"/>
        </w:rPr>
      </w:pPr>
      <w:r>
        <w:rPr>
          <w:rFonts w:ascii="Times New Roman" w:eastAsia="Times New Roman" w:hAnsi="Times New Roman" w:cs="Times New Roman"/>
          <w:i/>
          <w:color w:val="000000"/>
          <w:sz w:val="21"/>
          <w:szCs w:val="21"/>
          <w:lang w:eastAsia="pl-PL"/>
        </w:rPr>
        <w:tab/>
      </w:r>
      <w:r>
        <w:rPr>
          <w:rFonts w:ascii="Times New Roman" w:eastAsia="Times New Roman" w:hAnsi="Times New Roman" w:cs="Times New Roman"/>
          <w:i/>
          <w:color w:val="000000"/>
          <w:sz w:val="21"/>
          <w:szCs w:val="21"/>
          <w:lang w:eastAsia="pl-PL"/>
        </w:rPr>
        <w:tab/>
      </w:r>
      <w:r>
        <w:rPr>
          <w:rFonts w:ascii="Times New Roman" w:eastAsia="Times New Roman" w:hAnsi="Times New Roman" w:cs="Times New Roman"/>
          <w:i/>
          <w:color w:val="000000"/>
          <w:sz w:val="21"/>
          <w:szCs w:val="21"/>
          <w:lang w:eastAsia="pl-PL"/>
        </w:rPr>
        <w:tab/>
      </w:r>
      <w:r>
        <w:rPr>
          <w:rFonts w:ascii="Times New Roman" w:eastAsia="Times New Roman" w:hAnsi="Times New Roman" w:cs="Times New Roman"/>
          <w:i/>
          <w:color w:val="000000"/>
          <w:sz w:val="21"/>
          <w:szCs w:val="21"/>
          <w:lang w:eastAsia="pl-PL"/>
        </w:rPr>
        <w:tab/>
      </w:r>
    </w:p>
    <w:p w:rsidR="005C6C28" w:rsidRDefault="005C6C28" w:rsidP="00713BFE">
      <w:pPr>
        <w:tabs>
          <w:tab w:val="left" w:pos="5760"/>
        </w:tabs>
        <w:spacing w:after="0" w:line="240" w:lineRule="auto"/>
        <w:ind w:left="6378"/>
        <w:jc w:val="right"/>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color w:val="000000"/>
          <w:sz w:val="21"/>
          <w:szCs w:val="21"/>
          <w:lang w:eastAsia="pl-PL"/>
        </w:rPr>
        <w:lastRenderedPageBreak/>
        <w:t xml:space="preserve">  </w:t>
      </w:r>
      <w:r>
        <w:rPr>
          <w:rFonts w:ascii="Times New Roman" w:eastAsia="Times New Roman" w:hAnsi="Times New Roman" w:cs="Times New Roman"/>
          <w:color w:val="000000"/>
          <w:sz w:val="18"/>
          <w:szCs w:val="18"/>
          <w:lang w:eastAsia="pl-PL"/>
        </w:rPr>
        <w:t xml:space="preserve">Załącznik nr </w:t>
      </w:r>
      <w:r w:rsidR="00713BFE">
        <w:rPr>
          <w:rFonts w:ascii="Times New Roman" w:eastAsia="Times New Roman" w:hAnsi="Times New Roman" w:cs="Times New Roman"/>
          <w:color w:val="000000"/>
          <w:sz w:val="18"/>
          <w:szCs w:val="18"/>
          <w:lang w:eastAsia="pl-PL"/>
        </w:rPr>
        <w:t>2</w:t>
      </w:r>
    </w:p>
    <w:p w:rsidR="005C6C28" w:rsidRPr="006F2395" w:rsidRDefault="005C6C28" w:rsidP="005C6C28">
      <w:pPr>
        <w:tabs>
          <w:tab w:val="left" w:pos="5760"/>
        </w:tabs>
        <w:spacing w:after="0" w:line="240" w:lineRule="auto"/>
        <w:ind w:left="6378"/>
        <w:rPr>
          <w:rFonts w:ascii="Times New Roman" w:eastAsia="Times New Roman" w:hAnsi="Times New Roman" w:cs="Times New Roman"/>
          <w:i/>
          <w:iCs/>
          <w:color w:val="000000"/>
          <w:sz w:val="18"/>
          <w:szCs w:val="18"/>
          <w:lang w:eastAsia="pl-PL"/>
        </w:rPr>
      </w:pPr>
    </w:p>
    <w:p w:rsidR="005C6C28" w:rsidRDefault="005C6C28" w:rsidP="005C6C28">
      <w:pPr>
        <w:spacing w:after="0"/>
        <w:jc w:val="center"/>
        <w:rPr>
          <w:rFonts w:ascii="Times New Roman" w:hAnsi="Times New Roman" w:cs="Times New Roman"/>
          <w:b/>
          <w:sz w:val="24"/>
          <w:szCs w:val="24"/>
        </w:rPr>
      </w:pPr>
      <w:r w:rsidRPr="009A4BF1">
        <w:rPr>
          <w:rFonts w:ascii="Times New Roman" w:hAnsi="Times New Roman" w:cs="Times New Roman"/>
          <w:b/>
          <w:sz w:val="24"/>
          <w:szCs w:val="24"/>
        </w:rPr>
        <w:t>Karta realizacji usług asyst</w:t>
      </w:r>
      <w:r>
        <w:rPr>
          <w:rFonts w:ascii="Times New Roman" w:hAnsi="Times New Roman" w:cs="Times New Roman"/>
          <w:b/>
          <w:sz w:val="24"/>
          <w:szCs w:val="24"/>
        </w:rPr>
        <w:t xml:space="preserve">enta </w:t>
      </w:r>
      <w:r w:rsidRPr="009A4BF1">
        <w:rPr>
          <w:rFonts w:ascii="Times New Roman" w:hAnsi="Times New Roman" w:cs="Times New Roman"/>
          <w:b/>
          <w:sz w:val="24"/>
          <w:szCs w:val="24"/>
        </w:rPr>
        <w:t xml:space="preserve">w ramach Programu </w:t>
      </w:r>
    </w:p>
    <w:p w:rsidR="005C6C28" w:rsidRDefault="005C6C28" w:rsidP="005C6C28">
      <w:pPr>
        <w:spacing w:after="0"/>
        <w:jc w:val="center"/>
        <w:rPr>
          <w:rFonts w:ascii="Times New Roman" w:hAnsi="Times New Roman" w:cs="Times New Roman"/>
          <w:b/>
          <w:sz w:val="24"/>
          <w:szCs w:val="24"/>
        </w:rPr>
      </w:pPr>
      <w:r w:rsidRPr="009A4BF1">
        <w:rPr>
          <w:rFonts w:ascii="Times New Roman" w:hAnsi="Times New Roman" w:cs="Times New Roman"/>
          <w:b/>
          <w:sz w:val="24"/>
          <w:szCs w:val="24"/>
        </w:rPr>
        <w:t>„Asystent</w:t>
      </w:r>
      <w:r>
        <w:rPr>
          <w:rFonts w:ascii="Times New Roman" w:hAnsi="Times New Roman" w:cs="Times New Roman"/>
          <w:b/>
          <w:sz w:val="24"/>
          <w:szCs w:val="24"/>
        </w:rPr>
        <w:t xml:space="preserve"> osobisty osoby niepełnosprawnej” – edycja 2021</w:t>
      </w:r>
    </w:p>
    <w:p w:rsidR="005C6C28" w:rsidRPr="00C13F43" w:rsidRDefault="005C6C28" w:rsidP="005C6C28">
      <w:pPr>
        <w:rPr>
          <w:rFonts w:ascii="Times New Roman" w:hAnsi="Times New Roman" w:cs="Times New Roman"/>
          <w:sz w:val="24"/>
          <w:szCs w:val="24"/>
        </w:rPr>
      </w:pPr>
    </w:p>
    <w:p w:rsidR="005C6C28" w:rsidRPr="00474DBD" w:rsidRDefault="005C6C28" w:rsidP="005C6C28">
      <w:pPr>
        <w:spacing w:after="0" w:line="360" w:lineRule="auto"/>
        <w:rPr>
          <w:rFonts w:ascii="Times New Roman" w:hAnsi="Times New Roman" w:cs="Times New Roman"/>
        </w:rPr>
      </w:pPr>
      <w:r w:rsidRPr="00474DBD">
        <w:rPr>
          <w:rFonts w:ascii="Times New Roman" w:hAnsi="Times New Roman" w:cs="Times New Roman"/>
        </w:rPr>
        <w:t>Karta realizacji usług asystenta Nr ....................</w:t>
      </w:r>
      <w:r w:rsidR="00713BFE">
        <w:rPr>
          <w:rFonts w:ascii="Times New Roman" w:hAnsi="Times New Roman" w:cs="Times New Roman"/>
        </w:rPr>
        <w:t>........................................................................................</w:t>
      </w:r>
    </w:p>
    <w:p w:rsidR="005C6C28" w:rsidRPr="00474DBD" w:rsidRDefault="005C6C28" w:rsidP="005C6C28">
      <w:pPr>
        <w:spacing w:after="0" w:line="360" w:lineRule="auto"/>
        <w:rPr>
          <w:rFonts w:ascii="Times New Roman" w:hAnsi="Times New Roman" w:cs="Times New Roman"/>
        </w:rPr>
      </w:pPr>
      <w:r w:rsidRPr="00474DBD">
        <w:rPr>
          <w:rFonts w:ascii="Times New Roman" w:hAnsi="Times New Roman" w:cs="Times New Roman"/>
        </w:rPr>
        <w:t>Imię i nazwisko uczestnika Programu: ………………………………………………</w:t>
      </w:r>
      <w:r>
        <w:rPr>
          <w:rFonts w:ascii="Times New Roman" w:hAnsi="Times New Roman" w:cs="Times New Roman"/>
        </w:rPr>
        <w:t>……</w:t>
      </w:r>
      <w:r w:rsidR="00713BFE">
        <w:rPr>
          <w:rFonts w:ascii="Times New Roman" w:hAnsi="Times New Roman" w:cs="Times New Roman"/>
        </w:rPr>
        <w:t>……………………….</w:t>
      </w:r>
      <w:r>
        <w:rPr>
          <w:rFonts w:ascii="Times New Roman" w:hAnsi="Times New Roman" w:cs="Times New Roman"/>
        </w:rPr>
        <w:t>…………...</w:t>
      </w:r>
      <w:r w:rsidRPr="00474DBD">
        <w:rPr>
          <w:rFonts w:ascii="Times New Roman" w:hAnsi="Times New Roman" w:cs="Times New Roman"/>
        </w:rPr>
        <w:t>…………………</w:t>
      </w:r>
    </w:p>
    <w:p w:rsidR="005C6C28" w:rsidRPr="00474DBD" w:rsidRDefault="005C6C28" w:rsidP="005C6C28">
      <w:pPr>
        <w:spacing w:after="0" w:line="360" w:lineRule="auto"/>
        <w:rPr>
          <w:rFonts w:ascii="Times New Roman" w:hAnsi="Times New Roman" w:cs="Times New Roman"/>
        </w:rPr>
      </w:pPr>
      <w:r w:rsidRPr="00474DBD">
        <w:rPr>
          <w:rFonts w:ascii="Times New Roman" w:hAnsi="Times New Roman" w:cs="Times New Roman"/>
        </w:rPr>
        <w:t>Adres uczestnika Programu: ………………</w:t>
      </w:r>
      <w:r>
        <w:rPr>
          <w:rFonts w:ascii="Times New Roman" w:hAnsi="Times New Roman" w:cs="Times New Roman"/>
        </w:rPr>
        <w:t>………………...</w:t>
      </w:r>
      <w:r w:rsidRPr="00474DBD">
        <w:rPr>
          <w:rFonts w:ascii="Times New Roman" w:hAnsi="Times New Roman" w:cs="Times New Roman"/>
        </w:rPr>
        <w:t>…………………………………</w:t>
      </w:r>
      <w:r w:rsidR="00713BFE">
        <w:rPr>
          <w:rFonts w:ascii="Times New Roman" w:hAnsi="Times New Roman" w:cs="Times New Roman"/>
        </w:rPr>
        <w:t>…………….</w:t>
      </w:r>
      <w:r w:rsidRPr="00474DBD">
        <w:rPr>
          <w:rFonts w:ascii="Times New Roman" w:hAnsi="Times New Roman" w:cs="Times New Roman"/>
        </w:rPr>
        <w:t>…………………………</w:t>
      </w:r>
    </w:p>
    <w:p w:rsidR="005C6C28" w:rsidRPr="00474DBD" w:rsidRDefault="005C6C28" w:rsidP="005C6C28">
      <w:pPr>
        <w:spacing w:after="0" w:line="240" w:lineRule="auto"/>
        <w:rPr>
          <w:rFonts w:ascii="Times New Roman" w:hAnsi="Times New Roman" w:cs="Times New Roman"/>
        </w:rPr>
      </w:pPr>
      <w:r w:rsidRPr="00474DBD">
        <w:rPr>
          <w:rFonts w:ascii="Times New Roman" w:hAnsi="Times New Roman" w:cs="Times New Roman"/>
        </w:rPr>
        <w:t xml:space="preserve">Rozliczenie miesięczne wykonania </w:t>
      </w:r>
      <w:r w:rsidR="00713BFE">
        <w:rPr>
          <w:rFonts w:ascii="Times New Roman" w:hAnsi="Times New Roman" w:cs="Times New Roman"/>
        </w:rPr>
        <w:t>usług asystenta w okresie od …</w:t>
      </w:r>
      <w:r w:rsidRPr="00474DBD">
        <w:rPr>
          <w:rFonts w:ascii="Times New Roman" w:hAnsi="Times New Roman" w:cs="Times New Roman"/>
        </w:rPr>
        <w:t>……</w:t>
      </w:r>
      <w:r>
        <w:rPr>
          <w:rFonts w:ascii="Times New Roman" w:hAnsi="Times New Roman" w:cs="Times New Roman"/>
        </w:rPr>
        <w:t>…….……</w:t>
      </w:r>
      <w:r w:rsidRPr="00474DBD">
        <w:rPr>
          <w:rFonts w:ascii="Times New Roman" w:hAnsi="Times New Roman" w:cs="Times New Roman"/>
        </w:rPr>
        <w:t xml:space="preserve"> do</w:t>
      </w:r>
      <w:r>
        <w:rPr>
          <w:rFonts w:ascii="Times New Roman" w:hAnsi="Times New Roman" w:cs="Times New Roman"/>
        </w:rPr>
        <w:t xml:space="preserve"> ……….</w:t>
      </w:r>
      <w:r w:rsidR="00713BFE">
        <w:rPr>
          <w:rFonts w:ascii="Times New Roman" w:hAnsi="Times New Roman" w:cs="Times New Roman"/>
        </w:rPr>
        <w:t>………</w:t>
      </w:r>
    </w:p>
    <w:p w:rsidR="005C6C28" w:rsidRPr="00474DBD" w:rsidRDefault="005C6C28" w:rsidP="005C6C28">
      <w:pPr>
        <w:spacing w:after="0" w:line="240" w:lineRule="auto"/>
        <w:rPr>
          <w:rFonts w:ascii="Times New Roman" w:hAnsi="Times New Roman" w:cs="Times New Roman"/>
        </w:rPr>
      </w:pPr>
    </w:p>
    <w:tbl>
      <w:tblPr>
        <w:tblW w:w="10348" w:type="dxa"/>
        <w:tblInd w:w="-636" w:type="dxa"/>
        <w:tblLayout w:type="fixed"/>
        <w:tblLook w:val="0000" w:firstRow="0" w:lastRow="0" w:firstColumn="0" w:lastColumn="0" w:noHBand="0" w:noVBand="0"/>
      </w:tblPr>
      <w:tblGrid>
        <w:gridCol w:w="567"/>
        <w:gridCol w:w="1134"/>
        <w:gridCol w:w="1701"/>
        <w:gridCol w:w="4678"/>
        <w:gridCol w:w="2268"/>
      </w:tblGrid>
      <w:tr w:rsidR="005C6C28" w:rsidRPr="00474DBD" w:rsidTr="001D321E">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pacing w:after="0" w:line="240" w:lineRule="auto"/>
              <w:jc w:val="center"/>
              <w:rPr>
                <w:rFonts w:ascii="Times New Roman" w:eastAsia="Times New Roman" w:hAnsi="Times New Roman" w:cs="Times New Roman"/>
                <w:b/>
                <w:lang w:eastAsia="zh-CN"/>
              </w:rPr>
            </w:pPr>
            <w:r w:rsidRPr="00474DBD">
              <w:rPr>
                <w:rFonts w:ascii="Times New Roman" w:eastAsia="Times New Roman" w:hAnsi="Times New Roman" w:cs="Times New Roman"/>
                <w:b/>
                <w:lang w:eastAsia="zh-CN"/>
              </w:rPr>
              <w:t>Lp.</w:t>
            </w:r>
          </w:p>
        </w:tc>
        <w:tc>
          <w:tcPr>
            <w:tcW w:w="1134" w:type="dxa"/>
            <w:tcBorders>
              <w:top w:val="single" w:sz="4" w:space="0" w:color="000000"/>
              <w:left w:val="single" w:sz="4" w:space="0" w:color="000000"/>
              <w:bottom w:val="single" w:sz="4" w:space="0" w:color="000000"/>
              <w:right w:val="nil"/>
            </w:tcBorders>
          </w:tcPr>
          <w:p w:rsidR="005C6C28" w:rsidRDefault="005C6C28" w:rsidP="005C6C28">
            <w:pPr>
              <w:suppressAutoHyphens/>
              <w:spacing w:after="0" w:line="480" w:lineRule="auto"/>
              <w:jc w:val="center"/>
              <w:rPr>
                <w:rFonts w:ascii="Times New Roman" w:eastAsia="Times New Roman" w:hAnsi="Times New Roman" w:cs="Times New Roman"/>
                <w:b/>
                <w:lang w:eastAsia="zh-CN"/>
              </w:rPr>
            </w:pPr>
          </w:p>
          <w:p w:rsidR="005C6C28" w:rsidRPr="00474DBD" w:rsidRDefault="005C6C28" w:rsidP="005C6C28">
            <w:pPr>
              <w:suppressAutoHyphens/>
              <w:spacing w:after="0" w:line="360" w:lineRule="auto"/>
              <w:jc w:val="center"/>
              <w:rPr>
                <w:rFonts w:ascii="Times New Roman" w:eastAsia="Times New Roman" w:hAnsi="Times New Roman" w:cs="Times New Roman"/>
                <w:b/>
                <w:lang w:eastAsia="zh-CN"/>
              </w:rPr>
            </w:pPr>
            <w:r w:rsidRPr="00474DBD">
              <w:rPr>
                <w:rFonts w:ascii="Times New Roman" w:eastAsia="Times New Roman" w:hAnsi="Times New Roman" w:cs="Times New Roman"/>
                <w:b/>
                <w:lang w:eastAsia="zh-CN"/>
              </w:rPr>
              <w:t>Data usługi</w:t>
            </w:r>
          </w:p>
        </w:tc>
        <w:tc>
          <w:tcPr>
            <w:tcW w:w="1701" w:type="dxa"/>
            <w:tcBorders>
              <w:top w:val="single" w:sz="4" w:space="0" w:color="000000"/>
              <w:left w:val="single" w:sz="4" w:space="0" w:color="000000"/>
              <w:bottom w:val="single" w:sz="4" w:space="0" w:color="000000"/>
              <w:right w:val="nil"/>
            </w:tcBorders>
          </w:tcPr>
          <w:p w:rsidR="005C6C28" w:rsidRDefault="005C6C28" w:rsidP="005C6C28">
            <w:pPr>
              <w:suppressAutoHyphens/>
              <w:spacing w:after="0" w:line="240" w:lineRule="auto"/>
              <w:jc w:val="center"/>
              <w:rPr>
                <w:rFonts w:ascii="Times New Roman" w:eastAsia="Times New Roman" w:hAnsi="Times New Roman" w:cs="Times New Roman"/>
                <w:b/>
                <w:lang w:eastAsia="zh-CN"/>
              </w:rPr>
            </w:pPr>
          </w:p>
          <w:p w:rsidR="005C6C28" w:rsidRDefault="005C6C28" w:rsidP="005C6C28">
            <w:pPr>
              <w:suppressAutoHyphens/>
              <w:spacing w:after="0" w:line="240" w:lineRule="auto"/>
              <w:jc w:val="center"/>
              <w:rPr>
                <w:rFonts w:ascii="Times New Roman" w:eastAsia="Times New Roman" w:hAnsi="Times New Roman" w:cs="Times New Roman"/>
                <w:b/>
                <w:lang w:eastAsia="zh-CN"/>
              </w:rPr>
            </w:pPr>
          </w:p>
          <w:p w:rsidR="005C6C28" w:rsidRPr="00474DBD" w:rsidRDefault="005C6C28" w:rsidP="005C6C28">
            <w:pPr>
              <w:suppressAutoHyphens/>
              <w:spacing w:after="0" w:line="360" w:lineRule="auto"/>
              <w:jc w:val="center"/>
              <w:rPr>
                <w:rFonts w:ascii="Times New Roman" w:eastAsia="Times New Roman" w:hAnsi="Times New Roman" w:cs="Times New Roman"/>
                <w:b/>
                <w:lang w:eastAsia="zh-CN"/>
              </w:rPr>
            </w:pPr>
            <w:r w:rsidRPr="00474DBD">
              <w:rPr>
                <w:rFonts w:ascii="Times New Roman" w:eastAsia="Times New Roman" w:hAnsi="Times New Roman" w:cs="Times New Roman"/>
                <w:b/>
                <w:lang w:eastAsia="zh-CN"/>
              </w:rPr>
              <w:t>Liczba godzin zrealizowanych</w:t>
            </w:r>
          </w:p>
        </w:tc>
        <w:tc>
          <w:tcPr>
            <w:tcW w:w="4678" w:type="dxa"/>
            <w:tcBorders>
              <w:top w:val="single" w:sz="4" w:space="0" w:color="000000"/>
              <w:left w:val="single" w:sz="4" w:space="0" w:color="000000"/>
              <w:bottom w:val="single" w:sz="4" w:space="0" w:color="000000"/>
              <w:right w:val="single" w:sz="4" w:space="0" w:color="000000"/>
            </w:tcBorders>
          </w:tcPr>
          <w:p w:rsidR="005C6C28" w:rsidRDefault="005C6C28" w:rsidP="005C6C28">
            <w:pPr>
              <w:suppressAutoHyphens/>
              <w:spacing w:after="0" w:line="480" w:lineRule="auto"/>
              <w:jc w:val="center"/>
              <w:rPr>
                <w:rFonts w:ascii="Times New Roman" w:eastAsia="Times New Roman" w:hAnsi="Times New Roman" w:cs="Times New Roman"/>
                <w:b/>
                <w:lang w:eastAsia="zh-CN"/>
              </w:rPr>
            </w:pPr>
          </w:p>
          <w:p w:rsidR="005C6C28" w:rsidRPr="00474DBD" w:rsidRDefault="005C6C28" w:rsidP="005C6C28">
            <w:pPr>
              <w:suppressAutoHyphens/>
              <w:spacing w:after="0" w:line="480" w:lineRule="auto"/>
              <w:jc w:val="center"/>
              <w:rPr>
                <w:rFonts w:ascii="Times New Roman" w:eastAsia="Times New Roman" w:hAnsi="Times New Roman" w:cs="Times New Roman"/>
                <w:b/>
                <w:lang w:eastAsia="zh-CN"/>
              </w:rPr>
            </w:pPr>
            <w:r w:rsidRPr="00474DBD">
              <w:rPr>
                <w:rFonts w:ascii="Times New Roman" w:eastAsia="Times New Roman" w:hAnsi="Times New Roman" w:cs="Times New Roman"/>
                <w:b/>
                <w:lang w:eastAsia="zh-CN"/>
              </w:rPr>
              <w:t>Rodzaj usługi*</w:t>
            </w:r>
          </w:p>
        </w:tc>
        <w:tc>
          <w:tcPr>
            <w:tcW w:w="2268" w:type="dxa"/>
            <w:tcBorders>
              <w:top w:val="single" w:sz="4" w:space="0" w:color="000000"/>
              <w:left w:val="single" w:sz="4" w:space="0" w:color="000000"/>
              <w:bottom w:val="single" w:sz="4" w:space="0" w:color="000000"/>
              <w:right w:val="single" w:sz="4" w:space="0" w:color="000000"/>
            </w:tcBorders>
          </w:tcPr>
          <w:p w:rsidR="005C6C28" w:rsidRDefault="005C6C28" w:rsidP="005C6C28">
            <w:pPr>
              <w:suppressAutoHyphens/>
              <w:spacing w:after="0" w:line="480" w:lineRule="auto"/>
              <w:jc w:val="center"/>
              <w:rPr>
                <w:rFonts w:ascii="Times New Roman" w:eastAsia="Times New Roman" w:hAnsi="Times New Roman" w:cs="Times New Roman"/>
                <w:b/>
                <w:lang w:eastAsia="zh-CN"/>
              </w:rPr>
            </w:pPr>
          </w:p>
          <w:p w:rsidR="005C6C28" w:rsidRDefault="005C6C28" w:rsidP="005C6C28">
            <w:pPr>
              <w:suppressAutoHyphens/>
              <w:spacing w:after="0" w:line="36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Czytelny podpis asystenta </w:t>
            </w: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1.</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b/>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2.</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3.</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17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4.</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5.</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6.</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7.</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8.</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9.</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10.</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Pr>
                <w:rFonts w:ascii="Times New Roman" w:eastAsia="Times New Roman" w:hAnsi="Times New Roman" w:cs="Times New Roman"/>
                <w:lang w:eastAsia="zh-CN"/>
              </w:rPr>
              <w:t>11.</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Pr>
                <w:rFonts w:ascii="Times New Roman" w:eastAsia="Times New Roman" w:hAnsi="Times New Roman" w:cs="Times New Roman"/>
                <w:lang w:eastAsia="zh-CN"/>
              </w:rPr>
              <w:t>12.</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Pr>
                <w:rFonts w:ascii="Times New Roman" w:eastAsia="Times New Roman" w:hAnsi="Times New Roman" w:cs="Times New Roman"/>
                <w:lang w:eastAsia="zh-CN"/>
              </w:rPr>
              <w:t>13.</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Pr>
                <w:rFonts w:ascii="Times New Roman" w:eastAsia="Times New Roman" w:hAnsi="Times New Roman" w:cs="Times New Roman"/>
                <w:lang w:eastAsia="zh-CN"/>
              </w:rPr>
              <w:t>14.</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r w:rsidR="005C6C28" w:rsidRPr="00474DBD" w:rsidTr="001D321E">
        <w:trPr>
          <w:trHeight w:val="20"/>
        </w:trPr>
        <w:tc>
          <w:tcPr>
            <w:tcW w:w="567"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r>
              <w:rPr>
                <w:rFonts w:ascii="Times New Roman" w:eastAsia="Times New Roman" w:hAnsi="Times New Roman" w:cs="Times New Roman"/>
                <w:lang w:eastAsia="zh-CN"/>
              </w:rPr>
              <w:t>15.</w:t>
            </w:r>
          </w:p>
        </w:tc>
        <w:tc>
          <w:tcPr>
            <w:tcW w:w="1134"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nil"/>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5C6C28" w:rsidRPr="00474DBD" w:rsidRDefault="005C6C28" w:rsidP="005C6C28">
            <w:pPr>
              <w:suppressAutoHyphens/>
              <w:snapToGrid w:val="0"/>
              <w:spacing w:after="0" w:line="480" w:lineRule="auto"/>
              <w:rPr>
                <w:rFonts w:ascii="Times New Roman" w:eastAsia="Times New Roman" w:hAnsi="Times New Roman" w:cs="Times New Roman"/>
                <w:lang w:eastAsia="zh-CN"/>
              </w:rPr>
            </w:pPr>
          </w:p>
        </w:tc>
      </w:tr>
    </w:tbl>
    <w:p w:rsidR="005C6C28" w:rsidRPr="00474DBD" w:rsidRDefault="005C6C28" w:rsidP="005C6C28">
      <w:pPr>
        <w:spacing w:after="0" w:line="480" w:lineRule="auto"/>
        <w:rPr>
          <w:rFonts w:ascii="Times New Roman" w:hAnsi="Times New Roman" w:cs="Times New Roman"/>
        </w:rPr>
      </w:pPr>
    </w:p>
    <w:p w:rsidR="00713BFE" w:rsidRDefault="00713BFE" w:rsidP="005C6C28">
      <w:pPr>
        <w:suppressAutoHyphens/>
        <w:spacing w:after="0" w:line="276" w:lineRule="auto"/>
        <w:ind w:right="260"/>
        <w:jc w:val="both"/>
        <w:rPr>
          <w:rFonts w:ascii="Times New Roman" w:eastAsia="Times New Roman" w:hAnsi="Times New Roman" w:cs="Times New Roman"/>
          <w:lang w:eastAsia="zh-CN"/>
        </w:rPr>
      </w:pPr>
    </w:p>
    <w:p w:rsidR="00713BFE" w:rsidRDefault="00713BFE" w:rsidP="005C6C28">
      <w:pPr>
        <w:suppressAutoHyphens/>
        <w:spacing w:after="0" w:line="276" w:lineRule="auto"/>
        <w:ind w:right="260"/>
        <w:jc w:val="both"/>
        <w:rPr>
          <w:rFonts w:ascii="Times New Roman" w:eastAsia="Times New Roman" w:hAnsi="Times New Roman" w:cs="Times New Roman"/>
          <w:lang w:eastAsia="zh-CN"/>
        </w:rPr>
      </w:pPr>
    </w:p>
    <w:p w:rsidR="005C6C28" w:rsidRDefault="005C6C28" w:rsidP="005C6C28">
      <w:pPr>
        <w:suppressAutoHyphens/>
        <w:spacing w:after="0" w:line="276" w:lineRule="auto"/>
        <w:ind w:right="260"/>
        <w:jc w:val="both"/>
        <w:rPr>
          <w:rFonts w:ascii="Times New Roman" w:eastAsia="Times New Roman" w:hAnsi="Times New Roman" w:cs="Times New Roman"/>
          <w:lang w:eastAsia="zh-CN"/>
        </w:rPr>
      </w:pPr>
      <w:r w:rsidRPr="00474DBD">
        <w:rPr>
          <w:rFonts w:ascii="Times New Roman" w:eastAsia="Times New Roman" w:hAnsi="Times New Roman" w:cs="Times New Roman"/>
          <w:lang w:eastAsia="zh-CN"/>
        </w:rPr>
        <w:t xml:space="preserve">Łączna liczba zrealizowanych godzin usług asystenta w miesiącu …….……… </w:t>
      </w:r>
      <w:r>
        <w:rPr>
          <w:rFonts w:ascii="Times New Roman" w:eastAsia="Times New Roman" w:hAnsi="Times New Roman" w:cs="Times New Roman"/>
          <w:lang w:eastAsia="zh-CN"/>
        </w:rPr>
        <w:t>2021 r.</w:t>
      </w:r>
      <w:r w:rsidRPr="00474DBD">
        <w:rPr>
          <w:rFonts w:ascii="Times New Roman" w:eastAsia="Times New Roman" w:hAnsi="Times New Roman" w:cs="Times New Roman"/>
          <w:lang w:eastAsia="zh-CN"/>
        </w:rPr>
        <w:t xml:space="preserve"> wyniosła ………. godzin. </w:t>
      </w:r>
    </w:p>
    <w:p w:rsidR="005C6C28" w:rsidRDefault="005C6C28" w:rsidP="005C6C28">
      <w:pPr>
        <w:spacing w:after="0" w:line="276" w:lineRule="auto"/>
        <w:rPr>
          <w:rFonts w:ascii="Times New Roman" w:hAnsi="Times New Roman" w:cs="Times New Roman"/>
        </w:rPr>
      </w:pPr>
    </w:p>
    <w:p w:rsidR="005C6C28" w:rsidRDefault="005C6C28" w:rsidP="005C6C28">
      <w:pPr>
        <w:spacing w:after="0" w:line="276" w:lineRule="auto"/>
        <w:rPr>
          <w:rFonts w:ascii="Times New Roman" w:hAnsi="Times New Roman" w:cs="Times New Roman"/>
        </w:rPr>
      </w:pPr>
    </w:p>
    <w:p w:rsidR="005C6C28" w:rsidRDefault="005C6C28" w:rsidP="005C6C28">
      <w:pPr>
        <w:spacing w:after="0" w:line="276" w:lineRule="auto"/>
        <w:jc w:val="both"/>
        <w:rPr>
          <w:rFonts w:ascii="Times New Roman" w:hAnsi="Times New Roman" w:cs="Times New Roman"/>
        </w:rPr>
      </w:pPr>
      <w:r w:rsidRPr="006025FD">
        <w:rPr>
          <w:rFonts w:ascii="Times New Roman" w:hAnsi="Times New Roman" w:cs="Times New Roman"/>
        </w:rPr>
        <w:t xml:space="preserve">Łączna liczba wykorzystanych biletów </w:t>
      </w:r>
      <w:r>
        <w:rPr>
          <w:rFonts w:ascii="Times New Roman" w:hAnsi="Times New Roman" w:cs="Times New Roman"/>
        </w:rPr>
        <w:t xml:space="preserve">do placówek kulturalnych </w:t>
      </w:r>
      <w:r w:rsidRPr="006025FD">
        <w:rPr>
          <w:rFonts w:ascii="Times New Roman" w:hAnsi="Times New Roman" w:cs="Times New Roman"/>
        </w:rPr>
        <w:t xml:space="preserve"> (np. muzeum, teatr</w:t>
      </w:r>
      <w:r>
        <w:rPr>
          <w:rFonts w:ascii="Times New Roman" w:hAnsi="Times New Roman" w:cs="Times New Roman"/>
        </w:rPr>
        <w:t>u, galerii sztuki)</w:t>
      </w:r>
      <w:r w:rsidRPr="006025FD">
        <w:rPr>
          <w:rFonts w:ascii="Times New Roman" w:hAnsi="Times New Roman" w:cs="Times New Roman"/>
        </w:rPr>
        <w:t xml:space="preserve"> </w:t>
      </w:r>
      <w:r>
        <w:rPr>
          <w:rFonts w:ascii="Times New Roman" w:hAnsi="Times New Roman" w:cs="Times New Roman"/>
        </w:rPr>
        <w:t xml:space="preserve">przez asystenta </w:t>
      </w:r>
      <w:r w:rsidRPr="006025FD">
        <w:rPr>
          <w:rFonts w:ascii="Times New Roman" w:hAnsi="Times New Roman" w:cs="Times New Roman"/>
        </w:rPr>
        <w:t>w związku z realizacją usług asystenta wyniosła ………..… szt. , o wartości ….……………….. zł</w:t>
      </w:r>
      <w:r>
        <w:rPr>
          <w:rFonts w:ascii="Times New Roman" w:hAnsi="Times New Roman" w:cs="Times New Roman"/>
        </w:rPr>
        <w:t>** - koszt kwalifikowany to maksymalnie 100 zł miesięcznie</w:t>
      </w:r>
      <w:r w:rsidRPr="006025FD">
        <w:rPr>
          <w:rFonts w:ascii="Times New Roman" w:hAnsi="Times New Roman" w:cs="Times New Roman"/>
        </w:rPr>
        <w:t>.</w:t>
      </w:r>
    </w:p>
    <w:p w:rsidR="005C6C28" w:rsidRDefault="005C6C28" w:rsidP="005C6C28">
      <w:pPr>
        <w:spacing w:after="0" w:line="276" w:lineRule="auto"/>
        <w:rPr>
          <w:rFonts w:ascii="Times New Roman" w:hAnsi="Times New Roman" w:cs="Times New Roman"/>
        </w:rPr>
      </w:pPr>
    </w:p>
    <w:p w:rsidR="005C6C28" w:rsidRPr="00301962" w:rsidRDefault="005C6C28" w:rsidP="005C6C28">
      <w:pPr>
        <w:spacing w:after="0" w:line="276" w:lineRule="auto"/>
        <w:jc w:val="both"/>
        <w:rPr>
          <w:rFonts w:ascii="Times New Roman" w:hAnsi="Times New Roman" w:cs="Times New Roman"/>
        </w:rPr>
      </w:pPr>
      <w:r w:rsidRPr="00301962">
        <w:rPr>
          <w:rFonts w:ascii="Times New Roman" w:hAnsi="Times New Roman" w:cs="Times New Roman"/>
        </w:rPr>
        <w:t>Łączna liczba wykorzystanych biletów jednorazowych komunikacji publicznej/prywatnej w związku z realizacją usług asystenta wyniosła ………..… szt. , o wartości ….……………….. zł.</w:t>
      </w:r>
    </w:p>
    <w:p w:rsidR="005C6C28" w:rsidRDefault="005C6C28" w:rsidP="005C6C28">
      <w:pPr>
        <w:spacing w:after="0" w:line="276" w:lineRule="auto"/>
        <w:rPr>
          <w:rFonts w:ascii="Times New Roman" w:hAnsi="Times New Roman" w:cs="Times New Roman"/>
        </w:rPr>
      </w:pPr>
    </w:p>
    <w:p w:rsidR="005C6C28" w:rsidRDefault="005C6C28" w:rsidP="005C6C28">
      <w:pPr>
        <w:spacing w:after="0" w:line="276" w:lineRule="auto"/>
        <w:jc w:val="both"/>
        <w:rPr>
          <w:rFonts w:ascii="Times New Roman" w:hAnsi="Times New Roman" w:cs="Times New Roman"/>
        </w:rPr>
      </w:pPr>
      <w:r>
        <w:rPr>
          <w:rFonts w:ascii="Times New Roman" w:hAnsi="Times New Roman" w:cs="Times New Roman"/>
        </w:rPr>
        <w:t>Łączny k</w:t>
      </w:r>
      <w:r w:rsidRPr="00301962">
        <w:rPr>
          <w:rFonts w:ascii="Times New Roman" w:hAnsi="Times New Roman" w:cs="Times New Roman"/>
        </w:rPr>
        <w:t>os</w:t>
      </w:r>
      <w:r>
        <w:rPr>
          <w:rFonts w:ascii="Times New Roman" w:hAnsi="Times New Roman" w:cs="Times New Roman"/>
        </w:rPr>
        <w:t>zt</w:t>
      </w:r>
      <w:r w:rsidRPr="00301962">
        <w:rPr>
          <w:rFonts w:ascii="Times New Roman" w:hAnsi="Times New Roman" w:cs="Times New Roman"/>
        </w:rPr>
        <w:t xml:space="preserve"> przejazdu </w:t>
      </w:r>
      <w:r>
        <w:rPr>
          <w:rFonts w:ascii="Times New Roman" w:hAnsi="Times New Roman" w:cs="Times New Roman"/>
        </w:rPr>
        <w:t xml:space="preserve">asystenta </w:t>
      </w:r>
      <w:r w:rsidRPr="00301962">
        <w:rPr>
          <w:rFonts w:ascii="Times New Roman" w:hAnsi="Times New Roman" w:cs="Times New Roman"/>
        </w:rPr>
        <w:t>własnym/innym środkiem trans</w:t>
      </w:r>
      <w:r>
        <w:rPr>
          <w:rFonts w:ascii="Times New Roman" w:hAnsi="Times New Roman" w:cs="Times New Roman"/>
        </w:rPr>
        <w:t xml:space="preserve">portu np. taksówką w związku </w:t>
      </w:r>
      <w:r w:rsidRPr="00301962">
        <w:rPr>
          <w:rFonts w:ascii="Times New Roman" w:hAnsi="Times New Roman" w:cs="Times New Roman"/>
        </w:rPr>
        <w:t>z real</w:t>
      </w:r>
      <w:r>
        <w:rPr>
          <w:rFonts w:ascii="Times New Roman" w:hAnsi="Times New Roman" w:cs="Times New Roman"/>
        </w:rPr>
        <w:t>izacją usług asystenta wyniósł ….……………….. zł - koszt kwalifikowany to maksymalnie 200 zł miesięcznie***</w:t>
      </w:r>
    </w:p>
    <w:p w:rsidR="005C6C28" w:rsidRDefault="005C6C28" w:rsidP="005C6C28">
      <w:pPr>
        <w:spacing w:after="0" w:line="276" w:lineRule="auto"/>
        <w:jc w:val="both"/>
        <w:rPr>
          <w:rFonts w:ascii="Times New Roman" w:hAnsi="Times New Roman" w:cs="Times New Roman"/>
        </w:rPr>
      </w:pPr>
    </w:p>
    <w:p w:rsidR="005C6C28" w:rsidRDefault="005C6C28" w:rsidP="005C6C28">
      <w:pPr>
        <w:spacing w:after="0" w:line="276" w:lineRule="auto"/>
        <w:jc w:val="both"/>
        <w:rPr>
          <w:rFonts w:ascii="Times New Roman" w:hAnsi="Times New Roman" w:cs="Times New Roman"/>
        </w:rPr>
      </w:pPr>
      <w:r>
        <w:rPr>
          <w:rFonts w:ascii="Times New Roman" w:hAnsi="Times New Roman" w:cs="Times New Roman"/>
        </w:rPr>
        <w:t>Łączny koszt zakupu dla asystenta środków ochrony osobistej – koszt kwalifikowany to maksymalnie 50 zł miesięcznie*****</w:t>
      </w:r>
    </w:p>
    <w:p w:rsidR="005C6C28" w:rsidRDefault="005C6C28" w:rsidP="005C6C28">
      <w:pPr>
        <w:spacing w:after="0"/>
        <w:rPr>
          <w:rFonts w:ascii="Times New Roman" w:hAnsi="Times New Roman" w:cs="Times New Roman"/>
        </w:rPr>
      </w:pPr>
    </w:p>
    <w:p w:rsidR="00713BFE" w:rsidRDefault="00713BFE" w:rsidP="005C6C28">
      <w:pPr>
        <w:spacing w:after="0"/>
        <w:rPr>
          <w:rFonts w:ascii="Times New Roman" w:hAnsi="Times New Roman" w:cs="Times New Roman"/>
        </w:rPr>
      </w:pPr>
    </w:p>
    <w:p w:rsidR="005C6C28" w:rsidRPr="00C13F43" w:rsidRDefault="005C6C28" w:rsidP="005C6C28">
      <w:pPr>
        <w:spacing w:after="0"/>
        <w:rPr>
          <w:rFonts w:ascii="Times New Roman" w:hAnsi="Times New Roman" w:cs="Times New Roman"/>
        </w:rPr>
      </w:pPr>
      <w:r w:rsidRPr="00C13F43">
        <w:rPr>
          <w:rFonts w:ascii="Times New Roman" w:hAnsi="Times New Roman" w:cs="Times New Roman"/>
        </w:rPr>
        <w:t xml:space="preserve">……………………………….. </w:t>
      </w:r>
    </w:p>
    <w:p w:rsidR="005C6C28" w:rsidRPr="00474DBD" w:rsidRDefault="005C6C28" w:rsidP="005C6C28">
      <w:pPr>
        <w:spacing w:after="0"/>
        <w:rPr>
          <w:rFonts w:ascii="Times New Roman" w:hAnsi="Times New Roman" w:cs="Times New Roman"/>
          <w:sz w:val="20"/>
          <w:szCs w:val="20"/>
        </w:rPr>
      </w:pPr>
      <w:r w:rsidRPr="00474DBD">
        <w:rPr>
          <w:rFonts w:ascii="Times New Roman" w:hAnsi="Times New Roman" w:cs="Times New Roman"/>
          <w:sz w:val="20"/>
          <w:szCs w:val="20"/>
        </w:rPr>
        <w:t xml:space="preserve">Data i podpis asystenta  </w:t>
      </w:r>
    </w:p>
    <w:p w:rsidR="005C6C28" w:rsidRPr="003E68EE" w:rsidRDefault="005C6C28" w:rsidP="005C6C28">
      <w:pPr>
        <w:rPr>
          <w:rFonts w:ascii="Times New Roman" w:hAnsi="Times New Roman" w:cs="Times New Roman"/>
        </w:rPr>
      </w:pPr>
    </w:p>
    <w:p w:rsidR="005C6C28" w:rsidRDefault="005C6C28" w:rsidP="005C6C28">
      <w:pPr>
        <w:rPr>
          <w:rFonts w:ascii="Times New Roman" w:hAnsi="Times New Roman" w:cs="Times New Roman"/>
          <w:b/>
          <w:sz w:val="20"/>
          <w:szCs w:val="20"/>
        </w:rPr>
      </w:pPr>
    </w:p>
    <w:p w:rsidR="005C6C28" w:rsidRPr="008D4B10" w:rsidRDefault="005C6C28" w:rsidP="005C6C28">
      <w:pPr>
        <w:rPr>
          <w:rFonts w:ascii="Times New Roman" w:hAnsi="Times New Roman" w:cs="Times New Roman"/>
          <w:b/>
        </w:rPr>
      </w:pPr>
      <w:r w:rsidRPr="008D4B10">
        <w:rPr>
          <w:rFonts w:ascii="Times New Roman" w:hAnsi="Times New Roman" w:cs="Times New Roman"/>
          <w:b/>
          <w:sz w:val="20"/>
          <w:szCs w:val="20"/>
        </w:rPr>
        <w:t>Oświadczenie Uczestnika Programu/opiekuna prawnego</w:t>
      </w:r>
      <w:r>
        <w:rPr>
          <w:rFonts w:ascii="Times New Roman" w:hAnsi="Times New Roman" w:cs="Times New Roman"/>
          <w:b/>
          <w:sz w:val="20"/>
          <w:szCs w:val="20"/>
        </w:rPr>
        <w:t>:</w:t>
      </w:r>
      <w:r w:rsidRPr="008D4B10">
        <w:rPr>
          <w:rFonts w:ascii="Times New Roman" w:hAnsi="Times New Roman" w:cs="Times New Roman"/>
          <w:b/>
          <w:sz w:val="20"/>
          <w:szCs w:val="20"/>
        </w:rPr>
        <w:t xml:space="preserve">        </w:t>
      </w:r>
    </w:p>
    <w:p w:rsidR="005C6C28" w:rsidRPr="00474DBD" w:rsidRDefault="005C6C28" w:rsidP="005C6C28">
      <w:pPr>
        <w:rPr>
          <w:rFonts w:ascii="Times New Roman" w:hAnsi="Times New Roman" w:cs="Times New Roman"/>
        </w:rPr>
      </w:pPr>
      <w:r w:rsidRPr="00474DBD">
        <w:rPr>
          <w:rFonts w:ascii="Times New Roman" w:hAnsi="Times New Roman" w:cs="Times New Roman"/>
        </w:rPr>
        <w:t>Potwierdzam zgodność karty realizacji usług asystenta</w:t>
      </w:r>
      <w:r>
        <w:rPr>
          <w:rFonts w:ascii="Times New Roman" w:hAnsi="Times New Roman" w:cs="Times New Roman"/>
        </w:rPr>
        <w:t xml:space="preserve"> osobistego osoby niepełnosprawnej </w:t>
      </w:r>
    </w:p>
    <w:p w:rsidR="005C6C28" w:rsidRDefault="005C6C28" w:rsidP="005C6C28">
      <w:pPr>
        <w:spacing w:after="0"/>
        <w:rPr>
          <w:rFonts w:ascii="Times New Roman" w:hAnsi="Times New Roman" w:cs="Times New Roman"/>
        </w:rPr>
      </w:pPr>
    </w:p>
    <w:p w:rsidR="005C6C28" w:rsidRPr="003E68EE" w:rsidRDefault="005C6C28" w:rsidP="005C6C28">
      <w:pPr>
        <w:spacing w:after="0"/>
        <w:rPr>
          <w:rFonts w:ascii="Times New Roman" w:hAnsi="Times New Roman" w:cs="Times New Roman"/>
        </w:rPr>
      </w:pPr>
      <w:r>
        <w:rPr>
          <w:rFonts w:ascii="Times New Roman" w:hAnsi="Times New Roman" w:cs="Times New Roman"/>
        </w:rPr>
        <w:t xml:space="preserve">……………………………… </w:t>
      </w:r>
      <w:r w:rsidRPr="003E68EE">
        <w:rPr>
          <w:rFonts w:ascii="Times New Roman" w:hAnsi="Times New Roman" w:cs="Times New Roman"/>
        </w:rPr>
        <w:t xml:space="preserve"> </w:t>
      </w:r>
    </w:p>
    <w:p w:rsidR="005C6C28" w:rsidRPr="00474DBD" w:rsidRDefault="005C6C28" w:rsidP="005C6C28">
      <w:pPr>
        <w:spacing w:after="0"/>
        <w:rPr>
          <w:rFonts w:ascii="Times New Roman" w:hAnsi="Times New Roman" w:cs="Times New Roman"/>
          <w:sz w:val="20"/>
          <w:szCs w:val="20"/>
        </w:rPr>
      </w:pPr>
      <w:r w:rsidRPr="00474DBD">
        <w:rPr>
          <w:rFonts w:ascii="Times New Roman" w:hAnsi="Times New Roman" w:cs="Times New Roman"/>
          <w:sz w:val="20"/>
          <w:szCs w:val="20"/>
        </w:rPr>
        <w:t xml:space="preserve">Data i podpis </w:t>
      </w:r>
      <w:r>
        <w:rPr>
          <w:rFonts w:ascii="Times New Roman" w:hAnsi="Times New Roman" w:cs="Times New Roman"/>
          <w:sz w:val="20"/>
          <w:szCs w:val="20"/>
        </w:rPr>
        <w:t>Uc</w:t>
      </w:r>
      <w:r w:rsidRPr="00474DBD">
        <w:rPr>
          <w:rFonts w:ascii="Times New Roman" w:hAnsi="Times New Roman" w:cs="Times New Roman"/>
          <w:sz w:val="20"/>
          <w:szCs w:val="20"/>
        </w:rPr>
        <w:t xml:space="preserve">zestnika Programu/opiekuna prawnego        </w:t>
      </w:r>
    </w:p>
    <w:p w:rsidR="005C6C28" w:rsidRDefault="005C6C28" w:rsidP="005C6C28">
      <w:pPr>
        <w:spacing w:after="0"/>
        <w:rPr>
          <w:rFonts w:ascii="Times New Roman" w:hAnsi="Times New Roman" w:cs="Times New Roman"/>
        </w:rPr>
      </w:pPr>
    </w:p>
    <w:p w:rsidR="005C6C28" w:rsidRDefault="005C6C28" w:rsidP="005C6C28">
      <w:pPr>
        <w:spacing w:after="0"/>
        <w:rPr>
          <w:rFonts w:ascii="Times New Roman" w:hAnsi="Times New Roman" w:cs="Times New Roman"/>
          <w:sz w:val="20"/>
          <w:szCs w:val="20"/>
        </w:rPr>
      </w:pPr>
    </w:p>
    <w:p w:rsidR="005C6C28" w:rsidRDefault="005C6C28" w:rsidP="005C6C28">
      <w:pPr>
        <w:spacing w:after="0"/>
        <w:jc w:val="both"/>
        <w:rPr>
          <w:rFonts w:ascii="Times New Roman" w:hAnsi="Times New Roman" w:cs="Times New Roman"/>
          <w:sz w:val="20"/>
          <w:szCs w:val="20"/>
        </w:rPr>
      </w:pPr>
      <w:r w:rsidRPr="00957714">
        <w:rPr>
          <w:rFonts w:ascii="Times New Roman" w:hAnsi="Times New Roman" w:cs="Times New Roman"/>
          <w:sz w:val="20"/>
          <w:szCs w:val="20"/>
        </w:rPr>
        <w:t xml:space="preserve">*Należy wskazać </w:t>
      </w:r>
      <w:r>
        <w:rPr>
          <w:rFonts w:ascii="Times New Roman" w:hAnsi="Times New Roman" w:cs="Times New Roman"/>
          <w:sz w:val="20"/>
          <w:szCs w:val="20"/>
        </w:rPr>
        <w:t xml:space="preserve">również </w:t>
      </w:r>
      <w:r w:rsidRPr="00957714">
        <w:rPr>
          <w:rFonts w:ascii="Times New Roman" w:hAnsi="Times New Roman" w:cs="Times New Roman"/>
          <w:sz w:val="20"/>
          <w:szCs w:val="20"/>
        </w:rPr>
        <w:t>miejsce realizacji usług asysten</w:t>
      </w:r>
      <w:r>
        <w:rPr>
          <w:rFonts w:ascii="Times New Roman" w:hAnsi="Times New Roman" w:cs="Times New Roman"/>
          <w:sz w:val="20"/>
          <w:szCs w:val="20"/>
        </w:rPr>
        <w:t>ta, np</w:t>
      </w:r>
      <w:r w:rsidRPr="00957714">
        <w:rPr>
          <w:rFonts w:ascii="Times New Roman" w:hAnsi="Times New Roman" w:cs="Times New Roman"/>
          <w:sz w:val="20"/>
          <w:szCs w:val="20"/>
        </w:rPr>
        <w:t>. w miejscu zamieszkania</w:t>
      </w:r>
      <w:r>
        <w:rPr>
          <w:rFonts w:ascii="Times New Roman" w:hAnsi="Times New Roman" w:cs="Times New Roman"/>
          <w:sz w:val="20"/>
          <w:szCs w:val="20"/>
        </w:rPr>
        <w:t>, wyjazd do innej miejscowości;</w:t>
      </w:r>
    </w:p>
    <w:p w:rsidR="005C6C28" w:rsidRDefault="005C6C28" w:rsidP="005C6C28">
      <w:pPr>
        <w:spacing w:after="0"/>
        <w:jc w:val="both"/>
        <w:rPr>
          <w:rFonts w:ascii="Times New Roman" w:hAnsi="Times New Roman" w:cs="Times New Roman"/>
          <w:sz w:val="20"/>
          <w:szCs w:val="20"/>
        </w:rPr>
      </w:pPr>
      <w:r>
        <w:rPr>
          <w:rFonts w:ascii="Times New Roman" w:hAnsi="Times New Roman" w:cs="Times New Roman"/>
          <w:sz w:val="20"/>
          <w:szCs w:val="20"/>
        </w:rPr>
        <w:t>**Należy załączyć imienne dokumenty potwierdzające korzystanie przez asystenta z danej placówki w związku z realizacją usługi asystenta osobistego, ze wskazaniem daty korzystania z danej placówki (np. faktura);</w:t>
      </w:r>
    </w:p>
    <w:p w:rsidR="005C6C28" w:rsidRDefault="005C6C28" w:rsidP="005C6C28">
      <w:pPr>
        <w:spacing w:after="0"/>
        <w:jc w:val="both"/>
        <w:rPr>
          <w:rFonts w:ascii="Times New Roman" w:hAnsi="Times New Roman" w:cs="Times New Roman"/>
          <w:sz w:val="20"/>
          <w:szCs w:val="20"/>
        </w:rPr>
      </w:pPr>
      <w:r>
        <w:rPr>
          <w:rFonts w:ascii="Times New Roman" w:hAnsi="Times New Roman" w:cs="Times New Roman"/>
          <w:sz w:val="20"/>
          <w:szCs w:val="20"/>
        </w:rPr>
        <w:t>***Należy załączyć ewidencję przebiegu pojazdu w ramach Programu „Asystent osobisty osoby niepełnosprawnej” – edycja 2021.</w:t>
      </w:r>
    </w:p>
    <w:p w:rsidR="005C6C28" w:rsidRPr="00957714" w:rsidRDefault="005C6C28" w:rsidP="005C6C28">
      <w:pPr>
        <w:spacing w:after="0"/>
        <w:jc w:val="both"/>
        <w:rPr>
          <w:rFonts w:ascii="Times New Roman" w:hAnsi="Times New Roman" w:cs="Times New Roman"/>
          <w:sz w:val="20"/>
          <w:szCs w:val="20"/>
        </w:rPr>
      </w:pPr>
      <w:r>
        <w:rPr>
          <w:rFonts w:ascii="Times New Roman" w:hAnsi="Times New Roman" w:cs="Times New Roman"/>
          <w:sz w:val="20"/>
          <w:szCs w:val="20"/>
        </w:rPr>
        <w:t>****Należy załączyć dokumenty potwierdzające zakup środków ochrony osobistej.</w:t>
      </w:r>
    </w:p>
    <w:p w:rsidR="005C6C28" w:rsidRPr="00957714" w:rsidRDefault="005C6C28" w:rsidP="005C6C28">
      <w:pPr>
        <w:spacing w:after="0"/>
        <w:rPr>
          <w:rFonts w:ascii="Times New Roman" w:hAnsi="Times New Roman" w:cs="Times New Roman"/>
          <w:sz w:val="20"/>
          <w:szCs w:val="20"/>
        </w:rPr>
      </w:pPr>
    </w:p>
    <w:p w:rsidR="00815B06" w:rsidRDefault="00815B06" w:rsidP="0091268D">
      <w:pPr>
        <w:jc w:val="both"/>
        <w:rPr>
          <w:rFonts w:ascii="Times New Roman" w:hAnsi="Times New Roman" w:cs="Times New Roman"/>
        </w:rPr>
      </w:pPr>
    </w:p>
    <w:p w:rsidR="00AD77DD" w:rsidRDefault="00AD77DD" w:rsidP="0091268D">
      <w:pPr>
        <w:jc w:val="both"/>
        <w:rPr>
          <w:rFonts w:ascii="Times New Roman" w:hAnsi="Times New Roman" w:cs="Times New Roman"/>
        </w:rPr>
      </w:pPr>
    </w:p>
    <w:p w:rsidR="00AD77DD" w:rsidRDefault="00AD77DD" w:rsidP="0091268D">
      <w:pPr>
        <w:jc w:val="both"/>
        <w:rPr>
          <w:rFonts w:ascii="Times New Roman" w:hAnsi="Times New Roman" w:cs="Times New Roman"/>
        </w:rPr>
      </w:pPr>
    </w:p>
    <w:p w:rsidR="00AD77DD" w:rsidRDefault="00AD77DD" w:rsidP="0091268D">
      <w:pPr>
        <w:jc w:val="both"/>
        <w:rPr>
          <w:rFonts w:ascii="Times New Roman" w:hAnsi="Times New Roman" w:cs="Times New Roman"/>
        </w:rPr>
      </w:pPr>
    </w:p>
    <w:p w:rsidR="00AD77DD" w:rsidRDefault="00AD77DD" w:rsidP="0091268D">
      <w:pPr>
        <w:jc w:val="both"/>
        <w:rPr>
          <w:rFonts w:ascii="Times New Roman" w:hAnsi="Times New Roman" w:cs="Times New Roman"/>
        </w:rPr>
      </w:pPr>
    </w:p>
    <w:p w:rsidR="00AD77DD" w:rsidRDefault="00AD77DD" w:rsidP="0091268D">
      <w:pPr>
        <w:jc w:val="both"/>
        <w:rPr>
          <w:rFonts w:ascii="Times New Roman" w:hAnsi="Times New Roman" w:cs="Times New Roman"/>
        </w:rPr>
      </w:pPr>
    </w:p>
    <w:p w:rsidR="00AD77DD" w:rsidRDefault="00AD77DD" w:rsidP="0091268D">
      <w:pPr>
        <w:jc w:val="both"/>
        <w:rPr>
          <w:rFonts w:ascii="Times New Roman" w:hAnsi="Times New Roman" w:cs="Times New Roman"/>
        </w:rPr>
      </w:pPr>
    </w:p>
    <w:p w:rsidR="001B77E1" w:rsidRDefault="001B77E1" w:rsidP="0091268D">
      <w:pPr>
        <w:jc w:val="both"/>
        <w:rPr>
          <w:rFonts w:ascii="Times New Roman" w:hAnsi="Times New Roman" w:cs="Times New Roman"/>
        </w:rPr>
      </w:pPr>
    </w:p>
    <w:p w:rsidR="00AD77DD" w:rsidRDefault="00AD77DD" w:rsidP="0091268D">
      <w:pPr>
        <w:jc w:val="both"/>
        <w:rPr>
          <w:rFonts w:ascii="Times New Roman" w:hAnsi="Times New Roman" w:cs="Times New Roman"/>
        </w:rPr>
      </w:pPr>
    </w:p>
    <w:p w:rsidR="00242C05" w:rsidRDefault="00242C05" w:rsidP="0091268D">
      <w:pPr>
        <w:jc w:val="both"/>
        <w:rPr>
          <w:rFonts w:ascii="Times New Roman" w:hAnsi="Times New Roman" w:cs="Times New Roman"/>
        </w:rPr>
      </w:pPr>
    </w:p>
    <w:p w:rsidR="00AD77DD" w:rsidRDefault="001B77E1" w:rsidP="001B77E1">
      <w:pPr>
        <w:jc w:val="right"/>
        <w:rPr>
          <w:rFonts w:ascii="Times New Roman" w:hAnsi="Times New Roman" w:cs="Times New Roman"/>
        </w:rPr>
      </w:pPr>
      <w:r>
        <w:rPr>
          <w:rFonts w:ascii="Times New Roman" w:hAnsi="Times New Roman" w:cs="Times New Roman"/>
        </w:rPr>
        <w:lastRenderedPageBreak/>
        <w:t>Załącznik nr 3</w:t>
      </w:r>
    </w:p>
    <w:p w:rsidR="00AD77DD" w:rsidRPr="001A29EA" w:rsidRDefault="00AD77DD" w:rsidP="00AD77DD">
      <w:pPr>
        <w:tabs>
          <w:tab w:val="left" w:pos="5760"/>
        </w:tabs>
        <w:ind w:left="12051"/>
        <w:rPr>
          <w:i/>
          <w:iCs/>
          <w:color w:val="000000"/>
          <w:sz w:val="18"/>
          <w:szCs w:val="18"/>
        </w:rPr>
      </w:pPr>
      <w:r>
        <w:rPr>
          <w:color w:val="000000"/>
          <w:sz w:val="21"/>
          <w:szCs w:val="21"/>
        </w:rPr>
        <w:t xml:space="preserve"> </w:t>
      </w:r>
    </w:p>
    <w:p w:rsidR="00AD77DD" w:rsidRPr="00DA75DE" w:rsidRDefault="00AD77DD" w:rsidP="001B77E1">
      <w:pPr>
        <w:tabs>
          <w:tab w:val="left" w:pos="3686"/>
          <w:tab w:val="left" w:pos="5760"/>
        </w:tabs>
        <w:spacing w:after="0" w:line="240" w:lineRule="auto"/>
        <w:rPr>
          <w:color w:val="000000"/>
          <w:sz w:val="16"/>
        </w:rPr>
      </w:pPr>
      <w:r>
        <w:rPr>
          <w:rFonts w:ascii="Arial" w:hAnsi="Arial" w:cs="Arial"/>
          <w:color w:val="000000"/>
          <w:sz w:val="16"/>
        </w:rPr>
        <w:t xml:space="preserve">. . . . . . . . </w:t>
      </w:r>
      <w:r w:rsidRPr="00DA75DE">
        <w:rPr>
          <w:color w:val="000000"/>
          <w:sz w:val="16"/>
        </w:rPr>
        <w:t>. . . . . . . . . . . . . . . . . . . . . .</w:t>
      </w:r>
      <w:r>
        <w:rPr>
          <w:color w:val="000000"/>
          <w:sz w:val="16"/>
        </w:rPr>
        <w:t xml:space="preserve"> . . . . . . . . . . . . . . .</w:t>
      </w:r>
      <w:r w:rsidRPr="00DA75DE">
        <w:rPr>
          <w:color w:val="000000"/>
          <w:sz w:val="16"/>
        </w:rPr>
        <w:t xml:space="preserve"> . </w:t>
      </w:r>
      <w:r w:rsidRPr="00DA75DE">
        <w:rPr>
          <w:color w:val="000000"/>
          <w:sz w:val="16"/>
        </w:rPr>
        <w:tab/>
        <w:t xml:space="preserve"> </w:t>
      </w:r>
    </w:p>
    <w:p w:rsidR="00AD77DD" w:rsidRPr="00DA75DE" w:rsidRDefault="00AD77DD" w:rsidP="001B77E1">
      <w:pPr>
        <w:tabs>
          <w:tab w:val="left" w:pos="6840"/>
        </w:tabs>
        <w:spacing w:after="0" w:line="240" w:lineRule="auto"/>
        <w:rPr>
          <w:color w:val="000000"/>
          <w:sz w:val="16"/>
          <w:szCs w:val="16"/>
        </w:rPr>
      </w:pPr>
      <w:r w:rsidRPr="00DA75DE">
        <w:rPr>
          <w:color w:val="000000"/>
          <w:sz w:val="14"/>
        </w:rPr>
        <w:t xml:space="preserve"> </w:t>
      </w:r>
      <w:r w:rsidRPr="00DA75DE">
        <w:rPr>
          <w:color w:val="000000"/>
          <w:sz w:val="16"/>
          <w:szCs w:val="16"/>
        </w:rPr>
        <w:tab/>
      </w:r>
    </w:p>
    <w:p w:rsidR="00AD77DD" w:rsidRPr="00DA75DE" w:rsidRDefault="00AD77DD" w:rsidP="001B77E1">
      <w:pPr>
        <w:spacing w:after="0" w:line="240" w:lineRule="auto"/>
        <w:rPr>
          <w:color w:val="000000"/>
          <w:sz w:val="10"/>
          <w:szCs w:val="10"/>
        </w:rPr>
      </w:pPr>
    </w:p>
    <w:p w:rsidR="00AD77DD" w:rsidRPr="00DA75DE" w:rsidRDefault="00AD77DD" w:rsidP="001B77E1">
      <w:pPr>
        <w:tabs>
          <w:tab w:val="left" w:pos="5760"/>
        </w:tabs>
        <w:spacing w:after="0" w:line="240" w:lineRule="auto"/>
        <w:rPr>
          <w:color w:val="000000"/>
          <w:sz w:val="16"/>
        </w:rPr>
      </w:pPr>
      <w:r w:rsidRPr="00DA75DE">
        <w:rPr>
          <w:color w:val="000000"/>
          <w:sz w:val="16"/>
        </w:rPr>
        <w:t xml:space="preserve">. . . . . . . . . . . . . . . . . . . . . . . . . . . . . . . . . . . . . . . . . . . . . . . </w:t>
      </w:r>
      <w:r w:rsidRPr="00DA75DE">
        <w:rPr>
          <w:color w:val="000000"/>
          <w:sz w:val="16"/>
        </w:rPr>
        <w:tab/>
      </w:r>
    </w:p>
    <w:p w:rsidR="00AD77DD" w:rsidRPr="00DA75DE" w:rsidRDefault="00AD77DD" w:rsidP="00AD77DD">
      <w:pPr>
        <w:ind w:right="4630" w:firstLine="567"/>
        <w:rPr>
          <w:color w:val="000000"/>
          <w:sz w:val="16"/>
        </w:rPr>
      </w:pPr>
      <w:r w:rsidRPr="00DA75DE">
        <w:rPr>
          <w:color w:val="000000"/>
          <w:sz w:val="16"/>
        </w:rPr>
        <w:t>Dane asystenta osoby niepełnosprawnej</w:t>
      </w:r>
    </w:p>
    <w:p w:rsidR="00AD77DD" w:rsidRPr="00DA75DE" w:rsidRDefault="00AD77DD" w:rsidP="00AD77DD">
      <w:pPr>
        <w:ind w:right="4630" w:firstLine="567"/>
        <w:rPr>
          <w:color w:val="000000"/>
          <w:sz w:val="16"/>
        </w:rPr>
      </w:pPr>
      <w:r w:rsidRPr="00DA75DE">
        <w:rPr>
          <w:color w:val="000000"/>
          <w:sz w:val="16"/>
        </w:rPr>
        <w:t>(nazwisko, imię, adres zamieszkania)</w:t>
      </w:r>
    </w:p>
    <w:p w:rsidR="00AD77DD" w:rsidRPr="00DA75DE" w:rsidRDefault="00AD77DD" w:rsidP="001B77E1">
      <w:pPr>
        <w:jc w:val="center"/>
        <w:rPr>
          <w:color w:val="000000"/>
          <w:sz w:val="10"/>
          <w:szCs w:val="10"/>
        </w:rPr>
      </w:pPr>
    </w:p>
    <w:p w:rsidR="00AD77DD" w:rsidRDefault="00AD77DD" w:rsidP="001B77E1">
      <w:pPr>
        <w:pStyle w:val="Nagwek1"/>
        <w:rPr>
          <w:rFonts w:ascii="Times New Roman" w:hAnsi="Times New Roman" w:cs="Times New Roman"/>
          <w:color w:val="000000"/>
          <w:sz w:val="28"/>
        </w:rPr>
      </w:pPr>
      <w:r w:rsidRPr="00DA75DE">
        <w:rPr>
          <w:rFonts w:ascii="Times New Roman" w:hAnsi="Times New Roman" w:cs="Times New Roman"/>
          <w:color w:val="000000"/>
          <w:sz w:val="28"/>
        </w:rPr>
        <w:t>EWIDENCJA PRZEBIEGU POJAZDU</w:t>
      </w:r>
    </w:p>
    <w:tbl>
      <w:tblPr>
        <w:tblpPr w:leftFromText="141" w:rightFromText="141" w:vertAnchor="text" w:horzAnchor="margin" w:tblpXSpec="center" w:tblpY="844"/>
        <w:tblW w:w="11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50"/>
        <w:gridCol w:w="993"/>
        <w:gridCol w:w="708"/>
        <w:gridCol w:w="1134"/>
        <w:gridCol w:w="1134"/>
        <w:gridCol w:w="851"/>
        <w:gridCol w:w="992"/>
        <w:gridCol w:w="709"/>
        <w:gridCol w:w="992"/>
        <w:gridCol w:w="1276"/>
        <w:gridCol w:w="1843"/>
      </w:tblGrid>
      <w:tr w:rsidR="001D321E" w:rsidRPr="00DA75DE" w:rsidTr="001D321E">
        <w:trPr>
          <w:trHeight w:val="996"/>
        </w:trPr>
        <w:tc>
          <w:tcPr>
            <w:tcW w:w="354" w:type="dxa"/>
            <w:vAlign w:val="center"/>
          </w:tcPr>
          <w:p w:rsidR="001D321E" w:rsidRPr="00DA75DE" w:rsidRDefault="001D321E" w:rsidP="001D321E">
            <w:pPr>
              <w:ind w:left="-70" w:right="-42"/>
              <w:jc w:val="center"/>
              <w:rPr>
                <w:b/>
                <w:bCs/>
                <w:color w:val="000000"/>
                <w:sz w:val="16"/>
              </w:rPr>
            </w:pPr>
            <w:r>
              <w:rPr>
                <w:b/>
                <w:bCs/>
                <w:color w:val="000000"/>
                <w:sz w:val="16"/>
              </w:rPr>
              <w:t>Lp.</w:t>
            </w:r>
          </w:p>
        </w:tc>
        <w:tc>
          <w:tcPr>
            <w:tcW w:w="850" w:type="dxa"/>
            <w:vAlign w:val="center"/>
          </w:tcPr>
          <w:p w:rsidR="001D321E" w:rsidRDefault="001D321E" w:rsidP="001D321E">
            <w:pPr>
              <w:ind w:left="-70" w:right="-42"/>
              <w:jc w:val="center"/>
              <w:rPr>
                <w:b/>
                <w:color w:val="000000"/>
                <w:sz w:val="16"/>
              </w:rPr>
            </w:pPr>
          </w:p>
          <w:p w:rsidR="001D321E" w:rsidRPr="00DA75DE" w:rsidRDefault="001D321E" w:rsidP="001D321E">
            <w:pPr>
              <w:ind w:left="-70" w:right="-42"/>
              <w:jc w:val="center"/>
              <w:rPr>
                <w:b/>
                <w:bCs/>
                <w:color w:val="000000"/>
                <w:sz w:val="16"/>
              </w:rPr>
            </w:pPr>
            <w:r w:rsidRPr="00DA75DE">
              <w:rPr>
                <w:b/>
                <w:bCs/>
                <w:color w:val="000000"/>
                <w:sz w:val="16"/>
              </w:rPr>
              <w:t>Data</w:t>
            </w:r>
          </w:p>
          <w:p w:rsidR="001D321E" w:rsidRPr="00DA75DE" w:rsidRDefault="001D321E" w:rsidP="001D321E">
            <w:pPr>
              <w:ind w:left="-70" w:right="-42"/>
              <w:jc w:val="center"/>
              <w:rPr>
                <w:b/>
                <w:bCs/>
                <w:color w:val="000000"/>
                <w:sz w:val="16"/>
              </w:rPr>
            </w:pPr>
            <w:r w:rsidRPr="00DA75DE">
              <w:rPr>
                <w:b/>
                <w:bCs/>
                <w:color w:val="000000"/>
                <w:sz w:val="16"/>
              </w:rPr>
              <w:t>wyjazdu</w:t>
            </w:r>
          </w:p>
        </w:tc>
        <w:tc>
          <w:tcPr>
            <w:tcW w:w="993" w:type="dxa"/>
            <w:vAlign w:val="center"/>
          </w:tcPr>
          <w:p w:rsidR="001D321E" w:rsidRPr="00DA75DE" w:rsidRDefault="001D321E" w:rsidP="001D321E">
            <w:pPr>
              <w:ind w:left="-70" w:right="-42"/>
              <w:jc w:val="center"/>
              <w:rPr>
                <w:b/>
                <w:bCs/>
                <w:color w:val="000000"/>
                <w:sz w:val="16"/>
              </w:rPr>
            </w:pPr>
            <w:r w:rsidRPr="00194304">
              <w:rPr>
                <w:b/>
                <w:color w:val="000000"/>
                <w:sz w:val="16"/>
              </w:rPr>
              <w:t>Numer rejestracyjny pojazdu</w:t>
            </w:r>
          </w:p>
          <w:p w:rsidR="001D321E" w:rsidRPr="00DA75DE" w:rsidRDefault="001D321E" w:rsidP="001D321E">
            <w:pPr>
              <w:ind w:left="-70" w:right="-42"/>
              <w:jc w:val="center"/>
              <w:rPr>
                <w:b/>
                <w:bCs/>
                <w:color w:val="000000"/>
                <w:sz w:val="16"/>
              </w:rPr>
            </w:pPr>
          </w:p>
        </w:tc>
        <w:tc>
          <w:tcPr>
            <w:tcW w:w="708" w:type="dxa"/>
            <w:vAlign w:val="center"/>
          </w:tcPr>
          <w:p w:rsidR="001D321E" w:rsidRDefault="001D321E" w:rsidP="001D321E">
            <w:pPr>
              <w:jc w:val="center"/>
              <w:rPr>
                <w:b/>
                <w:bCs/>
                <w:color w:val="000000"/>
                <w:sz w:val="16"/>
              </w:rPr>
            </w:pPr>
          </w:p>
          <w:p w:rsidR="001D321E" w:rsidRDefault="001D321E" w:rsidP="001D321E">
            <w:pPr>
              <w:jc w:val="center"/>
              <w:rPr>
                <w:b/>
                <w:bCs/>
                <w:color w:val="000000"/>
                <w:sz w:val="16"/>
              </w:rPr>
            </w:pPr>
          </w:p>
          <w:p w:rsidR="001D321E" w:rsidRDefault="001D321E" w:rsidP="001D321E">
            <w:pPr>
              <w:jc w:val="center"/>
              <w:rPr>
                <w:b/>
                <w:bCs/>
                <w:color w:val="000000"/>
                <w:sz w:val="16"/>
              </w:rPr>
            </w:pPr>
            <w:r>
              <w:rPr>
                <w:b/>
                <w:bCs/>
                <w:color w:val="000000"/>
                <w:sz w:val="16"/>
              </w:rPr>
              <w:t>Pojemność silnika</w:t>
            </w:r>
          </w:p>
        </w:tc>
        <w:tc>
          <w:tcPr>
            <w:tcW w:w="1134" w:type="dxa"/>
            <w:vAlign w:val="center"/>
          </w:tcPr>
          <w:p w:rsidR="001D321E" w:rsidRPr="00DA75DE" w:rsidRDefault="001D321E" w:rsidP="001D321E">
            <w:pPr>
              <w:jc w:val="center"/>
              <w:rPr>
                <w:b/>
                <w:bCs/>
                <w:color w:val="000000"/>
                <w:sz w:val="16"/>
              </w:rPr>
            </w:pPr>
            <w:r>
              <w:rPr>
                <w:b/>
                <w:bCs/>
                <w:color w:val="000000"/>
                <w:sz w:val="16"/>
              </w:rPr>
              <w:t>Wskazanie rodzaju środka transportu (własny asystenta</w:t>
            </w:r>
            <w:r w:rsidRPr="00194304">
              <w:rPr>
                <w:b/>
                <w:bCs/>
                <w:color w:val="000000"/>
                <w:sz w:val="16"/>
              </w:rPr>
              <w:t>/inny</w:t>
            </w:r>
            <w:r>
              <w:rPr>
                <w:b/>
                <w:bCs/>
                <w:color w:val="000000"/>
                <w:sz w:val="16"/>
              </w:rPr>
              <w:t xml:space="preserve"> – wskazać jaki)</w:t>
            </w:r>
          </w:p>
        </w:tc>
        <w:tc>
          <w:tcPr>
            <w:tcW w:w="1134" w:type="dxa"/>
            <w:vAlign w:val="center"/>
          </w:tcPr>
          <w:p w:rsidR="001D321E" w:rsidRPr="00DA75DE" w:rsidRDefault="001D321E" w:rsidP="001D321E">
            <w:pPr>
              <w:jc w:val="center"/>
              <w:rPr>
                <w:b/>
                <w:bCs/>
                <w:color w:val="000000"/>
                <w:sz w:val="16"/>
              </w:rPr>
            </w:pPr>
            <w:r w:rsidRPr="00DA75DE">
              <w:rPr>
                <w:b/>
                <w:bCs/>
                <w:color w:val="000000"/>
                <w:sz w:val="16"/>
              </w:rPr>
              <w:t>Opis trasy</w:t>
            </w:r>
          </w:p>
          <w:p w:rsidR="001D321E" w:rsidRPr="00DA75DE" w:rsidRDefault="001D321E" w:rsidP="001D321E">
            <w:pPr>
              <w:jc w:val="center"/>
              <w:rPr>
                <w:b/>
                <w:bCs/>
                <w:color w:val="000000"/>
                <w:sz w:val="16"/>
              </w:rPr>
            </w:pPr>
            <w:r w:rsidRPr="00DA75DE">
              <w:rPr>
                <w:b/>
                <w:bCs/>
                <w:color w:val="000000"/>
                <w:sz w:val="16"/>
              </w:rPr>
              <w:t>wyjazdu</w:t>
            </w:r>
          </w:p>
          <w:p w:rsidR="001D321E" w:rsidRPr="00DA75DE" w:rsidRDefault="001D321E" w:rsidP="001D321E">
            <w:pPr>
              <w:jc w:val="center"/>
              <w:rPr>
                <w:b/>
                <w:bCs/>
                <w:color w:val="000000"/>
                <w:sz w:val="16"/>
              </w:rPr>
            </w:pPr>
            <w:r w:rsidRPr="00DA75DE">
              <w:rPr>
                <w:b/>
                <w:bCs/>
                <w:color w:val="000000"/>
                <w:sz w:val="16"/>
              </w:rPr>
              <w:t>(skąd-dokąd)</w:t>
            </w:r>
          </w:p>
          <w:p w:rsidR="001D321E" w:rsidRPr="00DA75DE" w:rsidRDefault="001D321E" w:rsidP="001D321E">
            <w:pPr>
              <w:ind w:right="72"/>
              <w:jc w:val="center"/>
              <w:rPr>
                <w:b/>
                <w:bCs/>
                <w:color w:val="000000"/>
                <w:sz w:val="16"/>
              </w:rPr>
            </w:pPr>
          </w:p>
        </w:tc>
        <w:tc>
          <w:tcPr>
            <w:tcW w:w="851" w:type="dxa"/>
            <w:vAlign w:val="center"/>
          </w:tcPr>
          <w:p w:rsidR="001D321E" w:rsidRPr="00DA75DE" w:rsidRDefault="001D321E" w:rsidP="001D321E">
            <w:pPr>
              <w:ind w:right="72"/>
              <w:jc w:val="center"/>
              <w:rPr>
                <w:b/>
                <w:bCs/>
                <w:color w:val="000000"/>
                <w:sz w:val="16"/>
              </w:rPr>
            </w:pPr>
            <w:r w:rsidRPr="00DA75DE">
              <w:rPr>
                <w:b/>
                <w:bCs/>
                <w:color w:val="000000"/>
                <w:sz w:val="16"/>
              </w:rPr>
              <w:t>Cel wyjazdu</w:t>
            </w:r>
          </w:p>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left="-58" w:right="-41"/>
              <w:jc w:val="center"/>
              <w:rPr>
                <w:b/>
                <w:bCs/>
                <w:color w:val="000000"/>
                <w:sz w:val="16"/>
              </w:rPr>
            </w:pPr>
            <w:r w:rsidRPr="00DA75DE">
              <w:rPr>
                <w:b/>
                <w:bCs/>
                <w:color w:val="000000"/>
                <w:sz w:val="16"/>
              </w:rPr>
              <w:t>Liczba faktycznie przejechanych kilometrów</w:t>
            </w:r>
          </w:p>
        </w:tc>
        <w:tc>
          <w:tcPr>
            <w:tcW w:w="709" w:type="dxa"/>
            <w:vAlign w:val="center"/>
          </w:tcPr>
          <w:p w:rsidR="001D321E" w:rsidRDefault="001D321E" w:rsidP="001D321E">
            <w:pPr>
              <w:pStyle w:val="Tekstblokowy"/>
              <w:rPr>
                <w:rFonts w:ascii="Times New Roman" w:hAnsi="Times New Roman" w:cs="Times New Roman"/>
              </w:rPr>
            </w:pPr>
            <w:r w:rsidRPr="00DA75DE">
              <w:rPr>
                <w:rFonts w:ascii="Times New Roman" w:hAnsi="Times New Roman" w:cs="Times New Roman"/>
              </w:rPr>
              <w:t>Stawka za</w:t>
            </w:r>
          </w:p>
          <w:p w:rsidR="001D321E" w:rsidRPr="00DA75DE" w:rsidRDefault="001D321E" w:rsidP="001D321E">
            <w:pPr>
              <w:pStyle w:val="Tekstblokowy"/>
              <w:rPr>
                <w:rFonts w:ascii="Times New Roman" w:hAnsi="Times New Roman" w:cs="Times New Roman"/>
              </w:rPr>
            </w:pPr>
            <w:r w:rsidRPr="00DA75DE">
              <w:rPr>
                <w:rFonts w:ascii="Times New Roman" w:hAnsi="Times New Roman" w:cs="Times New Roman"/>
              </w:rPr>
              <w:t>1 km przebiegu</w:t>
            </w:r>
            <w:r>
              <w:rPr>
                <w:rFonts w:ascii="Times New Roman" w:hAnsi="Times New Roman" w:cs="Times New Roman"/>
              </w:rPr>
              <w:t xml:space="preserve"> *</w:t>
            </w:r>
          </w:p>
          <w:p w:rsidR="001D321E" w:rsidRPr="00DA75DE" w:rsidRDefault="001D321E" w:rsidP="001D321E">
            <w:pPr>
              <w:ind w:right="72"/>
              <w:jc w:val="center"/>
              <w:rPr>
                <w:b/>
                <w:bCs/>
                <w:color w:val="000000"/>
                <w:sz w:val="8"/>
              </w:rPr>
            </w:pPr>
          </w:p>
          <w:p w:rsidR="001D321E" w:rsidRPr="00DA75DE" w:rsidRDefault="001D321E" w:rsidP="001D321E">
            <w:pPr>
              <w:ind w:right="72"/>
              <w:jc w:val="center"/>
              <w:rPr>
                <w:b/>
                <w:bCs/>
                <w:color w:val="000000"/>
                <w:sz w:val="16"/>
              </w:rPr>
            </w:pPr>
            <w:r w:rsidRPr="00DA75DE">
              <w:rPr>
                <w:bCs/>
                <w:color w:val="000000"/>
                <w:sz w:val="14"/>
                <w:szCs w:val="14"/>
              </w:rPr>
              <w:t>zł   gr</w:t>
            </w:r>
          </w:p>
        </w:tc>
        <w:tc>
          <w:tcPr>
            <w:tcW w:w="992" w:type="dxa"/>
            <w:vAlign w:val="center"/>
          </w:tcPr>
          <w:p w:rsidR="001D321E" w:rsidRPr="00DA75DE" w:rsidRDefault="001D321E" w:rsidP="001D321E">
            <w:pPr>
              <w:pStyle w:val="Nagwek4"/>
              <w:rPr>
                <w:rFonts w:ascii="Times New Roman" w:hAnsi="Times New Roman" w:cs="Times New Roman"/>
              </w:rPr>
            </w:pPr>
            <w:r w:rsidRPr="00DA75DE">
              <w:rPr>
                <w:rFonts w:ascii="Times New Roman" w:hAnsi="Times New Roman" w:cs="Times New Roman"/>
              </w:rPr>
              <w:br/>
              <w:t>Wartość</w:t>
            </w:r>
          </w:p>
          <w:p w:rsidR="001D321E" w:rsidRPr="00DA75DE" w:rsidRDefault="001D321E" w:rsidP="001D321E">
            <w:pPr>
              <w:ind w:right="72"/>
              <w:jc w:val="center"/>
              <w:rPr>
                <w:bCs/>
                <w:color w:val="000000"/>
                <w:sz w:val="14"/>
                <w:szCs w:val="14"/>
              </w:rPr>
            </w:pPr>
            <w:r>
              <w:rPr>
                <w:bCs/>
                <w:color w:val="000000"/>
                <w:sz w:val="14"/>
                <w:szCs w:val="14"/>
              </w:rPr>
              <w:t>(8</w:t>
            </w:r>
            <w:r w:rsidRPr="00DA75DE">
              <w:rPr>
                <w:bCs/>
                <w:color w:val="000000"/>
                <w:sz w:val="14"/>
                <w:szCs w:val="14"/>
              </w:rPr>
              <w:t>)x(</w:t>
            </w:r>
            <w:r>
              <w:rPr>
                <w:bCs/>
                <w:color w:val="000000"/>
                <w:sz w:val="14"/>
                <w:szCs w:val="14"/>
              </w:rPr>
              <w:t>9</w:t>
            </w:r>
            <w:r w:rsidRPr="00DA75DE">
              <w:rPr>
                <w:bCs/>
                <w:color w:val="000000"/>
                <w:sz w:val="14"/>
                <w:szCs w:val="14"/>
              </w:rPr>
              <w:t>)</w:t>
            </w:r>
          </w:p>
          <w:p w:rsidR="001D321E" w:rsidRPr="00DA75DE" w:rsidRDefault="001D321E" w:rsidP="001D321E">
            <w:pPr>
              <w:ind w:right="72"/>
              <w:jc w:val="center"/>
              <w:rPr>
                <w:b/>
                <w:bCs/>
                <w:color w:val="000000"/>
                <w:sz w:val="8"/>
              </w:rPr>
            </w:pPr>
          </w:p>
          <w:p w:rsidR="001D321E" w:rsidRPr="00DA75DE" w:rsidRDefault="001D321E" w:rsidP="001D321E">
            <w:pPr>
              <w:ind w:right="72"/>
              <w:jc w:val="center"/>
              <w:rPr>
                <w:bCs/>
                <w:color w:val="000000"/>
                <w:sz w:val="14"/>
                <w:szCs w:val="14"/>
              </w:rPr>
            </w:pPr>
            <w:r w:rsidRPr="00DA75DE">
              <w:rPr>
                <w:bCs/>
                <w:color w:val="000000"/>
                <w:sz w:val="14"/>
                <w:szCs w:val="14"/>
              </w:rPr>
              <w:t>zł   gr</w:t>
            </w:r>
          </w:p>
        </w:tc>
        <w:tc>
          <w:tcPr>
            <w:tcW w:w="1276" w:type="dxa"/>
            <w:vAlign w:val="center"/>
          </w:tcPr>
          <w:p w:rsidR="001D321E" w:rsidRPr="00DA75DE" w:rsidRDefault="001D321E" w:rsidP="001D321E">
            <w:pPr>
              <w:pStyle w:val="Tekstpodstawowy"/>
              <w:rPr>
                <w:rFonts w:ascii="Times New Roman" w:hAnsi="Times New Roman" w:cs="Times New Roman"/>
              </w:rPr>
            </w:pPr>
            <w:r w:rsidRPr="00DA75DE">
              <w:rPr>
                <w:rFonts w:ascii="Times New Roman" w:hAnsi="Times New Roman" w:cs="Times New Roman"/>
              </w:rPr>
              <w:t>Podpis asystenta</w:t>
            </w:r>
          </w:p>
        </w:tc>
        <w:tc>
          <w:tcPr>
            <w:tcW w:w="1843" w:type="dxa"/>
            <w:vAlign w:val="center"/>
          </w:tcPr>
          <w:p w:rsidR="001D321E" w:rsidRPr="00DA75DE" w:rsidRDefault="001D321E" w:rsidP="001D321E">
            <w:pPr>
              <w:ind w:right="72"/>
              <w:jc w:val="center"/>
              <w:rPr>
                <w:b/>
                <w:bCs/>
                <w:color w:val="000000"/>
                <w:sz w:val="16"/>
              </w:rPr>
            </w:pPr>
            <w:r w:rsidRPr="00DA75DE">
              <w:rPr>
                <w:b/>
                <w:bCs/>
                <w:color w:val="000000"/>
                <w:sz w:val="16"/>
              </w:rPr>
              <w:t>Uwagi</w:t>
            </w:r>
          </w:p>
          <w:p w:rsidR="001D321E" w:rsidRPr="00DA75DE" w:rsidRDefault="001D321E" w:rsidP="001D321E">
            <w:pPr>
              <w:ind w:right="72"/>
              <w:jc w:val="center"/>
              <w:rPr>
                <w:b/>
                <w:bCs/>
                <w:color w:val="000000"/>
                <w:sz w:val="16"/>
              </w:rPr>
            </w:pPr>
          </w:p>
        </w:tc>
      </w:tr>
      <w:tr w:rsidR="001D321E" w:rsidRPr="00DA75DE" w:rsidTr="001D321E">
        <w:tc>
          <w:tcPr>
            <w:tcW w:w="354" w:type="dxa"/>
            <w:vAlign w:val="center"/>
          </w:tcPr>
          <w:p w:rsidR="001D321E" w:rsidRPr="00DA75DE" w:rsidRDefault="001D321E" w:rsidP="001D321E">
            <w:pPr>
              <w:ind w:left="-70" w:right="-42"/>
              <w:jc w:val="center"/>
              <w:rPr>
                <w:bCs/>
                <w:color w:val="000000"/>
                <w:sz w:val="14"/>
                <w:szCs w:val="14"/>
              </w:rPr>
            </w:pPr>
            <w:r w:rsidRPr="00DA75DE">
              <w:rPr>
                <w:bCs/>
                <w:color w:val="000000"/>
                <w:sz w:val="14"/>
                <w:szCs w:val="14"/>
              </w:rPr>
              <w:t>1</w:t>
            </w:r>
          </w:p>
        </w:tc>
        <w:tc>
          <w:tcPr>
            <w:tcW w:w="850" w:type="dxa"/>
          </w:tcPr>
          <w:p w:rsidR="001D321E" w:rsidRPr="00DA75DE" w:rsidRDefault="001D321E" w:rsidP="001D321E">
            <w:pPr>
              <w:ind w:left="-70" w:right="-42"/>
              <w:jc w:val="center"/>
              <w:rPr>
                <w:bCs/>
                <w:color w:val="000000"/>
                <w:sz w:val="14"/>
                <w:szCs w:val="14"/>
              </w:rPr>
            </w:pPr>
            <w:r>
              <w:rPr>
                <w:bCs/>
                <w:color w:val="000000"/>
                <w:sz w:val="14"/>
                <w:szCs w:val="14"/>
              </w:rPr>
              <w:t>2</w:t>
            </w:r>
          </w:p>
        </w:tc>
        <w:tc>
          <w:tcPr>
            <w:tcW w:w="993" w:type="dxa"/>
            <w:vAlign w:val="center"/>
          </w:tcPr>
          <w:p w:rsidR="001D321E" w:rsidRPr="00DA75DE" w:rsidRDefault="001D321E" w:rsidP="001D321E">
            <w:pPr>
              <w:ind w:left="-70" w:right="-42"/>
              <w:jc w:val="center"/>
              <w:rPr>
                <w:bCs/>
                <w:color w:val="000000"/>
                <w:sz w:val="14"/>
                <w:szCs w:val="14"/>
              </w:rPr>
            </w:pPr>
            <w:r>
              <w:rPr>
                <w:bCs/>
                <w:color w:val="000000"/>
                <w:sz w:val="14"/>
                <w:szCs w:val="14"/>
              </w:rPr>
              <w:t>3</w:t>
            </w:r>
          </w:p>
        </w:tc>
        <w:tc>
          <w:tcPr>
            <w:tcW w:w="708" w:type="dxa"/>
          </w:tcPr>
          <w:p w:rsidR="001D321E" w:rsidRDefault="001D321E" w:rsidP="001D321E">
            <w:pPr>
              <w:ind w:right="72"/>
              <w:jc w:val="center"/>
              <w:rPr>
                <w:bCs/>
                <w:color w:val="000000"/>
                <w:sz w:val="14"/>
                <w:szCs w:val="14"/>
              </w:rPr>
            </w:pPr>
            <w:r>
              <w:rPr>
                <w:bCs/>
                <w:color w:val="000000"/>
                <w:sz w:val="14"/>
                <w:szCs w:val="14"/>
              </w:rPr>
              <w:t>4</w:t>
            </w:r>
          </w:p>
        </w:tc>
        <w:tc>
          <w:tcPr>
            <w:tcW w:w="1134" w:type="dxa"/>
            <w:vAlign w:val="center"/>
          </w:tcPr>
          <w:p w:rsidR="001D321E" w:rsidRPr="00DA75DE" w:rsidRDefault="001D321E" w:rsidP="001D321E">
            <w:pPr>
              <w:ind w:right="72"/>
              <w:jc w:val="center"/>
              <w:rPr>
                <w:bCs/>
                <w:color w:val="000000"/>
                <w:sz w:val="14"/>
                <w:szCs w:val="14"/>
              </w:rPr>
            </w:pPr>
            <w:r>
              <w:rPr>
                <w:bCs/>
                <w:color w:val="000000"/>
                <w:sz w:val="14"/>
                <w:szCs w:val="14"/>
              </w:rPr>
              <w:t>5</w:t>
            </w:r>
          </w:p>
        </w:tc>
        <w:tc>
          <w:tcPr>
            <w:tcW w:w="1134" w:type="dxa"/>
          </w:tcPr>
          <w:p w:rsidR="001D321E" w:rsidRPr="00DA75DE" w:rsidRDefault="001D321E" w:rsidP="001D321E">
            <w:pPr>
              <w:ind w:right="72"/>
              <w:jc w:val="center"/>
              <w:rPr>
                <w:bCs/>
                <w:color w:val="000000"/>
                <w:sz w:val="14"/>
                <w:szCs w:val="14"/>
              </w:rPr>
            </w:pPr>
            <w:r>
              <w:rPr>
                <w:bCs/>
                <w:color w:val="000000"/>
                <w:sz w:val="14"/>
                <w:szCs w:val="14"/>
              </w:rPr>
              <w:t>6</w:t>
            </w:r>
          </w:p>
        </w:tc>
        <w:tc>
          <w:tcPr>
            <w:tcW w:w="851" w:type="dxa"/>
            <w:vAlign w:val="center"/>
          </w:tcPr>
          <w:p w:rsidR="001D321E" w:rsidRPr="00DA75DE" w:rsidRDefault="001D321E" w:rsidP="001D321E">
            <w:pPr>
              <w:ind w:right="72"/>
              <w:jc w:val="center"/>
              <w:rPr>
                <w:bCs/>
                <w:color w:val="000000"/>
                <w:sz w:val="14"/>
                <w:szCs w:val="14"/>
              </w:rPr>
            </w:pPr>
            <w:r>
              <w:rPr>
                <w:bCs/>
                <w:color w:val="000000"/>
                <w:sz w:val="14"/>
                <w:szCs w:val="14"/>
              </w:rPr>
              <w:t>7</w:t>
            </w:r>
          </w:p>
        </w:tc>
        <w:tc>
          <w:tcPr>
            <w:tcW w:w="992" w:type="dxa"/>
            <w:vAlign w:val="center"/>
          </w:tcPr>
          <w:p w:rsidR="001D321E" w:rsidRPr="00DA75DE" w:rsidRDefault="001D321E" w:rsidP="001D321E">
            <w:pPr>
              <w:ind w:right="72"/>
              <w:jc w:val="center"/>
              <w:rPr>
                <w:bCs/>
                <w:color w:val="000000"/>
                <w:sz w:val="14"/>
                <w:szCs w:val="14"/>
              </w:rPr>
            </w:pPr>
            <w:r>
              <w:rPr>
                <w:bCs/>
                <w:color w:val="000000"/>
                <w:sz w:val="14"/>
                <w:szCs w:val="14"/>
              </w:rPr>
              <w:t>8</w:t>
            </w:r>
          </w:p>
        </w:tc>
        <w:tc>
          <w:tcPr>
            <w:tcW w:w="709" w:type="dxa"/>
            <w:vAlign w:val="center"/>
          </w:tcPr>
          <w:p w:rsidR="001D321E" w:rsidRPr="00DA75DE" w:rsidRDefault="001D321E" w:rsidP="001D321E">
            <w:pPr>
              <w:ind w:right="72"/>
              <w:jc w:val="center"/>
              <w:rPr>
                <w:bCs/>
                <w:color w:val="000000"/>
                <w:sz w:val="14"/>
                <w:szCs w:val="14"/>
              </w:rPr>
            </w:pPr>
            <w:r>
              <w:rPr>
                <w:bCs/>
                <w:color w:val="000000"/>
                <w:sz w:val="14"/>
                <w:szCs w:val="14"/>
              </w:rPr>
              <w:t>9</w:t>
            </w:r>
          </w:p>
        </w:tc>
        <w:tc>
          <w:tcPr>
            <w:tcW w:w="992" w:type="dxa"/>
            <w:vAlign w:val="center"/>
          </w:tcPr>
          <w:p w:rsidR="001D321E" w:rsidRPr="00DA75DE" w:rsidRDefault="001D321E" w:rsidP="001D321E">
            <w:pPr>
              <w:ind w:right="72"/>
              <w:jc w:val="center"/>
              <w:rPr>
                <w:bCs/>
                <w:color w:val="000000"/>
                <w:sz w:val="14"/>
                <w:szCs w:val="14"/>
              </w:rPr>
            </w:pPr>
            <w:r>
              <w:rPr>
                <w:bCs/>
                <w:color w:val="000000"/>
                <w:sz w:val="14"/>
                <w:szCs w:val="14"/>
              </w:rPr>
              <w:t>10</w:t>
            </w:r>
          </w:p>
        </w:tc>
        <w:tc>
          <w:tcPr>
            <w:tcW w:w="1276" w:type="dxa"/>
            <w:vAlign w:val="center"/>
          </w:tcPr>
          <w:p w:rsidR="001D321E" w:rsidRPr="00DA75DE" w:rsidRDefault="001D321E" w:rsidP="001D321E">
            <w:pPr>
              <w:ind w:right="72"/>
              <w:jc w:val="center"/>
              <w:rPr>
                <w:bCs/>
                <w:color w:val="000000"/>
                <w:sz w:val="14"/>
                <w:szCs w:val="14"/>
              </w:rPr>
            </w:pPr>
            <w:r>
              <w:rPr>
                <w:bCs/>
                <w:color w:val="000000"/>
                <w:sz w:val="14"/>
                <w:szCs w:val="14"/>
              </w:rPr>
              <w:t>11</w:t>
            </w:r>
          </w:p>
        </w:tc>
        <w:tc>
          <w:tcPr>
            <w:tcW w:w="1843" w:type="dxa"/>
            <w:vAlign w:val="center"/>
          </w:tcPr>
          <w:p w:rsidR="001D321E" w:rsidRPr="00DA75DE" w:rsidRDefault="001D321E" w:rsidP="001D321E">
            <w:pPr>
              <w:ind w:right="72"/>
              <w:jc w:val="center"/>
              <w:rPr>
                <w:bCs/>
                <w:color w:val="000000"/>
                <w:sz w:val="14"/>
                <w:szCs w:val="14"/>
              </w:rPr>
            </w:pPr>
            <w:r>
              <w:rPr>
                <w:bCs/>
                <w:color w:val="000000"/>
                <w:sz w:val="14"/>
                <w:szCs w:val="14"/>
              </w:rPr>
              <w:t>12</w:t>
            </w:r>
          </w:p>
        </w:tc>
      </w:tr>
      <w:tr w:rsidR="001D321E" w:rsidRPr="00DA75DE" w:rsidTr="001D321E">
        <w:trPr>
          <w:cantSplit/>
          <w:trHeight w:val="438"/>
        </w:trPr>
        <w:tc>
          <w:tcPr>
            <w:tcW w:w="354" w:type="dxa"/>
            <w:vAlign w:val="center"/>
          </w:tcPr>
          <w:p w:rsidR="001D321E" w:rsidRPr="00DA75DE" w:rsidRDefault="001D321E" w:rsidP="001D321E">
            <w:pPr>
              <w:ind w:left="-70" w:right="-42"/>
              <w:jc w:val="center"/>
              <w:rPr>
                <w:b/>
                <w:bCs/>
                <w:color w:val="000000"/>
                <w:sz w:val="16"/>
              </w:rPr>
            </w:pPr>
          </w:p>
        </w:tc>
        <w:tc>
          <w:tcPr>
            <w:tcW w:w="850" w:type="dxa"/>
          </w:tcPr>
          <w:p w:rsidR="001D321E" w:rsidRPr="00DA75DE" w:rsidRDefault="001D321E" w:rsidP="001D321E">
            <w:pPr>
              <w:ind w:left="-70" w:right="-42"/>
              <w:jc w:val="center"/>
              <w:rPr>
                <w:b/>
                <w:bCs/>
                <w:color w:val="000000"/>
                <w:sz w:val="16"/>
              </w:rPr>
            </w:pPr>
          </w:p>
        </w:tc>
        <w:tc>
          <w:tcPr>
            <w:tcW w:w="993" w:type="dxa"/>
            <w:vAlign w:val="center"/>
          </w:tcPr>
          <w:p w:rsidR="001D321E" w:rsidRPr="00DA75DE" w:rsidRDefault="001D321E" w:rsidP="001D321E">
            <w:pPr>
              <w:ind w:left="-70" w:right="-42"/>
              <w:jc w:val="center"/>
              <w:rPr>
                <w:b/>
                <w:bCs/>
                <w:color w:val="000000"/>
                <w:sz w:val="16"/>
              </w:rPr>
            </w:pPr>
          </w:p>
        </w:tc>
        <w:tc>
          <w:tcPr>
            <w:tcW w:w="708" w:type="dxa"/>
          </w:tcPr>
          <w:p w:rsidR="001D321E" w:rsidRPr="00DA75DE" w:rsidRDefault="001D321E" w:rsidP="001D321E">
            <w:pPr>
              <w:ind w:right="72"/>
              <w:jc w:val="center"/>
              <w:rPr>
                <w:b/>
                <w:bCs/>
                <w:color w:val="000000"/>
                <w:sz w:val="16"/>
              </w:rPr>
            </w:pPr>
          </w:p>
        </w:tc>
        <w:tc>
          <w:tcPr>
            <w:tcW w:w="1134" w:type="dxa"/>
            <w:vAlign w:val="center"/>
          </w:tcPr>
          <w:p w:rsidR="001D321E" w:rsidRPr="00DA75DE" w:rsidRDefault="001D321E" w:rsidP="001D321E">
            <w:pPr>
              <w:ind w:right="72"/>
              <w:jc w:val="center"/>
              <w:rPr>
                <w:b/>
                <w:bCs/>
                <w:color w:val="000000"/>
                <w:sz w:val="16"/>
              </w:rPr>
            </w:pPr>
          </w:p>
        </w:tc>
        <w:tc>
          <w:tcPr>
            <w:tcW w:w="1134" w:type="dxa"/>
          </w:tcPr>
          <w:p w:rsidR="001D321E" w:rsidRPr="00DA75DE" w:rsidRDefault="001D321E" w:rsidP="001D321E">
            <w:pPr>
              <w:ind w:right="72"/>
              <w:jc w:val="center"/>
              <w:rPr>
                <w:b/>
                <w:bCs/>
                <w:color w:val="000000"/>
                <w:sz w:val="16"/>
              </w:rPr>
            </w:pPr>
          </w:p>
        </w:tc>
        <w:tc>
          <w:tcPr>
            <w:tcW w:w="851"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709"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1276" w:type="dxa"/>
            <w:vAlign w:val="center"/>
          </w:tcPr>
          <w:p w:rsidR="001D321E" w:rsidRPr="00DA75DE" w:rsidRDefault="001D321E" w:rsidP="001D321E">
            <w:pPr>
              <w:ind w:right="72"/>
              <w:jc w:val="center"/>
              <w:rPr>
                <w:b/>
                <w:bCs/>
                <w:color w:val="000000"/>
                <w:sz w:val="16"/>
              </w:rPr>
            </w:pPr>
          </w:p>
        </w:tc>
        <w:tc>
          <w:tcPr>
            <w:tcW w:w="1843" w:type="dxa"/>
            <w:vAlign w:val="center"/>
          </w:tcPr>
          <w:p w:rsidR="001D321E" w:rsidRPr="00DA75DE" w:rsidRDefault="001D321E" w:rsidP="001D321E">
            <w:pPr>
              <w:ind w:right="72"/>
              <w:jc w:val="center"/>
              <w:rPr>
                <w:b/>
                <w:bCs/>
                <w:color w:val="000000"/>
                <w:sz w:val="16"/>
              </w:rPr>
            </w:pPr>
          </w:p>
        </w:tc>
      </w:tr>
      <w:tr w:rsidR="001D321E" w:rsidRPr="00DA75DE" w:rsidTr="001D321E">
        <w:trPr>
          <w:cantSplit/>
          <w:trHeight w:val="438"/>
        </w:trPr>
        <w:tc>
          <w:tcPr>
            <w:tcW w:w="354" w:type="dxa"/>
            <w:vAlign w:val="center"/>
          </w:tcPr>
          <w:p w:rsidR="001D321E" w:rsidRPr="00DA75DE" w:rsidRDefault="001D321E" w:rsidP="001D321E">
            <w:pPr>
              <w:ind w:left="-70" w:right="-42"/>
              <w:jc w:val="center"/>
              <w:rPr>
                <w:b/>
                <w:bCs/>
                <w:color w:val="000000"/>
                <w:sz w:val="16"/>
              </w:rPr>
            </w:pPr>
          </w:p>
        </w:tc>
        <w:tc>
          <w:tcPr>
            <w:tcW w:w="850" w:type="dxa"/>
          </w:tcPr>
          <w:p w:rsidR="001D321E" w:rsidRPr="00DA75DE" w:rsidRDefault="001D321E" w:rsidP="001D321E">
            <w:pPr>
              <w:ind w:left="-70" w:right="-42"/>
              <w:jc w:val="center"/>
              <w:rPr>
                <w:b/>
                <w:bCs/>
                <w:color w:val="000000"/>
                <w:sz w:val="16"/>
              </w:rPr>
            </w:pPr>
          </w:p>
        </w:tc>
        <w:tc>
          <w:tcPr>
            <w:tcW w:w="993" w:type="dxa"/>
            <w:vAlign w:val="center"/>
          </w:tcPr>
          <w:p w:rsidR="001D321E" w:rsidRPr="00DA75DE" w:rsidRDefault="001D321E" w:rsidP="001D321E">
            <w:pPr>
              <w:ind w:left="-70" w:right="-42"/>
              <w:jc w:val="center"/>
              <w:rPr>
                <w:b/>
                <w:bCs/>
                <w:color w:val="000000"/>
                <w:sz w:val="16"/>
              </w:rPr>
            </w:pPr>
          </w:p>
        </w:tc>
        <w:tc>
          <w:tcPr>
            <w:tcW w:w="708" w:type="dxa"/>
          </w:tcPr>
          <w:p w:rsidR="001D321E" w:rsidRPr="00DA75DE" w:rsidRDefault="001D321E" w:rsidP="001D321E">
            <w:pPr>
              <w:ind w:right="72"/>
              <w:jc w:val="center"/>
              <w:rPr>
                <w:b/>
                <w:bCs/>
                <w:color w:val="000000"/>
                <w:sz w:val="16"/>
              </w:rPr>
            </w:pPr>
          </w:p>
        </w:tc>
        <w:tc>
          <w:tcPr>
            <w:tcW w:w="1134" w:type="dxa"/>
            <w:vAlign w:val="center"/>
          </w:tcPr>
          <w:p w:rsidR="001D321E" w:rsidRPr="00DA75DE" w:rsidRDefault="001D321E" w:rsidP="001D321E">
            <w:pPr>
              <w:ind w:right="72"/>
              <w:jc w:val="center"/>
              <w:rPr>
                <w:b/>
                <w:bCs/>
                <w:color w:val="000000"/>
                <w:sz w:val="16"/>
              </w:rPr>
            </w:pPr>
          </w:p>
        </w:tc>
        <w:tc>
          <w:tcPr>
            <w:tcW w:w="1134" w:type="dxa"/>
          </w:tcPr>
          <w:p w:rsidR="001D321E" w:rsidRPr="00DA75DE" w:rsidRDefault="001D321E" w:rsidP="001D321E">
            <w:pPr>
              <w:ind w:right="72"/>
              <w:jc w:val="center"/>
              <w:rPr>
                <w:b/>
                <w:bCs/>
                <w:color w:val="000000"/>
                <w:sz w:val="16"/>
              </w:rPr>
            </w:pPr>
          </w:p>
        </w:tc>
        <w:tc>
          <w:tcPr>
            <w:tcW w:w="851"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709"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1276" w:type="dxa"/>
            <w:vAlign w:val="center"/>
          </w:tcPr>
          <w:p w:rsidR="001D321E" w:rsidRPr="00DA75DE" w:rsidRDefault="001D321E" w:rsidP="001D321E">
            <w:pPr>
              <w:ind w:right="72"/>
              <w:jc w:val="center"/>
              <w:rPr>
                <w:b/>
                <w:bCs/>
                <w:color w:val="000000"/>
                <w:sz w:val="16"/>
              </w:rPr>
            </w:pPr>
          </w:p>
        </w:tc>
        <w:tc>
          <w:tcPr>
            <w:tcW w:w="1843" w:type="dxa"/>
            <w:vAlign w:val="center"/>
          </w:tcPr>
          <w:p w:rsidR="001D321E" w:rsidRPr="00DA75DE" w:rsidRDefault="001D321E" w:rsidP="001D321E">
            <w:pPr>
              <w:ind w:right="72"/>
              <w:jc w:val="center"/>
              <w:rPr>
                <w:b/>
                <w:bCs/>
                <w:color w:val="000000"/>
                <w:sz w:val="16"/>
              </w:rPr>
            </w:pPr>
          </w:p>
        </w:tc>
      </w:tr>
      <w:tr w:rsidR="001D321E" w:rsidRPr="00DA75DE" w:rsidTr="001D321E">
        <w:trPr>
          <w:cantSplit/>
          <w:trHeight w:val="438"/>
        </w:trPr>
        <w:tc>
          <w:tcPr>
            <w:tcW w:w="354" w:type="dxa"/>
            <w:vAlign w:val="center"/>
          </w:tcPr>
          <w:p w:rsidR="001D321E" w:rsidRPr="00DA75DE" w:rsidRDefault="001D321E" w:rsidP="001D321E">
            <w:pPr>
              <w:ind w:left="-70" w:right="-42"/>
              <w:jc w:val="center"/>
              <w:rPr>
                <w:b/>
                <w:bCs/>
                <w:color w:val="000000"/>
                <w:sz w:val="16"/>
              </w:rPr>
            </w:pPr>
          </w:p>
        </w:tc>
        <w:tc>
          <w:tcPr>
            <w:tcW w:w="850" w:type="dxa"/>
          </w:tcPr>
          <w:p w:rsidR="001D321E" w:rsidRPr="00DA75DE" w:rsidRDefault="001D321E" w:rsidP="001D321E">
            <w:pPr>
              <w:ind w:left="-70" w:right="-42"/>
              <w:jc w:val="center"/>
              <w:rPr>
                <w:b/>
                <w:bCs/>
                <w:color w:val="000000"/>
                <w:sz w:val="16"/>
              </w:rPr>
            </w:pPr>
          </w:p>
        </w:tc>
        <w:tc>
          <w:tcPr>
            <w:tcW w:w="993" w:type="dxa"/>
            <w:vAlign w:val="center"/>
          </w:tcPr>
          <w:p w:rsidR="001D321E" w:rsidRPr="00DA75DE" w:rsidRDefault="001D321E" w:rsidP="001D321E">
            <w:pPr>
              <w:ind w:left="-70" w:right="-42"/>
              <w:jc w:val="center"/>
              <w:rPr>
                <w:b/>
                <w:bCs/>
                <w:color w:val="000000"/>
                <w:sz w:val="16"/>
              </w:rPr>
            </w:pPr>
          </w:p>
        </w:tc>
        <w:tc>
          <w:tcPr>
            <w:tcW w:w="708" w:type="dxa"/>
          </w:tcPr>
          <w:p w:rsidR="001D321E" w:rsidRPr="00DA75DE" w:rsidRDefault="001D321E" w:rsidP="001D321E">
            <w:pPr>
              <w:ind w:right="72"/>
              <w:jc w:val="center"/>
              <w:rPr>
                <w:b/>
                <w:bCs/>
                <w:color w:val="000000"/>
                <w:sz w:val="16"/>
              </w:rPr>
            </w:pPr>
          </w:p>
        </w:tc>
        <w:tc>
          <w:tcPr>
            <w:tcW w:w="1134" w:type="dxa"/>
            <w:vAlign w:val="center"/>
          </w:tcPr>
          <w:p w:rsidR="001D321E" w:rsidRPr="00DA75DE" w:rsidRDefault="001D321E" w:rsidP="001D321E">
            <w:pPr>
              <w:ind w:right="72"/>
              <w:jc w:val="center"/>
              <w:rPr>
                <w:b/>
                <w:bCs/>
                <w:color w:val="000000"/>
                <w:sz w:val="16"/>
              </w:rPr>
            </w:pPr>
          </w:p>
        </w:tc>
        <w:tc>
          <w:tcPr>
            <w:tcW w:w="1134" w:type="dxa"/>
          </w:tcPr>
          <w:p w:rsidR="001D321E" w:rsidRPr="00DA75DE" w:rsidRDefault="001D321E" w:rsidP="001D321E">
            <w:pPr>
              <w:ind w:right="72"/>
              <w:jc w:val="center"/>
              <w:rPr>
                <w:b/>
                <w:bCs/>
                <w:color w:val="000000"/>
                <w:sz w:val="16"/>
              </w:rPr>
            </w:pPr>
          </w:p>
        </w:tc>
        <w:tc>
          <w:tcPr>
            <w:tcW w:w="851"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709"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1276" w:type="dxa"/>
            <w:vAlign w:val="center"/>
          </w:tcPr>
          <w:p w:rsidR="001D321E" w:rsidRPr="00DA75DE" w:rsidRDefault="001D321E" w:rsidP="001D321E">
            <w:pPr>
              <w:ind w:right="72"/>
              <w:jc w:val="center"/>
              <w:rPr>
                <w:b/>
                <w:bCs/>
                <w:color w:val="000000"/>
                <w:sz w:val="16"/>
              </w:rPr>
            </w:pPr>
          </w:p>
        </w:tc>
        <w:tc>
          <w:tcPr>
            <w:tcW w:w="1843" w:type="dxa"/>
            <w:vAlign w:val="center"/>
          </w:tcPr>
          <w:p w:rsidR="001D321E" w:rsidRPr="00DA75DE" w:rsidRDefault="001D321E" w:rsidP="001D321E">
            <w:pPr>
              <w:ind w:right="72"/>
              <w:jc w:val="center"/>
              <w:rPr>
                <w:b/>
                <w:bCs/>
                <w:color w:val="000000"/>
                <w:sz w:val="16"/>
              </w:rPr>
            </w:pPr>
          </w:p>
        </w:tc>
      </w:tr>
      <w:tr w:rsidR="001D321E" w:rsidRPr="00DA75DE" w:rsidTr="001D321E">
        <w:trPr>
          <w:cantSplit/>
          <w:trHeight w:val="439"/>
        </w:trPr>
        <w:tc>
          <w:tcPr>
            <w:tcW w:w="354" w:type="dxa"/>
            <w:vAlign w:val="center"/>
          </w:tcPr>
          <w:p w:rsidR="001D321E" w:rsidRPr="00DA75DE" w:rsidRDefault="001D321E" w:rsidP="001D321E">
            <w:pPr>
              <w:ind w:left="-70" w:right="-42"/>
              <w:jc w:val="center"/>
              <w:rPr>
                <w:b/>
                <w:bCs/>
                <w:color w:val="000000"/>
                <w:sz w:val="16"/>
              </w:rPr>
            </w:pPr>
          </w:p>
        </w:tc>
        <w:tc>
          <w:tcPr>
            <w:tcW w:w="850" w:type="dxa"/>
          </w:tcPr>
          <w:p w:rsidR="001D321E" w:rsidRPr="00DA75DE" w:rsidRDefault="001D321E" w:rsidP="001D321E">
            <w:pPr>
              <w:ind w:left="-70" w:right="-42"/>
              <w:jc w:val="center"/>
              <w:rPr>
                <w:b/>
                <w:bCs/>
                <w:color w:val="000000"/>
                <w:sz w:val="16"/>
              </w:rPr>
            </w:pPr>
          </w:p>
        </w:tc>
        <w:tc>
          <w:tcPr>
            <w:tcW w:w="993" w:type="dxa"/>
            <w:vAlign w:val="center"/>
          </w:tcPr>
          <w:p w:rsidR="001D321E" w:rsidRPr="00DA75DE" w:rsidRDefault="001D321E" w:rsidP="001D321E">
            <w:pPr>
              <w:ind w:left="-70" w:right="-42"/>
              <w:jc w:val="center"/>
              <w:rPr>
                <w:b/>
                <w:bCs/>
                <w:color w:val="000000"/>
                <w:sz w:val="16"/>
              </w:rPr>
            </w:pPr>
          </w:p>
        </w:tc>
        <w:tc>
          <w:tcPr>
            <w:tcW w:w="708" w:type="dxa"/>
          </w:tcPr>
          <w:p w:rsidR="001D321E" w:rsidRPr="00DA75DE" w:rsidRDefault="001D321E" w:rsidP="001D321E">
            <w:pPr>
              <w:ind w:right="72"/>
              <w:jc w:val="center"/>
              <w:rPr>
                <w:b/>
                <w:bCs/>
                <w:color w:val="000000"/>
                <w:sz w:val="16"/>
              </w:rPr>
            </w:pPr>
          </w:p>
        </w:tc>
        <w:tc>
          <w:tcPr>
            <w:tcW w:w="1134" w:type="dxa"/>
            <w:vAlign w:val="center"/>
          </w:tcPr>
          <w:p w:rsidR="001D321E" w:rsidRPr="00DA75DE" w:rsidRDefault="001D321E" w:rsidP="001D321E">
            <w:pPr>
              <w:ind w:right="72"/>
              <w:jc w:val="center"/>
              <w:rPr>
                <w:b/>
                <w:bCs/>
                <w:color w:val="000000"/>
                <w:sz w:val="16"/>
              </w:rPr>
            </w:pPr>
          </w:p>
        </w:tc>
        <w:tc>
          <w:tcPr>
            <w:tcW w:w="1134" w:type="dxa"/>
          </w:tcPr>
          <w:p w:rsidR="001D321E" w:rsidRPr="00DA75DE" w:rsidRDefault="001D321E" w:rsidP="001D321E">
            <w:pPr>
              <w:ind w:right="72"/>
              <w:jc w:val="center"/>
              <w:rPr>
                <w:b/>
                <w:bCs/>
                <w:color w:val="000000"/>
                <w:sz w:val="16"/>
              </w:rPr>
            </w:pPr>
          </w:p>
        </w:tc>
        <w:tc>
          <w:tcPr>
            <w:tcW w:w="851"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709"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1276" w:type="dxa"/>
            <w:vAlign w:val="center"/>
          </w:tcPr>
          <w:p w:rsidR="001D321E" w:rsidRPr="00DA75DE" w:rsidRDefault="001D321E" w:rsidP="001D321E">
            <w:pPr>
              <w:ind w:right="72"/>
              <w:jc w:val="center"/>
              <w:rPr>
                <w:b/>
                <w:bCs/>
                <w:color w:val="000000"/>
                <w:sz w:val="16"/>
              </w:rPr>
            </w:pPr>
          </w:p>
        </w:tc>
        <w:tc>
          <w:tcPr>
            <w:tcW w:w="1843" w:type="dxa"/>
            <w:vAlign w:val="center"/>
          </w:tcPr>
          <w:p w:rsidR="001D321E" w:rsidRPr="00DA75DE" w:rsidRDefault="001D321E" w:rsidP="001D321E">
            <w:pPr>
              <w:ind w:right="72"/>
              <w:jc w:val="center"/>
              <w:rPr>
                <w:b/>
                <w:bCs/>
                <w:color w:val="000000"/>
                <w:sz w:val="16"/>
              </w:rPr>
            </w:pPr>
          </w:p>
        </w:tc>
      </w:tr>
      <w:tr w:rsidR="001D321E" w:rsidRPr="00DA75DE" w:rsidTr="001D321E">
        <w:trPr>
          <w:cantSplit/>
          <w:trHeight w:val="438"/>
        </w:trPr>
        <w:tc>
          <w:tcPr>
            <w:tcW w:w="354" w:type="dxa"/>
            <w:vAlign w:val="center"/>
          </w:tcPr>
          <w:p w:rsidR="001D321E" w:rsidRPr="00DA75DE" w:rsidRDefault="001D321E" w:rsidP="001D321E">
            <w:pPr>
              <w:ind w:left="-70" w:right="-42"/>
              <w:jc w:val="center"/>
              <w:rPr>
                <w:b/>
                <w:bCs/>
                <w:color w:val="000000"/>
                <w:sz w:val="16"/>
              </w:rPr>
            </w:pPr>
          </w:p>
        </w:tc>
        <w:tc>
          <w:tcPr>
            <w:tcW w:w="850" w:type="dxa"/>
          </w:tcPr>
          <w:p w:rsidR="001D321E" w:rsidRPr="00DA75DE" w:rsidRDefault="001D321E" w:rsidP="001D321E">
            <w:pPr>
              <w:ind w:left="-70" w:right="-42"/>
              <w:jc w:val="center"/>
              <w:rPr>
                <w:b/>
                <w:bCs/>
                <w:color w:val="000000"/>
                <w:sz w:val="16"/>
              </w:rPr>
            </w:pPr>
          </w:p>
        </w:tc>
        <w:tc>
          <w:tcPr>
            <w:tcW w:w="993" w:type="dxa"/>
            <w:vAlign w:val="center"/>
          </w:tcPr>
          <w:p w:rsidR="001D321E" w:rsidRPr="00DA75DE" w:rsidRDefault="001D321E" w:rsidP="001D321E">
            <w:pPr>
              <w:ind w:left="-70" w:right="-42"/>
              <w:jc w:val="center"/>
              <w:rPr>
                <w:b/>
                <w:bCs/>
                <w:color w:val="000000"/>
                <w:sz w:val="16"/>
              </w:rPr>
            </w:pPr>
          </w:p>
        </w:tc>
        <w:tc>
          <w:tcPr>
            <w:tcW w:w="708" w:type="dxa"/>
          </w:tcPr>
          <w:p w:rsidR="001D321E" w:rsidRPr="00DA75DE" w:rsidRDefault="001D321E" w:rsidP="001D321E">
            <w:pPr>
              <w:ind w:right="72"/>
              <w:jc w:val="center"/>
              <w:rPr>
                <w:b/>
                <w:bCs/>
                <w:color w:val="000000"/>
                <w:sz w:val="16"/>
              </w:rPr>
            </w:pPr>
          </w:p>
        </w:tc>
        <w:tc>
          <w:tcPr>
            <w:tcW w:w="1134" w:type="dxa"/>
            <w:vAlign w:val="center"/>
          </w:tcPr>
          <w:p w:rsidR="001D321E" w:rsidRPr="00DA75DE" w:rsidRDefault="001D321E" w:rsidP="001D321E">
            <w:pPr>
              <w:ind w:right="72"/>
              <w:jc w:val="center"/>
              <w:rPr>
                <w:b/>
                <w:bCs/>
                <w:color w:val="000000"/>
                <w:sz w:val="16"/>
              </w:rPr>
            </w:pPr>
          </w:p>
        </w:tc>
        <w:tc>
          <w:tcPr>
            <w:tcW w:w="1134" w:type="dxa"/>
          </w:tcPr>
          <w:p w:rsidR="001D321E" w:rsidRPr="00DA75DE" w:rsidRDefault="001D321E" w:rsidP="001D321E">
            <w:pPr>
              <w:ind w:right="72"/>
              <w:jc w:val="center"/>
              <w:rPr>
                <w:b/>
                <w:bCs/>
                <w:color w:val="000000"/>
                <w:sz w:val="16"/>
              </w:rPr>
            </w:pPr>
          </w:p>
        </w:tc>
        <w:tc>
          <w:tcPr>
            <w:tcW w:w="851"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709"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1276" w:type="dxa"/>
            <w:vAlign w:val="center"/>
          </w:tcPr>
          <w:p w:rsidR="001D321E" w:rsidRPr="00DA75DE" w:rsidRDefault="001D321E" w:rsidP="001D321E">
            <w:pPr>
              <w:ind w:right="72"/>
              <w:jc w:val="center"/>
              <w:rPr>
                <w:b/>
                <w:bCs/>
                <w:color w:val="000000"/>
                <w:sz w:val="16"/>
              </w:rPr>
            </w:pPr>
          </w:p>
        </w:tc>
        <w:tc>
          <w:tcPr>
            <w:tcW w:w="1843" w:type="dxa"/>
            <w:vAlign w:val="center"/>
          </w:tcPr>
          <w:p w:rsidR="001D321E" w:rsidRPr="00DA75DE" w:rsidRDefault="001D321E" w:rsidP="001D321E">
            <w:pPr>
              <w:ind w:right="72"/>
              <w:jc w:val="center"/>
              <w:rPr>
                <w:b/>
                <w:bCs/>
                <w:color w:val="000000"/>
                <w:sz w:val="16"/>
              </w:rPr>
            </w:pPr>
          </w:p>
        </w:tc>
      </w:tr>
      <w:tr w:rsidR="001D321E" w:rsidRPr="00DA75DE" w:rsidTr="001D321E">
        <w:trPr>
          <w:cantSplit/>
          <w:trHeight w:val="438"/>
        </w:trPr>
        <w:tc>
          <w:tcPr>
            <w:tcW w:w="354" w:type="dxa"/>
            <w:vAlign w:val="center"/>
          </w:tcPr>
          <w:p w:rsidR="001D321E" w:rsidRPr="00DA75DE" w:rsidRDefault="001D321E" w:rsidP="001D321E">
            <w:pPr>
              <w:ind w:left="-70" w:right="-42"/>
              <w:jc w:val="center"/>
              <w:rPr>
                <w:b/>
                <w:bCs/>
                <w:color w:val="000000"/>
                <w:sz w:val="16"/>
              </w:rPr>
            </w:pPr>
          </w:p>
        </w:tc>
        <w:tc>
          <w:tcPr>
            <w:tcW w:w="850" w:type="dxa"/>
          </w:tcPr>
          <w:p w:rsidR="001D321E" w:rsidRPr="00DA75DE" w:rsidRDefault="001D321E" w:rsidP="001D321E">
            <w:pPr>
              <w:ind w:left="-70" w:right="-42"/>
              <w:jc w:val="center"/>
              <w:rPr>
                <w:b/>
                <w:bCs/>
                <w:color w:val="000000"/>
                <w:sz w:val="16"/>
              </w:rPr>
            </w:pPr>
          </w:p>
        </w:tc>
        <w:tc>
          <w:tcPr>
            <w:tcW w:w="993" w:type="dxa"/>
            <w:vAlign w:val="center"/>
          </w:tcPr>
          <w:p w:rsidR="001D321E" w:rsidRPr="00DA75DE" w:rsidRDefault="001D321E" w:rsidP="001D321E">
            <w:pPr>
              <w:ind w:left="-70" w:right="-42"/>
              <w:jc w:val="center"/>
              <w:rPr>
                <w:b/>
                <w:bCs/>
                <w:color w:val="000000"/>
                <w:sz w:val="16"/>
              </w:rPr>
            </w:pPr>
          </w:p>
        </w:tc>
        <w:tc>
          <w:tcPr>
            <w:tcW w:w="708" w:type="dxa"/>
          </w:tcPr>
          <w:p w:rsidR="001D321E" w:rsidRPr="00DA75DE" w:rsidRDefault="001D321E" w:rsidP="001D321E">
            <w:pPr>
              <w:ind w:right="72"/>
              <w:jc w:val="center"/>
              <w:rPr>
                <w:b/>
                <w:bCs/>
                <w:color w:val="000000"/>
                <w:sz w:val="16"/>
              </w:rPr>
            </w:pPr>
          </w:p>
        </w:tc>
        <w:tc>
          <w:tcPr>
            <w:tcW w:w="1134" w:type="dxa"/>
            <w:vAlign w:val="center"/>
          </w:tcPr>
          <w:p w:rsidR="001D321E" w:rsidRPr="00DA75DE" w:rsidRDefault="001D321E" w:rsidP="001D321E">
            <w:pPr>
              <w:ind w:right="72"/>
              <w:jc w:val="center"/>
              <w:rPr>
                <w:b/>
                <w:bCs/>
                <w:color w:val="000000"/>
                <w:sz w:val="16"/>
              </w:rPr>
            </w:pPr>
          </w:p>
        </w:tc>
        <w:tc>
          <w:tcPr>
            <w:tcW w:w="1134" w:type="dxa"/>
          </w:tcPr>
          <w:p w:rsidR="001D321E" w:rsidRPr="00DA75DE" w:rsidRDefault="001D321E" w:rsidP="001D321E">
            <w:pPr>
              <w:ind w:right="72"/>
              <w:jc w:val="center"/>
              <w:rPr>
                <w:b/>
                <w:bCs/>
                <w:color w:val="000000"/>
                <w:sz w:val="16"/>
              </w:rPr>
            </w:pPr>
          </w:p>
        </w:tc>
        <w:tc>
          <w:tcPr>
            <w:tcW w:w="851"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709"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1276" w:type="dxa"/>
            <w:vAlign w:val="center"/>
          </w:tcPr>
          <w:p w:rsidR="001D321E" w:rsidRPr="00DA75DE" w:rsidRDefault="001D321E" w:rsidP="001D321E">
            <w:pPr>
              <w:ind w:right="72"/>
              <w:jc w:val="center"/>
              <w:rPr>
                <w:b/>
                <w:bCs/>
                <w:color w:val="000000"/>
                <w:sz w:val="16"/>
              </w:rPr>
            </w:pPr>
          </w:p>
        </w:tc>
        <w:tc>
          <w:tcPr>
            <w:tcW w:w="1843" w:type="dxa"/>
            <w:vAlign w:val="center"/>
          </w:tcPr>
          <w:p w:rsidR="001D321E" w:rsidRPr="00DA75DE" w:rsidRDefault="001D321E" w:rsidP="001D321E">
            <w:pPr>
              <w:ind w:right="72"/>
              <w:jc w:val="center"/>
              <w:rPr>
                <w:b/>
                <w:bCs/>
                <w:color w:val="000000"/>
                <w:sz w:val="16"/>
              </w:rPr>
            </w:pPr>
          </w:p>
        </w:tc>
      </w:tr>
      <w:tr w:rsidR="001D321E" w:rsidRPr="00DA75DE" w:rsidTr="001D321E">
        <w:trPr>
          <w:cantSplit/>
          <w:trHeight w:val="438"/>
        </w:trPr>
        <w:tc>
          <w:tcPr>
            <w:tcW w:w="354" w:type="dxa"/>
            <w:vAlign w:val="center"/>
          </w:tcPr>
          <w:p w:rsidR="001D321E" w:rsidRPr="00DA75DE" w:rsidRDefault="001D321E" w:rsidP="001D321E">
            <w:pPr>
              <w:ind w:left="-70" w:right="-42"/>
              <w:jc w:val="center"/>
              <w:rPr>
                <w:b/>
                <w:bCs/>
                <w:color w:val="000000"/>
                <w:sz w:val="16"/>
              </w:rPr>
            </w:pPr>
          </w:p>
        </w:tc>
        <w:tc>
          <w:tcPr>
            <w:tcW w:w="850" w:type="dxa"/>
          </w:tcPr>
          <w:p w:rsidR="001D321E" w:rsidRPr="00DA75DE" w:rsidRDefault="001D321E" w:rsidP="001D321E">
            <w:pPr>
              <w:ind w:left="-70" w:right="-42"/>
              <w:jc w:val="center"/>
              <w:rPr>
                <w:b/>
                <w:bCs/>
                <w:color w:val="000000"/>
                <w:sz w:val="16"/>
              </w:rPr>
            </w:pPr>
          </w:p>
        </w:tc>
        <w:tc>
          <w:tcPr>
            <w:tcW w:w="993" w:type="dxa"/>
            <w:vAlign w:val="center"/>
          </w:tcPr>
          <w:p w:rsidR="001D321E" w:rsidRPr="00DA75DE" w:rsidRDefault="001D321E" w:rsidP="001D321E">
            <w:pPr>
              <w:ind w:left="-70" w:right="-42"/>
              <w:jc w:val="center"/>
              <w:rPr>
                <w:b/>
                <w:bCs/>
                <w:color w:val="000000"/>
                <w:sz w:val="16"/>
              </w:rPr>
            </w:pPr>
          </w:p>
        </w:tc>
        <w:tc>
          <w:tcPr>
            <w:tcW w:w="708" w:type="dxa"/>
          </w:tcPr>
          <w:p w:rsidR="001D321E" w:rsidRPr="00DA75DE" w:rsidRDefault="001D321E" w:rsidP="001D321E">
            <w:pPr>
              <w:ind w:right="72"/>
              <w:jc w:val="center"/>
              <w:rPr>
                <w:b/>
                <w:bCs/>
                <w:color w:val="000000"/>
                <w:sz w:val="16"/>
              </w:rPr>
            </w:pPr>
          </w:p>
        </w:tc>
        <w:tc>
          <w:tcPr>
            <w:tcW w:w="1134" w:type="dxa"/>
            <w:vAlign w:val="center"/>
          </w:tcPr>
          <w:p w:rsidR="001D321E" w:rsidRPr="00DA75DE" w:rsidRDefault="001D321E" w:rsidP="001D321E">
            <w:pPr>
              <w:ind w:right="72"/>
              <w:jc w:val="center"/>
              <w:rPr>
                <w:b/>
                <w:bCs/>
                <w:color w:val="000000"/>
                <w:sz w:val="16"/>
              </w:rPr>
            </w:pPr>
          </w:p>
        </w:tc>
        <w:tc>
          <w:tcPr>
            <w:tcW w:w="1134" w:type="dxa"/>
          </w:tcPr>
          <w:p w:rsidR="001D321E" w:rsidRPr="00DA75DE" w:rsidRDefault="001D321E" w:rsidP="001D321E">
            <w:pPr>
              <w:ind w:right="72"/>
              <w:jc w:val="center"/>
              <w:rPr>
                <w:b/>
                <w:bCs/>
                <w:color w:val="000000"/>
                <w:sz w:val="16"/>
              </w:rPr>
            </w:pPr>
          </w:p>
        </w:tc>
        <w:tc>
          <w:tcPr>
            <w:tcW w:w="851"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709"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1276" w:type="dxa"/>
            <w:vAlign w:val="center"/>
          </w:tcPr>
          <w:p w:rsidR="001D321E" w:rsidRPr="00DA75DE" w:rsidRDefault="001D321E" w:rsidP="001D321E">
            <w:pPr>
              <w:ind w:right="72"/>
              <w:jc w:val="center"/>
              <w:rPr>
                <w:b/>
                <w:bCs/>
                <w:color w:val="000000"/>
                <w:sz w:val="16"/>
              </w:rPr>
            </w:pPr>
          </w:p>
        </w:tc>
        <w:tc>
          <w:tcPr>
            <w:tcW w:w="1843" w:type="dxa"/>
            <w:vAlign w:val="center"/>
          </w:tcPr>
          <w:p w:rsidR="001D321E" w:rsidRPr="00DA75DE" w:rsidRDefault="001D321E" w:rsidP="001D321E">
            <w:pPr>
              <w:ind w:right="72"/>
              <w:jc w:val="center"/>
              <w:rPr>
                <w:b/>
                <w:bCs/>
                <w:color w:val="000000"/>
                <w:sz w:val="16"/>
              </w:rPr>
            </w:pPr>
          </w:p>
        </w:tc>
      </w:tr>
      <w:tr w:rsidR="001D321E" w:rsidRPr="00DA75DE" w:rsidTr="001D321E">
        <w:trPr>
          <w:cantSplit/>
          <w:trHeight w:val="438"/>
        </w:trPr>
        <w:tc>
          <w:tcPr>
            <w:tcW w:w="354" w:type="dxa"/>
            <w:vAlign w:val="center"/>
          </w:tcPr>
          <w:p w:rsidR="001D321E" w:rsidRPr="00DA75DE" w:rsidRDefault="001D321E" w:rsidP="001D321E">
            <w:pPr>
              <w:ind w:left="-70" w:right="-42"/>
              <w:jc w:val="center"/>
              <w:rPr>
                <w:b/>
                <w:bCs/>
                <w:color w:val="000000"/>
                <w:sz w:val="16"/>
              </w:rPr>
            </w:pPr>
          </w:p>
        </w:tc>
        <w:tc>
          <w:tcPr>
            <w:tcW w:w="850" w:type="dxa"/>
          </w:tcPr>
          <w:p w:rsidR="001D321E" w:rsidRPr="00DA75DE" w:rsidRDefault="001D321E" w:rsidP="001D321E">
            <w:pPr>
              <w:ind w:left="-70" w:right="-42"/>
              <w:jc w:val="center"/>
              <w:rPr>
                <w:b/>
                <w:bCs/>
                <w:color w:val="000000"/>
                <w:sz w:val="16"/>
              </w:rPr>
            </w:pPr>
          </w:p>
        </w:tc>
        <w:tc>
          <w:tcPr>
            <w:tcW w:w="993" w:type="dxa"/>
            <w:vAlign w:val="center"/>
          </w:tcPr>
          <w:p w:rsidR="001D321E" w:rsidRPr="00DA75DE" w:rsidRDefault="001D321E" w:rsidP="001D321E">
            <w:pPr>
              <w:ind w:left="-70" w:right="-42"/>
              <w:jc w:val="center"/>
              <w:rPr>
                <w:b/>
                <w:bCs/>
                <w:color w:val="000000"/>
                <w:sz w:val="16"/>
              </w:rPr>
            </w:pPr>
          </w:p>
        </w:tc>
        <w:tc>
          <w:tcPr>
            <w:tcW w:w="708" w:type="dxa"/>
          </w:tcPr>
          <w:p w:rsidR="001D321E" w:rsidRPr="00DA75DE" w:rsidRDefault="001D321E" w:rsidP="001D321E">
            <w:pPr>
              <w:ind w:right="72"/>
              <w:jc w:val="center"/>
              <w:rPr>
                <w:b/>
                <w:bCs/>
                <w:color w:val="000000"/>
                <w:sz w:val="16"/>
              </w:rPr>
            </w:pPr>
          </w:p>
        </w:tc>
        <w:tc>
          <w:tcPr>
            <w:tcW w:w="1134" w:type="dxa"/>
            <w:vAlign w:val="center"/>
          </w:tcPr>
          <w:p w:rsidR="001D321E" w:rsidRPr="00DA75DE" w:rsidRDefault="001D321E" w:rsidP="001D321E">
            <w:pPr>
              <w:ind w:right="72"/>
              <w:jc w:val="center"/>
              <w:rPr>
                <w:b/>
                <w:bCs/>
                <w:color w:val="000000"/>
                <w:sz w:val="16"/>
              </w:rPr>
            </w:pPr>
          </w:p>
        </w:tc>
        <w:tc>
          <w:tcPr>
            <w:tcW w:w="1134" w:type="dxa"/>
          </w:tcPr>
          <w:p w:rsidR="001D321E" w:rsidRPr="00DA75DE" w:rsidRDefault="001D321E" w:rsidP="001D321E">
            <w:pPr>
              <w:ind w:right="72"/>
              <w:jc w:val="center"/>
              <w:rPr>
                <w:b/>
                <w:bCs/>
                <w:color w:val="000000"/>
                <w:sz w:val="16"/>
              </w:rPr>
            </w:pPr>
          </w:p>
        </w:tc>
        <w:tc>
          <w:tcPr>
            <w:tcW w:w="851"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709"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1276" w:type="dxa"/>
            <w:vAlign w:val="center"/>
          </w:tcPr>
          <w:p w:rsidR="001D321E" w:rsidRPr="00DA75DE" w:rsidRDefault="001D321E" w:rsidP="001D321E">
            <w:pPr>
              <w:ind w:right="72"/>
              <w:jc w:val="center"/>
              <w:rPr>
                <w:b/>
                <w:bCs/>
                <w:color w:val="000000"/>
                <w:sz w:val="16"/>
              </w:rPr>
            </w:pPr>
          </w:p>
        </w:tc>
        <w:tc>
          <w:tcPr>
            <w:tcW w:w="1843" w:type="dxa"/>
            <w:vAlign w:val="center"/>
          </w:tcPr>
          <w:p w:rsidR="001D321E" w:rsidRPr="00DA75DE" w:rsidRDefault="001D321E" w:rsidP="001D321E">
            <w:pPr>
              <w:ind w:right="72"/>
              <w:jc w:val="center"/>
              <w:rPr>
                <w:b/>
                <w:bCs/>
                <w:color w:val="000000"/>
                <w:sz w:val="16"/>
              </w:rPr>
            </w:pPr>
          </w:p>
        </w:tc>
      </w:tr>
      <w:tr w:rsidR="001D321E" w:rsidRPr="00DA75DE" w:rsidTr="001D321E">
        <w:trPr>
          <w:cantSplit/>
          <w:trHeight w:val="438"/>
        </w:trPr>
        <w:tc>
          <w:tcPr>
            <w:tcW w:w="354" w:type="dxa"/>
            <w:vAlign w:val="center"/>
          </w:tcPr>
          <w:p w:rsidR="001D321E" w:rsidRPr="00DA75DE" w:rsidRDefault="001D321E" w:rsidP="001D321E">
            <w:pPr>
              <w:ind w:left="-70" w:right="-42"/>
              <w:jc w:val="center"/>
              <w:rPr>
                <w:b/>
                <w:bCs/>
                <w:color w:val="000000"/>
                <w:sz w:val="16"/>
              </w:rPr>
            </w:pPr>
          </w:p>
        </w:tc>
        <w:tc>
          <w:tcPr>
            <w:tcW w:w="850" w:type="dxa"/>
          </w:tcPr>
          <w:p w:rsidR="001D321E" w:rsidRPr="00DA75DE" w:rsidRDefault="001D321E" w:rsidP="001D321E">
            <w:pPr>
              <w:ind w:left="-70" w:right="-42"/>
              <w:jc w:val="center"/>
              <w:rPr>
                <w:b/>
                <w:bCs/>
                <w:color w:val="000000"/>
                <w:sz w:val="16"/>
              </w:rPr>
            </w:pPr>
          </w:p>
        </w:tc>
        <w:tc>
          <w:tcPr>
            <w:tcW w:w="993" w:type="dxa"/>
            <w:vAlign w:val="center"/>
          </w:tcPr>
          <w:p w:rsidR="001D321E" w:rsidRPr="00DA75DE" w:rsidRDefault="001D321E" w:rsidP="001D321E">
            <w:pPr>
              <w:ind w:left="-70" w:right="-42"/>
              <w:jc w:val="center"/>
              <w:rPr>
                <w:b/>
                <w:bCs/>
                <w:color w:val="000000"/>
                <w:sz w:val="16"/>
              </w:rPr>
            </w:pPr>
          </w:p>
        </w:tc>
        <w:tc>
          <w:tcPr>
            <w:tcW w:w="708" w:type="dxa"/>
          </w:tcPr>
          <w:p w:rsidR="001D321E" w:rsidRPr="00DA75DE" w:rsidRDefault="001D321E" w:rsidP="001D321E">
            <w:pPr>
              <w:ind w:right="72"/>
              <w:jc w:val="center"/>
              <w:rPr>
                <w:b/>
                <w:bCs/>
                <w:color w:val="000000"/>
                <w:sz w:val="16"/>
              </w:rPr>
            </w:pPr>
          </w:p>
        </w:tc>
        <w:tc>
          <w:tcPr>
            <w:tcW w:w="1134" w:type="dxa"/>
            <w:vAlign w:val="center"/>
          </w:tcPr>
          <w:p w:rsidR="001D321E" w:rsidRPr="00DA75DE" w:rsidRDefault="001D321E" w:rsidP="001D321E">
            <w:pPr>
              <w:ind w:right="72"/>
              <w:jc w:val="center"/>
              <w:rPr>
                <w:b/>
                <w:bCs/>
                <w:color w:val="000000"/>
                <w:sz w:val="16"/>
              </w:rPr>
            </w:pPr>
          </w:p>
        </w:tc>
        <w:tc>
          <w:tcPr>
            <w:tcW w:w="1134" w:type="dxa"/>
          </w:tcPr>
          <w:p w:rsidR="001D321E" w:rsidRPr="00DA75DE" w:rsidRDefault="001D321E" w:rsidP="001D321E">
            <w:pPr>
              <w:ind w:right="72"/>
              <w:jc w:val="center"/>
              <w:rPr>
                <w:b/>
                <w:bCs/>
                <w:color w:val="000000"/>
                <w:sz w:val="16"/>
              </w:rPr>
            </w:pPr>
          </w:p>
        </w:tc>
        <w:tc>
          <w:tcPr>
            <w:tcW w:w="851"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709" w:type="dxa"/>
            <w:vAlign w:val="center"/>
          </w:tcPr>
          <w:p w:rsidR="001D321E" w:rsidRPr="00DA75DE" w:rsidRDefault="001D321E" w:rsidP="001D321E">
            <w:pPr>
              <w:ind w:right="72"/>
              <w:jc w:val="center"/>
              <w:rPr>
                <w:b/>
                <w:bCs/>
                <w:color w:val="000000"/>
                <w:sz w:val="16"/>
              </w:rPr>
            </w:pPr>
          </w:p>
        </w:tc>
        <w:tc>
          <w:tcPr>
            <w:tcW w:w="992" w:type="dxa"/>
            <w:vAlign w:val="center"/>
          </w:tcPr>
          <w:p w:rsidR="001D321E" w:rsidRPr="00DA75DE" w:rsidRDefault="001D321E" w:rsidP="001D321E">
            <w:pPr>
              <w:ind w:right="72"/>
              <w:jc w:val="center"/>
              <w:rPr>
                <w:b/>
                <w:bCs/>
                <w:color w:val="000000"/>
                <w:sz w:val="16"/>
              </w:rPr>
            </w:pPr>
          </w:p>
        </w:tc>
        <w:tc>
          <w:tcPr>
            <w:tcW w:w="1276" w:type="dxa"/>
            <w:vAlign w:val="center"/>
          </w:tcPr>
          <w:p w:rsidR="001D321E" w:rsidRPr="00DA75DE" w:rsidRDefault="001D321E" w:rsidP="001D321E">
            <w:pPr>
              <w:ind w:right="72"/>
              <w:jc w:val="center"/>
              <w:rPr>
                <w:b/>
                <w:bCs/>
                <w:color w:val="000000"/>
                <w:sz w:val="16"/>
              </w:rPr>
            </w:pPr>
          </w:p>
        </w:tc>
        <w:tc>
          <w:tcPr>
            <w:tcW w:w="1843" w:type="dxa"/>
            <w:vAlign w:val="center"/>
          </w:tcPr>
          <w:p w:rsidR="001D321E" w:rsidRPr="00DA75DE" w:rsidRDefault="001D321E" w:rsidP="001D321E">
            <w:pPr>
              <w:ind w:right="72"/>
              <w:jc w:val="center"/>
              <w:rPr>
                <w:b/>
                <w:bCs/>
                <w:color w:val="000000"/>
                <w:sz w:val="16"/>
              </w:rPr>
            </w:pPr>
          </w:p>
        </w:tc>
      </w:tr>
      <w:tr w:rsidR="001D321E" w:rsidRPr="00DA75DE" w:rsidTr="001D321E">
        <w:trPr>
          <w:cantSplit/>
          <w:trHeight w:hRule="exact" w:val="397"/>
        </w:trPr>
        <w:tc>
          <w:tcPr>
            <w:tcW w:w="6024" w:type="dxa"/>
            <w:gridSpan w:val="7"/>
            <w:vAlign w:val="center"/>
          </w:tcPr>
          <w:p w:rsidR="001D321E" w:rsidRPr="00DA75DE" w:rsidRDefault="001D321E" w:rsidP="001D321E">
            <w:pPr>
              <w:ind w:right="72"/>
              <w:jc w:val="right"/>
              <w:rPr>
                <w:b/>
                <w:bCs/>
                <w:color w:val="000000"/>
                <w:sz w:val="16"/>
              </w:rPr>
            </w:pPr>
            <w:r w:rsidRPr="00DA75DE">
              <w:rPr>
                <w:b/>
                <w:bCs/>
                <w:color w:val="000000"/>
                <w:sz w:val="16"/>
              </w:rPr>
              <w:t>Podsumowanie strony</w:t>
            </w:r>
          </w:p>
        </w:tc>
        <w:tc>
          <w:tcPr>
            <w:tcW w:w="992" w:type="dxa"/>
            <w:vAlign w:val="center"/>
          </w:tcPr>
          <w:p w:rsidR="001D321E" w:rsidRPr="00DA75DE" w:rsidRDefault="001D321E" w:rsidP="001D321E">
            <w:pPr>
              <w:ind w:right="72"/>
              <w:jc w:val="center"/>
              <w:rPr>
                <w:b/>
                <w:bCs/>
                <w:color w:val="000000"/>
                <w:sz w:val="16"/>
              </w:rPr>
            </w:pPr>
          </w:p>
        </w:tc>
        <w:tc>
          <w:tcPr>
            <w:tcW w:w="709" w:type="dxa"/>
            <w:shd w:val="clear" w:color="auto" w:fill="E6E6E6"/>
            <w:vAlign w:val="center"/>
          </w:tcPr>
          <w:p w:rsidR="001D321E" w:rsidRPr="00DA75DE" w:rsidRDefault="001D321E" w:rsidP="001D321E">
            <w:pPr>
              <w:ind w:right="72"/>
              <w:jc w:val="center"/>
              <w:rPr>
                <w:b/>
                <w:bCs/>
                <w:color w:val="000000"/>
                <w:sz w:val="16"/>
              </w:rPr>
            </w:pPr>
          </w:p>
        </w:tc>
        <w:tc>
          <w:tcPr>
            <w:tcW w:w="992" w:type="dxa"/>
            <w:shd w:val="clear" w:color="auto" w:fill="auto"/>
            <w:vAlign w:val="center"/>
          </w:tcPr>
          <w:p w:rsidR="001D321E" w:rsidRPr="00DA75DE" w:rsidRDefault="001D321E" w:rsidP="001D321E">
            <w:pPr>
              <w:ind w:right="72"/>
              <w:jc w:val="center"/>
              <w:rPr>
                <w:b/>
                <w:bCs/>
                <w:color w:val="000000"/>
                <w:sz w:val="16"/>
              </w:rPr>
            </w:pPr>
          </w:p>
        </w:tc>
        <w:tc>
          <w:tcPr>
            <w:tcW w:w="1276" w:type="dxa"/>
            <w:shd w:val="clear" w:color="auto" w:fill="E6E6E6"/>
            <w:vAlign w:val="center"/>
          </w:tcPr>
          <w:p w:rsidR="001D321E" w:rsidRPr="00DA75DE" w:rsidRDefault="001D321E" w:rsidP="001D321E">
            <w:pPr>
              <w:ind w:right="72"/>
              <w:jc w:val="center"/>
              <w:rPr>
                <w:b/>
                <w:bCs/>
                <w:color w:val="000000"/>
                <w:sz w:val="16"/>
              </w:rPr>
            </w:pPr>
          </w:p>
        </w:tc>
        <w:tc>
          <w:tcPr>
            <w:tcW w:w="1843" w:type="dxa"/>
            <w:shd w:val="clear" w:color="auto" w:fill="E6E6E6"/>
            <w:vAlign w:val="center"/>
          </w:tcPr>
          <w:p w:rsidR="001D321E" w:rsidRPr="00DA75DE" w:rsidRDefault="001D321E" w:rsidP="001D321E">
            <w:pPr>
              <w:ind w:right="72"/>
              <w:jc w:val="center"/>
              <w:rPr>
                <w:b/>
                <w:bCs/>
                <w:color w:val="000000"/>
                <w:sz w:val="16"/>
              </w:rPr>
            </w:pPr>
          </w:p>
        </w:tc>
      </w:tr>
      <w:tr w:rsidR="001D321E" w:rsidRPr="00DA75DE" w:rsidTr="001D321E">
        <w:trPr>
          <w:cantSplit/>
          <w:trHeight w:hRule="exact" w:val="397"/>
        </w:trPr>
        <w:tc>
          <w:tcPr>
            <w:tcW w:w="6024" w:type="dxa"/>
            <w:gridSpan w:val="7"/>
            <w:vAlign w:val="center"/>
          </w:tcPr>
          <w:p w:rsidR="001D321E" w:rsidRPr="00DA75DE" w:rsidRDefault="001D321E" w:rsidP="001D321E">
            <w:pPr>
              <w:ind w:right="72"/>
              <w:jc w:val="right"/>
              <w:rPr>
                <w:b/>
                <w:bCs/>
                <w:color w:val="000000"/>
                <w:sz w:val="16"/>
              </w:rPr>
            </w:pPr>
            <w:r>
              <w:rPr>
                <w:b/>
                <w:bCs/>
                <w:color w:val="000000"/>
                <w:sz w:val="16"/>
              </w:rPr>
              <w:t>Do przeniesienia/</w:t>
            </w:r>
            <w:r w:rsidRPr="00DA75DE">
              <w:rPr>
                <w:b/>
                <w:bCs/>
                <w:color w:val="000000"/>
                <w:sz w:val="16"/>
              </w:rPr>
              <w:t>Z przeniesienia</w:t>
            </w:r>
          </w:p>
        </w:tc>
        <w:tc>
          <w:tcPr>
            <w:tcW w:w="992" w:type="dxa"/>
            <w:vAlign w:val="center"/>
          </w:tcPr>
          <w:p w:rsidR="001D321E" w:rsidRPr="00DA75DE" w:rsidRDefault="001D321E" w:rsidP="001D321E">
            <w:pPr>
              <w:ind w:right="72"/>
              <w:jc w:val="center"/>
              <w:rPr>
                <w:b/>
                <w:bCs/>
                <w:color w:val="000000"/>
                <w:sz w:val="16"/>
              </w:rPr>
            </w:pPr>
          </w:p>
        </w:tc>
        <w:tc>
          <w:tcPr>
            <w:tcW w:w="709" w:type="dxa"/>
            <w:shd w:val="clear" w:color="auto" w:fill="E6E6E6"/>
            <w:vAlign w:val="center"/>
          </w:tcPr>
          <w:p w:rsidR="001D321E" w:rsidRPr="00DA75DE" w:rsidRDefault="001D321E" w:rsidP="001D321E">
            <w:pPr>
              <w:ind w:right="72"/>
              <w:jc w:val="center"/>
              <w:rPr>
                <w:b/>
                <w:bCs/>
                <w:color w:val="000000"/>
                <w:sz w:val="16"/>
              </w:rPr>
            </w:pPr>
          </w:p>
        </w:tc>
        <w:tc>
          <w:tcPr>
            <w:tcW w:w="992" w:type="dxa"/>
            <w:shd w:val="clear" w:color="auto" w:fill="auto"/>
            <w:vAlign w:val="center"/>
          </w:tcPr>
          <w:p w:rsidR="001D321E" w:rsidRPr="00DA75DE" w:rsidRDefault="001D321E" w:rsidP="001D321E">
            <w:pPr>
              <w:ind w:right="72"/>
              <w:jc w:val="center"/>
              <w:rPr>
                <w:b/>
                <w:bCs/>
                <w:color w:val="000000"/>
                <w:sz w:val="16"/>
              </w:rPr>
            </w:pPr>
          </w:p>
        </w:tc>
        <w:tc>
          <w:tcPr>
            <w:tcW w:w="1276" w:type="dxa"/>
            <w:shd w:val="clear" w:color="auto" w:fill="E6E6E6"/>
            <w:vAlign w:val="center"/>
          </w:tcPr>
          <w:p w:rsidR="001D321E" w:rsidRPr="00DA75DE" w:rsidRDefault="001D321E" w:rsidP="001D321E">
            <w:pPr>
              <w:ind w:right="72"/>
              <w:jc w:val="center"/>
              <w:rPr>
                <w:b/>
                <w:bCs/>
                <w:color w:val="000000"/>
                <w:sz w:val="16"/>
              </w:rPr>
            </w:pPr>
          </w:p>
        </w:tc>
        <w:tc>
          <w:tcPr>
            <w:tcW w:w="1843" w:type="dxa"/>
            <w:shd w:val="clear" w:color="auto" w:fill="E6E6E6"/>
            <w:vAlign w:val="center"/>
          </w:tcPr>
          <w:p w:rsidR="001D321E" w:rsidRPr="00DA75DE" w:rsidRDefault="001D321E" w:rsidP="001D321E">
            <w:pPr>
              <w:ind w:right="72"/>
              <w:jc w:val="center"/>
              <w:rPr>
                <w:b/>
                <w:bCs/>
                <w:color w:val="000000"/>
                <w:sz w:val="16"/>
              </w:rPr>
            </w:pPr>
          </w:p>
        </w:tc>
      </w:tr>
      <w:tr w:rsidR="001D321E" w:rsidRPr="00DA75DE" w:rsidTr="001D321E">
        <w:trPr>
          <w:cantSplit/>
          <w:trHeight w:hRule="exact" w:val="397"/>
        </w:trPr>
        <w:tc>
          <w:tcPr>
            <w:tcW w:w="6024" w:type="dxa"/>
            <w:gridSpan w:val="7"/>
            <w:vAlign w:val="center"/>
          </w:tcPr>
          <w:p w:rsidR="001D321E" w:rsidRPr="00DA75DE" w:rsidRDefault="001D321E" w:rsidP="001D321E">
            <w:pPr>
              <w:ind w:right="72"/>
              <w:jc w:val="right"/>
              <w:rPr>
                <w:b/>
                <w:bCs/>
                <w:color w:val="000000"/>
                <w:sz w:val="16"/>
              </w:rPr>
            </w:pPr>
            <w:r w:rsidRPr="00DA75DE">
              <w:rPr>
                <w:b/>
                <w:bCs/>
                <w:color w:val="000000"/>
                <w:sz w:val="16"/>
              </w:rPr>
              <w:t>Razem</w:t>
            </w:r>
          </w:p>
        </w:tc>
        <w:tc>
          <w:tcPr>
            <w:tcW w:w="992" w:type="dxa"/>
            <w:vAlign w:val="center"/>
          </w:tcPr>
          <w:p w:rsidR="001D321E" w:rsidRPr="00DA75DE" w:rsidRDefault="001D321E" w:rsidP="001D321E">
            <w:pPr>
              <w:ind w:right="72"/>
              <w:jc w:val="center"/>
              <w:rPr>
                <w:b/>
                <w:bCs/>
                <w:color w:val="000000"/>
                <w:sz w:val="16"/>
              </w:rPr>
            </w:pPr>
          </w:p>
        </w:tc>
        <w:tc>
          <w:tcPr>
            <w:tcW w:w="709" w:type="dxa"/>
            <w:shd w:val="clear" w:color="auto" w:fill="E6E6E6"/>
            <w:vAlign w:val="center"/>
          </w:tcPr>
          <w:p w:rsidR="001D321E" w:rsidRPr="00DA75DE" w:rsidRDefault="001D321E" w:rsidP="001D321E">
            <w:pPr>
              <w:ind w:right="72"/>
              <w:jc w:val="center"/>
              <w:rPr>
                <w:b/>
                <w:bCs/>
                <w:color w:val="000000"/>
                <w:sz w:val="16"/>
              </w:rPr>
            </w:pPr>
          </w:p>
        </w:tc>
        <w:tc>
          <w:tcPr>
            <w:tcW w:w="992" w:type="dxa"/>
            <w:shd w:val="clear" w:color="auto" w:fill="auto"/>
            <w:vAlign w:val="center"/>
          </w:tcPr>
          <w:p w:rsidR="001D321E" w:rsidRPr="00DA75DE" w:rsidRDefault="001D321E" w:rsidP="001D321E">
            <w:pPr>
              <w:ind w:right="72"/>
              <w:jc w:val="center"/>
              <w:rPr>
                <w:b/>
                <w:bCs/>
                <w:color w:val="000000"/>
                <w:sz w:val="16"/>
              </w:rPr>
            </w:pPr>
          </w:p>
        </w:tc>
        <w:tc>
          <w:tcPr>
            <w:tcW w:w="1276" w:type="dxa"/>
            <w:shd w:val="clear" w:color="auto" w:fill="E6E6E6"/>
            <w:vAlign w:val="center"/>
          </w:tcPr>
          <w:p w:rsidR="001D321E" w:rsidRPr="00DA75DE" w:rsidRDefault="001D321E" w:rsidP="001D321E">
            <w:pPr>
              <w:ind w:right="72"/>
              <w:jc w:val="center"/>
              <w:rPr>
                <w:b/>
                <w:bCs/>
                <w:color w:val="000000"/>
                <w:sz w:val="16"/>
              </w:rPr>
            </w:pPr>
          </w:p>
        </w:tc>
        <w:tc>
          <w:tcPr>
            <w:tcW w:w="1843" w:type="dxa"/>
            <w:shd w:val="clear" w:color="auto" w:fill="E6E6E6"/>
            <w:vAlign w:val="center"/>
          </w:tcPr>
          <w:p w:rsidR="001D321E" w:rsidRPr="00DA75DE" w:rsidRDefault="001D321E" w:rsidP="001D321E">
            <w:pPr>
              <w:ind w:right="72"/>
              <w:jc w:val="center"/>
              <w:rPr>
                <w:b/>
                <w:bCs/>
                <w:color w:val="000000"/>
                <w:sz w:val="16"/>
              </w:rPr>
            </w:pPr>
          </w:p>
        </w:tc>
      </w:tr>
    </w:tbl>
    <w:p w:rsidR="001B77E1" w:rsidRPr="001B77E1" w:rsidRDefault="001B77E1" w:rsidP="001B77E1">
      <w:pPr>
        <w:spacing w:before="120" w:after="120"/>
        <w:jc w:val="center"/>
        <w:rPr>
          <w:sz w:val="20"/>
          <w:szCs w:val="20"/>
        </w:rPr>
      </w:pPr>
      <w:r w:rsidRPr="00DA75DE">
        <w:rPr>
          <w:b/>
          <w:sz w:val="20"/>
          <w:szCs w:val="20"/>
        </w:rPr>
        <w:t xml:space="preserve">za miesiąc </w:t>
      </w:r>
      <w:r>
        <w:rPr>
          <w:sz w:val="20"/>
          <w:szCs w:val="20"/>
        </w:rPr>
        <w:t>……………….  2021r.</w:t>
      </w:r>
    </w:p>
    <w:p w:rsidR="001B77E1" w:rsidRDefault="001B77E1" w:rsidP="001B77E1">
      <w:pPr>
        <w:tabs>
          <w:tab w:val="left" w:pos="6660"/>
        </w:tabs>
        <w:ind w:right="72"/>
        <w:jc w:val="both"/>
        <w:rPr>
          <w:bCs/>
          <w:color w:val="000000"/>
          <w:sz w:val="20"/>
          <w:szCs w:val="20"/>
        </w:rPr>
      </w:pPr>
    </w:p>
    <w:p w:rsidR="00AD77DD" w:rsidRPr="00DA75DE" w:rsidRDefault="00AD77DD" w:rsidP="001B77E1">
      <w:pPr>
        <w:tabs>
          <w:tab w:val="left" w:pos="6660"/>
        </w:tabs>
        <w:ind w:right="72" w:hanging="284"/>
        <w:jc w:val="both"/>
        <w:rPr>
          <w:bCs/>
          <w:color w:val="000000"/>
          <w:sz w:val="20"/>
          <w:szCs w:val="20"/>
        </w:rPr>
      </w:pPr>
      <w:r>
        <w:rPr>
          <w:bCs/>
          <w:color w:val="000000"/>
          <w:sz w:val="20"/>
          <w:szCs w:val="20"/>
        </w:rPr>
        <w:t>*</w:t>
      </w:r>
      <w:r w:rsidRPr="00DA75DE">
        <w:rPr>
          <w:bCs/>
          <w:color w:val="000000"/>
          <w:sz w:val="20"/>
          <w:szCs w:val="20"/>
        </w:rPr>
        <w:t xml:space="preserve">Stawka za </w:t>
      </w:r>
      <w:r>
        <w:rPr>
          <w:bCs/>
          <w:color w:val="000000"/>
          <w:sz w:val="20"/>
          <w:szCs w:val="20"/>
        </w:rPr>
        <w:t xml:space="preserve">przejechany </w:t>
      </w:r>
      <w:r w:rsidRPr="00DA75DE">
        <w:rPr>
          <w:bCs/>
          <w:color w:val="000000"/>
          <w:sz w:val="20"/>
          <w:szCs w:val="20"/>
        </w:rPr>
        <w:t xml:space="preserve">1 km </w:t>
      </w:r>
      <w:r>
        <w:rPr>
          <w:bCs/>
          <w:color w:val="000000"/>
          <w:sz w:val="20"/>
          <w:szCs w:val="20"/>
        </w:rPr>
        <w:t>został</w:t>
      </w:r>
      <w:r w:rsidRPr="00DA75DE">
        <w:rPr>
          <w:bCs/>
          <w:color w:val="000000"/>
          <w:sz w:val="20"/>
          <w:szCs w:val="20"/>
        </w:rPr>
        <w:t xml:space="preserve"> określon</w:t>
      </w:r>
      <w:r>
        <w:rPr>
          <w:bCs/>
          <w:color w:val="000000"/>
          <w:sz w:val="20"/>
          <w:szCs w:val="20"/>
        </w:rPr>
        <w:t>y</w:t>
      </w:r>
      <w:r w:rsidRPr="00DA75DE">
        <w:rPr>
          <w:bCs/>
          <w:color w:val="000000"/>
          <w:sz w:val="20"/>
          <w:szCs w:val="20"/>
        </w:rPr>
        <w:t xml:space="preserve"> w rozporządzeniu Ministra Infrastruktury z </w:t>
      </w:r>
      <w:r>
        <w:rPr>
          <w:bCs/>
          <w:color w:val="000000"/>
          <w:sz w:val="20"/>
          <w:szCs w:val="20"/>
        </w:rPr>
        <w:t>dnia 25 marca 2002 r. w sprawie</w:t>
      </w:r>
      <w:r w:rsidR="001B77E1">
        <w:rPr>
          <w:bCs/>
          <w:color w:val="000000"/>
          <w:sz w:val="20"/>
          <w:szCs w:val="20"/>
        </w:rPr>
        <w:t xml:space="preserve"> </w:t>
      </w:r>
      <w:r w:rsidRPr="00DA75DE">
        <w:rPr>
          <w:bCs/>
          <w:color w:val="000000"/>
          <w:sz w:val="20"/>
          <w:szCs w:val="20"/>
        </w:rPr>
        <w:t>warunków ustalania oraz sposobu dokonywania zwrotu kosztów używania do celów s</w:t>
      </w:r>
      <w:r>
        <w:rPr>
          <w:bCs/>
          <w:color w:val="000000"/>
          <w:sz w:val="20"/>
          <w:szCs w:val="20"/>
        </w:rPr>
        <w:t>łużbowych samochodów osobowych,</w:t>
      </w:r>
      <w:r w:rsidR="001B77E1">
        <w:rPr>
          <w:bCs/>
          <w:color w:val="000000"/>
          <w:sz w:val="20"/>
          <w:szCs w:val="20"/>
        </w:rPr>
        <w:t xml:space="preserve"> </w:t>
      </w:r>
      <w:r w:rsidRPr="00DA75DE">
        <w:rPr>
          <w:bCs/>
          <w:color w:val="000000"/>
          <w:sz w:val="20"/>
          <w:szCs w:val="20"/>
        </w:rPr>
        <w:t xml:space="preserve">motocykli i motorowerów niebędących własnością pracodawcy (Dz. U. z </w:t>
      </w:r>
      <w:r>
        <w:rPr>
          <w:bCs/>
          <w:color w:val="000000"/>
          <w:sz w:val="20"/>
          <w:szCs w:val="20"/>
        </w:rPr>
        <w:t xml:space="preserve">2002 r. nr 27, poz. 271 z </w:t>
      </w:r>
      <w:proofErr w:type="spellStart"/>
      <w:r>
        <w:rPr>
          <w:bCs/>
          <w:color w:val="000000"/>
          <w:sz w:val="20"/>
          <w:szCs w:val="20"/>
        </w:rPr>
        <w:t>późn</w:t>
      </w:r>
      <w:proofErr w:type="spellEnd"/>
      <w:r>
        <w:rPr>
          <w:bCs/>
          <w:color w:val="000000"/>
          <w:sz w:val="20"/>
          <w:szCs w:val="20"/>
        </w:rPr>
        <w:t>. zm.) i wynosi:</w:t>
      </w:r>
    </w:p>
    <w:p w:rsidR="00AD77DD" w:rsidRPr="00DA75DE" w:rsidRDefault="00AD77DD" w:rsidP="00AD77DD">
      <w:pPr>
        <w:tabs>
          <w:tab w:val="left" w:pos="540"/>
          <w:tab w:val="left" w:pos="6660"/>
        </w:tabs>
        <w:ind w:right="72" w:hanging="284"/>
        <w:jc w:val="both"/>
        <w:rPr>
          <w:bCs/>
          <w:color w:val="000000"/>
          <w:sz w:val="20"/>
          <w:szCs w:val="20"/>
        </w:rPr>
      </w:pPr>
      <w:r>
        <w:rPr>
          <w:bCs/>
          <w:color w:val="000000"/>
          <w:sz w:val="20"/>
          <w:szCs w:val="20"/>
        </w:rPr>
        <w:t xml:space="preserve">- </w:t>
      </w:r>
      <w:r w:rsidRPr="00DA75DE">
        <w:rPr>
          <w:bCs/>
          <w:color w:val="000000"/>
          <w:sz w:val="20"/>
          <w:szCs w:val="20"/>
        </w:rPr>
        <w:t xml:space="preserve">dla samochodu o pojemności </w:t>
      </w:r>
      <w:r>
        <w:rPr>
          <w:bCs/>
          <w:color w:val="000000"/>
          <w:sz w:val="20"/>
          <w:szCs w:val="20"/>
        </w:rPr>
        <w:t xml:space="preserve">skokowej silnika </w:t>
      </w:r>
      <w:r w:rsidRPr="00DA75DE">
        <w:rPr>
          <w:bCs/>
          <w:color w:val="000000"/>
          <w:sz w:val="20"/>
          <w:szCs w:val="20"/>
        </w:rPr>
        <w:t>do 900 cm3 - 0,5214 zł;</w:t>
      </w:r>
    </w:p>
    <w:p w:rsidR="003D309F" w:rsidRPr="001D321E" w:rsidRDefault="00AD77DD" w:rsidP="001D321E">
      <w:pPr>
        <w:tabs>
          <w:tab w:val="left" w:pos="540"/>
          <w:tab w:val="left" w:pos="6660"/>
        </w:tabs>
        <w:ind w:right="72" w:hanging="284"/>
        <w:jc w:val="both"/>
        <w:rPr>
          <w:bCs/>
          <w:color w:val="000000"/>
          <w:sz w:val="20"/>
          <w:szCs w:val="20"/>
        </w:rPr>
      </w:pPr>
      <w:r>
        <w:rPr>
          <w:bCs/>
          <w:color w:val="000000"/>
          <w:sz w:val="20"/>
          <w:szCs w:val="20"/>
        </w:rPr>
        <w:t xml:space="preserve">- </w:t>
      </w:r>
      <w:r w:rsidRPr="00DA75DE">
        <w:rPr>
          <w:bCs/>
          <w:color w:val="000000"/>
          <w:sz w:val="20"/>
          <w:szCs w:val="20"/>
        </w:rPr>
        <w:t xml:space="preserve">dla samochodu o pojemności </w:t>
      </w:r>
      <w:r>
        <w:rPr>
          <w:bCs/>
          <w:color w:val="000000"/>
          <w:sz w:val="20"/>
          <w:szCs w:val="20"/>
        </w:rPr>
        <w:t xml:space="preserve">skokowej silnika powyżej </w:t>
      </w:r>
      <w:r w:rsidRPr="00DA75DE">
        <w:rPr>
          <w:bCs/>
          <w:color w:val="000000"/>
          <w:sz w:val="20"/>
          <w:szCs w:val="20"/>
        </w:rPr>
        <w:t>900 cm3 - 0,8358 zł;</w:t>
      </w:r>
    </w:p>
    <w:p w:rsidR="00D1322E" w:rsidRDefault="00D1322E" w:rsidP="003D309F">
      <w:pPr>
        <w:jc w:val="right"/>
        <w:rPr>
          <w:rFonts w:ascii="Times New Roman" w:hAnsi="Times New Roman" w:cs="Times New Roman"/>
        </w:rPr>
      </w:pPr>
    </w:p>
    <w:p w:rsidR="00242C05" w:rsidRDefault="00242C05" w:rsidP="003D309F">
      <w:pPr>
        <w:jc w:val="right"/>
        <w:rPr>
          <w:rFonts w:ascii="Times New Roman" w:hAnsi="Times New Roman" w:cs="Times New Roman"/>
        </w:rPr>
      </w:pPr>
    </w:p>
    <w:p w:rsidR="003D309F" w:rsidRPr="003D309F" w:rsidRDefault="003D309F" w:rsidP="003D309F">
      <w:pPr>
        <w:jc w:val="right"/>
        <w:rPr>
          <w:rFonts w:ascii="Times New Roman" w:hAnsi="Times New Roman" w:cs="Times New Roman"/>
        </w:rPr>
      </w:pPr>
      <w:r w:rsidRPr="003D309F">
        <w:rPr>
          <w:rFonts w:ascii="Times New Roman" w:hAnsi="Times New Roman" w:cs="Times New Roman"/>
        </w:rPr>
        <w:lastRenderedPageBreak/>
        <w:t>Załącznik nr 4</w:t>
      </w:r>
    </w:p>
    <w:p w:rsidR="003D309F" w:rsidRDefault="003D309F" w:rsidP="003D309F">
      <w:pPr>
        <w:jc w:val="right"/>
        <w:rPr>
          <w:rFonts w:ascii="Times New Roman" w:hAnsi="Times New Roman" w:cs="Times New Roman"/>
        </w:rPr>
      </w:pPr>
    </w:p>
    <w:p w:rsidR="003D309F" w:rsidRDefault="003D309F" w:rsidP="003D309F">
      <w:pPr>
        <w:rPr>
          <w:rFonts w:ascii="Times New Roman" w:hAnsi="Times New Roman" w:cs="Times New Roman"/>
        </w:rPr>
      </w:pPr>
    </w:p>
    <w:p w:rsidR="003D309F" w:rsidRDefault="003D309F" w:rsidP="003D309F">
      <w:pPr>
        <w:rPr>
          <w:rFonts w:ascii="Times New Roman" w:hAnsi="Times New Roman" w:cs="Times New Roman"/>
        </w:rPr>
      </w:pPr>
    </w:p>
    <w:p w:rsidR="003D309F" w:rsidRDefault="003D309F" w:rsidP="003D309F">
      <w:pPr>
        <w:rPr>
          <w:rFonts w:ascii="Times New Roman" w:hAnsi="Times New Roman" w:cs="Times New Roman"/>
        </w:rPr>
      </w:pPr>
    </w:p>
    <w:p w:rsidR="003D309F" w:rsidRDefault="003D309F" w:rsidP="003D309F">
      <w:pPr>
        <w:rPr>
          <w:rFonts w:ascii="Times New Roman" w:hAnsi="Times New Roman" w:cs="Times New Roman"/>
        </w:rPr>
      </w:pPr>
    </w:p>
    <w:p w:rsidR="003D309F" w:rsidRDefault="003D309F" w:rsidP="003D309F">
      <w:pPr>
        <w:jc w:val="center"/>
        <w:rPr>
          <w:rFonts w:ascii="Times New Roman" w:hAnsi="Times New Roman" w:cs="Times New Roman"/>
        </w:rPr>
      </w:pPr>
    </w:p>
    <w:p w:rsidR="003D309F" w:rsidRPr="007D7414" w:rsidRDefault="003D309F" w:rsidP="003D309F">
      <w:pPr>
        <w:jc w:val="center"/>
        <w:rPr>
          <w:rFonts w:ascii="Times New Roman" w:hAnsi="Times New Roman" w:cs="Times New Roman"/>
        </w:rPr>
      </w:pPr>
      <w:r w:rsidRPr="007D7414">
        <w:rPr>
          <w:rFonts w:ascii="Times New Roman" w:hAnsi="Times New Roman" w:cs="Times New Roman"/>
        </w:rPr>
        <w:t>OŚWIADCZENIE</w:t>
      </w:r>
    </w:p>
    <w:p w:rsidR="003D309F" w:rsidRDefault="003D309F" w:rsidP="003D309F">
      <w:pPr>
        <w:rPr>
          <w:rFonts w:ascii="Times New Roman" w:hAnsi="Times New Roman" w:cs="Times New Roman"/>
        </w:rPr>
      </w:pPr>
    </w:p>
    <w:p w:rsidR="003D309F" w:rsidRDefault="003D309F" w:rsidP="003D309F">
      <w:pPr>
        <w:jc w:val="both"/>
        <w:rPr>
          <w:rFonts w:ascii="Times New Roman" w:hAnsi="Times New Roman" w:cs="Times New Roman"/>
        </w:rPr>
      </w:pPr>
    </w:p>
    <w:p w:rsidR="003D309F" w:rsidRDefault="003D309F" w:rsidP="003D309F">
      <w:pPr>
        <w:spacing w:line="360" w:lineRule="auto"/>
        <w:jc w:val="both"/>
        <w:rPr>
          <w:rFonts w:ascii="Times New Roman" w:hAnsi="Times New Roman" w:cs="Times New Roman"/>
        </w:rPr>
      </w:pPr>
      <w:r>
        <w:rPr>
          <w:rFonts w:ascii="Times New Roman" w:hAnsi="Times New Roman" w:cs="Times New Roman"/>
        </w:rPr>
        <w:t>Oświadczam</w:t>
      </w:r>
      <w:r w:rsidRPr="007D7414">
        <w:rPr>
          <w:rFonts w:ascii="Times New Roman" w:hAnsi="Times New Roman" w:cs="Times New Roman"/>
        </w:rPr>
        <w:t xml:space="preserve">, że kadra zatrudniona przy realizacji zadania spełnia warunki ogłoszenia otwartego konkursu ofert </w:t>
      </w:r>
      <w:r w:rsidR="00EB4609">
        <w:rPr>
          <w:rFonts w:ascii="Times New Roman" w:hAnsi="Times New Roman" w:cs="Times New Roman"/>
        </w:rPr>
        <w:t xml:space="preserve">(pkt. IV. 2 </w:t>
      </w:r>
      <w:proofErr w:type="spellStart"/>
      <w:r w:rsidR="00EB4609">
        <w:rPr>
          <w:rFonts w:ascii="Times New Roman" w:hAnsi="Times New Roman" w:cs="Times New Roman"/>
        </w:rPr>
        <w:t>ppkt</w:t>
      </w:r>
      <w:proofErr w:type="spellEnd"/>
      <w:r w:rsidR="00EB4609">
        <w:rPr>
          <w:rFonts w:ascii="Times New Roman" w:hAnsi="Times New Roman" w:cs="Times New Roman"/>
        </w:rPr>
        <w:t xml:space="preserve"> 23</w:t>
      </w:r>
      <w:r w:rsidR="00D1322E">
        <w:rPr>
          <w:rFonts w:ascii="Times New Roman" w:hAnsi="Times New Roman" w:cs="Times New Roman"/>
        </w:rPr>
        <w:t xml:space="preserve">) </w:t>
      </w:r>
      <w:r w:rsidRPr="007D7414">
        <w:rPr>
          <w:rFonts w:ascii="Times New Roman" w:hAnsi="Times New Roman" w:cs="Times New Roman"/>
        </w:rPr>
        <w:t>oraz Programu „</w:t>
      </w:r>
      <w:r>
        <w:rPr>
          <w:rFonts w:ascii="Times New Roman" w:hAnsi="Times New Roman" w:cs="Times New Roman"/>
        </w:rPr>
        <w:t>Asystent Osobisty Osoby Niepełnosprawnej</w:t>
      </w:r>
      <w:r w:rsidR="000F101C">
        <w:rPr>
          <w:rFonts w:ascii="Times New Roman" w:hAnsi="Times New Roman" w:cs="Times New Roman"/>
        </w:rPr>
        <w:t>”</w:t>
      </w:r>
      <w:r w:rsidRPr="007D7414">
        <w:rPr>
          <w:rFonts w:ascii="Times New Roman" w:hAnsi="Times New Roman" w:cs="Times New Roman"/>
        </w:rPr>
        <w:t xml:space="preserve"> – edycja 2021 Ministerstwa Pracy, Rodziny i Polityki Społecznej</w:t>
      </w:r>
      <w:r>
        <w:rPr>
          <w:rFonts w:ascii="Times New Roman" w:hAnsi="Times New Roman" w:cs="Times New Roman"/>
        </w:rPr>
        <w:t>.</w:t>
      </w:r>
    </w:p>
    <w:p w:rsidR="003D309F" w:rsidRDefault="003D309F" w:rsidP="003D309F">
      <w:pPr>
        <w:spacing w:line="360" w:lineRule="auto"/>
        <w:jc w:val="both"/>
        <w:rPr>
          <w:rFonts w:ascii="Times New Roman" w:hAnsi="Times New Roman" w:cs="Times New Roman"/>
        </w:rPr>
      </w:pPr>
    </w:p>
    <w:p w:rsidR="003D309F" w:rsidRDefault="003D309F" w:rsidP="003D309F">
      <w:pPr>
        <w:spacing w:line="360" w:lineRule="auto"/>
        <w:jc w:val="both"/>
        <w:rPr>
          <w:rFonts w:ascii="Times New Roman" w:hAnsi="Times New Roman" w:cs="Times New Roman"/>
        </w:rPr>
      </w:pPr>
    </w:p>
    <w:p w:rsidR="003D309F" w:rsidRDefault="003D309F" w:rsidP="003D309F">
      <w:pPr>
        <w:spacing w:line="360" w:lineRule="auto"/>
        <w:jc w:val="both"/>
        <w:rPr>
          <w:rFonts w:ascii="Times New Roman" w:hAnsi="Times New Roman" w:cs="Times New Roman"/>
        </w:rPr>
      </w:pPr>
    </w:p>
    <w:p w:rsidR="003D309F" w:rsidRDefault="003D309F" w:rsidP="003D309F">
      <w:pPr>
        <w:spacing w:line="360" w:lineRule="auto"/>
        <w:jc w:val="both"/>
        <w:rPr>
          <w:rFonts w:ascii="Times New Roman" w:hAnsi="Times New Roman" w:cs="Times New Roman"/>
        </w:rPr>
      </w:pPr>
    </w:p>
    <w:p w:rsidR="003D309F" w:rsidRDefault="003D309F" w:rsidP="003D309F">
      <w:pPr>
        <w:spacing w:line="360" w:lineRule="auto"/>
        <w:jc w:val="both"/>
        <w:rPr>
          <w:rFonts w:ascii="Times New Roman" w:hAnsi="Times New Roman" w:cs="Times New Roman"/>
        </w:rPr>
      </w:pPr>
    </w:p>
    <w:p w:rsidR="003D309F" w:rsidRDefault="003D309F" w:rsidP="003D309F">
      <w:pPr>
        <w:spacing w:line="360" w:lineRule="auto"/>
        <w:jc w:val="both"/>
        <w:rPr>
          <w:rFonts w:ascii="Times New Roman" w:hAnsi="Times New Roman" w:cs="Times New Roman"/>
        </w:rPr>
      </w:pPr>
    </w:p>
    <w:p w:rsidR="003D309F" w:rsidRDefault="003D309F" w:rsidP="003D309F">
      <w:pPr>
        <w:spacing w:line="360" w:lineRule="auto"/>
        <w:jc w:val="both"/>
        <w:rPr>
          <w:rFonts w:ascii="Times New Roman" w:hAnsi="Times New Roman" w:cs="Times New Roman"/>
        </w:rPr>
      </w:pPr>
    </w:p>
    <w:p w:rsidR="003D309F" w:rsidRDefault="003D309F" w:rsidP="003D309F">
      <w:pPr>
        <w:rPr>
          <w:rFonts w:ascii="Times New Roman" w:hAnsi="Times New Roman" w:cs="Times New Roman"/>
        </w:rPr>
      </w:pPr>
      <w:r>
        <w:rPr>
          <w:rFonts w:ascii="Times New Roman" w:hAnsi="Times New Roman" w:cs="Times New Roman"/>
        </w:rPr>
        <w:t>Jastrzębie – Zdrój, dnia ………………</w:t>
      </w:r>
    </w:p>
    <w:p w:rsidR="003D309F" w:rsidRDefault="003D309F" w:rsidP="003D309F">
      <w:pPr>
        <w:rPr>
          <w:rFonts w:ascii="Times New Roman" w:hAnsi="Times New Roman" w:cs="Times New Roman"/>
        </w:rPr>
      </w:pPr>
    </w:p>
    <w:p w:rsidR="003D309F" w:rsidRDefault="003D309F" w:rsidP="003D309F">
      <w:pPr>
        <w:jc w:val="right"/>
        <w:rPr>
          <w:rFonts w:ascii="Times New Roman" w:hAnsi="Times New Roman" w:cs="Times New Roman"/>
        </w:rPr>
      </w:pPr>
      <w:r>
        <w:rPr>
          <w:rFonts w:ascii="Times New Roman" w:hAnsi="Times New Roman" w:cs="Times New Roman"/>
        </w:rPr>
        <w:t>…………………………………………………………..</w:t>
      </w:r>
    </w:p>
    <w:p w:rsidR="003D309F" w:rsidRPr="007D7414" w:rsidRDefault="003D309F" w:rsidP="003D309F">
      <w:pPr>
        <w:spacing w:line="240" w:lineRule="auto"/>
        <w:jc w:val="center"/>
        <w:rPr>
          <w:rFonts w:ascii="Times New Roman" w:hAnsi="Times New Roman" w:cs="Times New Roman"/>
          <w:sz w:val="14"/>
          <w:szCs w:val="14"/>
        </w:rPr>
      </w:pPr>
      <w:r>
        <w:rPr>
          <w:rFonts w:ascii="Times New Roman" w:hAnsi="Times New Roman" w:cs="Times New Roman"/>
          <w:sz w:val="14"/>
          <w:szCs w:val="14"/>
        </w:rPr>
        <w:t xml:space="preserve">                                                                                            </w:t>
      </w:r>
      <w:r w:rsidR="001D321E">
        <w:rPr>
          <w:rFonts w:ascii="Times New Roman" w:hAnsi="Times New Roman" w:cs="Times New Roman"/>
          <w:sz w:val="14"/>
          <w:szCs w:val="14"/>
        </w:rPr>
        <w:t xml:space="preserve">                              </w:t>
      </w:r>
      <w:r>
        <w:rPr>
          <w:rFonts w:ascii="Times New Roman" w:hAnsi="Times New Roman" w:cs="Times New Roman"/>
          <w:sz w:val="14"/>
          <w:szCs w:val="14"/>
        </w:rPr>
        <w:t xml:space="preserve">  (podpis)</w:t>
      </w:r>
    </w:p>
    <w:p w:rsidR="003D309F" w:rsidRDefault="003D309F" w:rsidP="003D309F">
      <w:pPr>
        <w:spacing w:line="360" w:lineRule="auto"/>
        <w:jc w:val="both"/>
        <w:rPr>
          <w:rFonts w:ascii="Times New Roman" w:hAnsi="Times New Roman" w:cs="Times New Roman"/>
        </w:rPr>
      </w:pPr>
    </w:p>
    <w:p w:rsidR="003D309F" w:rsidRPr="007D7414" w:rsidRDefault="003D309F" w:rsidP="003D309F">
      <w:pPr>
        <w:spacing w:line="360" w:lineRule="auto"/>
        <w:jc w:val="both"/>
      </w:pPr>
    </w:p>
    <w:p w:rsidR="003D309F" w:rsidRPr="009111F0" w:rsidRDefault="003D309F" w:rsidP="0091268D">
      <w:pPr>
        <w:jc w:val="both"/>
        <w:rPr>
          <w:rFonts w:ascii="Times New Roman" w:hAnsi="Times New Roman" w:cs="Times New Roman"/>
        </w:rPr>
      </w:pPr>
    </w:p>
    <w:sectPr w:rsidR="003D309F" w:rsidRPr="009111F0" w:rsidSect="001D321E">
      <w:endnotePr>
        <w:numFmt w:val="decimal"/>
      </w:endnotePr>
      <w:pgSz w:w="11906" w:h="16838"/>
      <w:pgMar w:top="850" w:right="1416"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25" w:rsidRDefault="008E4025" w:rsidP="005843FB">
      <w:pPr>
        <w:spacing w:after="0" w:line="240" w:lineRule="auto"/>
      </w:pPr>
      <w:r>
        <w:separator/>
      </w:r>
    </w:p>
  </w:endnote>
  <w:endnote w:type="continuationSeparator" w:id="0">
    <w:p w:rsidR="008E4025" w:rsidRDefault="008E4025" w:rsidP="0058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25" w:rsidRDefault="008E4025" w:rsidP="005843FB">
      <w:pPr>
        <w:spacing w:after="0" w:line="240" w:lineRule="auto"/>
      </w:pPr>
      <w:r>
        <w:separator/>
      </w:r>
    </w:p>
  </w:footnote>
  <w:footnote w:type="continuationSeparator" w:id="0">
    <w:p w:rsidR="008E4025" w:rsidRDefault="008E4025" w:rsidP="005843FB">
      <w:pPr>
        <w:spacing w:after="0" w:line="240" w:lineRule="auto"/>
      </w:pPr>
      <w:r>
        <w:continuationSeparator/>
      </w:r>
    </w:p>
  </w:footnote>
  <w:footnote w:id="1">
    <w:p w:rsidR="008E4025" w:rsidRPr="008C776F" w:rsidRDefault="008E4025" w:rsidP="003D309F">
      <w:pPr>
        <w:pStyle w:val="Tekstprzypisudolnego"/>
        <w:jc w:val="both"/>
      </w:pPr>
      <w:r w:rsidRPr="008C776F">
        <w:rPr>
          <w:rStyle w:val="Odwoanieprzypisudolnego"/>
          <w:rFonts w:ascii="Times New Roman" w:hAnsi="Times New Roman"/>
        </w:rPr>
        <w:footnoteRef/>
      </w:r>
      <w:r>
        <w:rPr>
          <w:rFonts w:ascii="Times New Roman" w:hAnsi="Times New Roman"/>
          <w:vertAlign w:val="superscript"/>
        </w:rPr>
        <w:t>)</w:t>
      </w:r>
      <w:r>
        <w:rPr>
          <w:rFonts w:ascii="Times New Roman" w:hAnsi="Times New Roman"/>
        </w:rPr>
        <w:t xml:space="preserve"> </w:t>
      </w:r>
      <w:r w:rsidRPr="008C776F">
        <w:rPr>
          <w:rFonts w:ascii="Times New Roman" w:hAnsi="Times New Roman"/>
        </w:rPr>
        <w:t xml:space="preserve">Tj. osoby ze znacznym stopniem niepełnosprawności oraz dzieci niepełnosprawne z orzeczeniem o niepełnosprawności łącznie ze wskazaniami pkt 7 i 8 w orzeczeniu o niepełnosprawności: </w:t>
      </w:r>
      <w:r w:rsidRPr="008C776F">
        <w:rPr>
          <w:rFonts w:ascii="Times New Roman" w:hAnsi="Times New Roman"/>
          <w:lang w:eastAsia="pl-PL"/>
        </w:rPr>
        <w:t>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footnote>
  <w:footnote w:id="2">
    <w:p w:rsidR="008E4025" w:rsidRPr="000944C1" w:rsidRDefault="008E4025" w:rsidP="00711973">
      <w:pPr>
        <w:pStyle w:val="Tekstprzypisudolnego"/>
        <w:jc w:val="both"/>
        <w:rPr>
          <w:rFonts w:ascii="Times New Roman" w:hAnsi="Times New Roman"/>
        </w:rPr>
      </w:pPr>
      <w:r w:rsidRPr="00F71183">
        <w:rPr>
          <w:rStyle w:val="Odwoanieprzypisudolnego"/>
          <w:rFonts w:ascii="Times New Roman" w:hAnsi="Times New Roman"/>
        </w:rPr>
        <w:footnoteRef/>
      </w:r>
      <w:r w:rsidRPr="00F71183">
        <w:rPr>
          <w:rFonts w:ascii="Times New Roman" w:hAnsi="Times New Roman"/>
          <w:vertAlign w:val="superscript"/>
        </w:rPr>
        <w:t>)</w:t>
      </w:r>
      <w:r w:rsidRPr="00F71183">
        <w:rPr>
          <w:rFonts w:ascii="Times New Roman" w:hAnsi="Times New Roman"/>
        </w:rPr>
        <w:t xml:space="preserve"> Zgodnie z art. 3 pkt 16 ustawy z dnia 28 listopada 2003 r. o świadczeniach rodzinnych (Dz. U. z 2020 r. poz. 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96F"/>
    <w:multiLevelType w:val="hybridMultilevel"/>
    <w:tmpl w:val="30BE5838"/>
    <w:lvl w:ilvl="0" w:tplc="D916CF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82F9C"/>
    <w:multiLevelType w:val="hybridMultilevel"/>
    <w:tmpl w:val="84E26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41A7B"/>
    <w:multiLevelType w:val="hybridMultilevel"/>
    <w:tmpl w:val="56DA6092"/>
    <w:lvl w:ilvl="0" w:tplc="0415000F">
      <w:start w:val="1"/>
      <w:numFmt w:val="decimal"/>
      <w:lvlText w:val="%1."/>
      <w:lvlJc w:val="left"/>
      <w:pPr>
        <w:ind w:left="720" w:hanging="360"/>
      </w:pPr>
      <w:rPr>
        <w:strike w:val="0"/>
      </w:rPr>
    </w:lvl>
    <w:lvl w:ilvl="1" w:tplc="139A4A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4B607E"/>
    <w:multiLevelType w:val="hybridMultilevel"/>
    <w:tmpl w:val="B4103C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D97446B"/>
    <w:multiLevelType w:val="hybridMultilevel"/>
    <w:tmpl w:val="F7147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5347D"/>
    <w:multiLevelType w:val="hybridMultilevel"/>
    <w:tmpl w:val="B99AD414"/>
    <w:lvl w:ilvl="0" w:tplc="BEB825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55A74"/>
    <w:multiLevelType w:val="hybridMultilevel"/>
    <w:tmpl w:val="CD3A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59700D"/>
    <w:multiLevelType w:val="hybridMultilevel"/>
    <w:tmpl w:val="DB468E50"/>
    <w:lvl w:ilvl="0" w:tplc="1BC85224">
      <w:start w:val="1"/>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D3483"/>
    <w:multiLevelType w:val="multilevel"/>
    <w:tmpl w:val="AFFA92D4"/>
    <w:lvl w:ilvl="0">
      <w:start w:val="1"/>
      <w:numFmt w:val="low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1E017C"/>
    <w:multiLevelType w:val="hybridMultilevel"/>
    <w:tmpl w:val="B1A6D34C"/>
    <w:lvl w:ilvl="0" w:tplc="A2B2FC56">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0695B"/>
    <w:multiLevelType w:val="hybridMultilevel"/>
    <w:tmpl w:val="42BC8D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7EE1B3F"/>
    <w:multiLevelType w:val="hybridMultilevel"/>
    <w:tmpl w:val="213EA930"/>
    <w:lvl w:ilvl="0" w:tplc="36A0F0DC">
      <w:start w:val="1"/>
      <w:numFmt w:val="lowerLetter"/>
      <w:lvlText w:val="%1)"/>
      <w:lvlJc w:val="left"/>
      <w:pPr>
        <w:ind w:left="502"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B6A49D0"/>
    <w:multiLevelType w:val="hybridMultilevel"/>
    <w:tmpl w:val="DB1A2A46"/>
    <w:lvl w:ilvl="0" w:tplc="D690E45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A521EF8"/>
    <w:multiLevelType w:val="hybridMultilevel"/>
    <w:tmpl w:val="414C5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8828D1"/>
    <w:multiLevelType w:val="hybridMultilevel"/>
    <w:tmpl w:val="2E7A5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22B378C"/>
    <w:multiLevelType w:val="multilevel"/>
    <w:tmpl w:val="4F9C66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3E29E7"/>
    <w:multiLevelType w:val="hybridMultilevel"/>
    <w:tmpl w:val="1C960C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9C00CDD"/>
    <w:multiLevelType w:val="hybridMultilevel"/>
    <w:tmpl w:val="6AC47A72"/>
    <w:lvl w:ilvl="0" w:tplc="A2B2FC56">
      <w:start w:val="1"/>
      <w:numFmt w:val="lowerLetter"/>
      <w:lvlText w:val="%1)"/>
      <w:lvlJc w:val="left"/>
      <w:pPr>
        <w:ind w:left="1500" w:hanging="360"/>
      </w:pPr>
      <w:rPr>
        <w:rFonts w:ascii="Times New Roman" w:eastAsia="Calibri" w:hAnsi="Times New Roman" w:cs="Times New Roman"/>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0"/>
  </w:num>
  <w:num w:numId="2">
    <w:abstractNumId w:val="7"/>
  </w:num>
  <w:num w:numId="3">
    <w:abstractNumId w:val="11"/>
  </w:num>
  <w:num w:numId="4">
    <w:abstractNumId w:val="12"/>
  </w:num>
  <w:num w:numId="5">
    <w:abstractNumId w:val="9"/>
  </w:num>
  <w:num w:numId="6">
    <w:abstractNumId w:val="1"/>
  </w:num>
  <w:num w:numId="7">
    <w:abstractNumId w:val="13"/>
  </w:num>
  <w:num w:numId="8">
    <w:abstractNumId w:val="14"/>
  </w:num>
  <w:num w:numId="9">
    <w:abstractNumId w:val="17"/>
  </w:num>
  <w:num w:numId="10">
    <w:abstractNumId w:val="3"/>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120B4"/>
    <w:rsid w:val="00001E9B"/>
    <w:rsid w:val="0000656D"/>
    <w:rsid w:val="00013484"/>
    <w:rsid w:val="00026217"/>
    <w:rsid w:val="00036ED3"/>
    <w:rsid w:val="00042C07"/>
    <w:rsid w:val="00052323"/>
    <w:rsid w:val="00062F52"/>
    <w:rsid w:val="000650AC"/>
    <w:rsid w:val="00070594"/>
    <w:rsid w:val="000746FE"/>
    <w:rsid w:val="0007536B"/>
    <w:rsid w:val="000800AB"/>
    <w:rsid w:val="00082D72"/>
    <w:rsid w:val="00085524"/>
    <w:rsid w:val="00087269"/>
    <w:rsid w:val="0009019E"/>
    <w:rsid w:val="00097B94"/>
    <w:rsid w:val="000A07D1"/>
    <w:rsid w:val="000A49CE"/>
    <w:rsid w:val="000B6BDE"/>
    <w:rsid w:val="000C4A81"/>
    <w:rsid w:val="000C6853"/>
    <w:rsid w:val="000D35D4"/>
    <w:rsid w:val="000D5118"/>
    <w:rsid w:val="000D5161"/>
    <w:rsid w:val="000E03E0"/>
    <w:rsid w:val="000E54D7"/>
    <w:rsid w:val="000F101C"/>
    <w:rsid w:val="00111C95"/>
    <w:rsid w:val="00112966"/>
    <w:rsid w:val="00113A3D"/>
    <w:rsid w:val="00131852"/>
    <w:rsid w:val="0014401B"/>
    <w:rsid w:val="00151A78"/>
    <w:rsid w:val="00153531"/>
    <w:rsid w:val="00173151"/>
    <w:rsid w:val="00190AEB"/>
    <w:rsid w:val="0019132F"/>
    <w:rsid w:val="001A23BA"/>
    <w:rsid w:val="001A3F17"/>
    <w:rsid w:val="001A4324"/>
    <w:rsid w:val="001B0C56"/>
    <w:rsid w:val="001B77E1"/>
    <w:rsid w:val="001D321E"/>
    <w:rsid w:val="001D6559"/>
    <w:rsid w:val="001E2CFF"/>
    <w:rsid w:val="001E78F5"/>
    <w:rsid w:val="00203E53"/>
    <w:rsid w:val="00224950"/>
    <w:rsid w:val="00242C05"/>
    <w:rsid w:val="002553D3"/>
    <w:rsid w:val="002615AA"/>
    <w:rsid w:val="00282E7A"/>
    <w:rsid w:val="00291384"/>
    <w:rsid w:val="002A28FE"/>
    <w:rsid w:val="002A39D7"/>
    <w:rsid w:val="002A5FD3"/>
    <w:rsid w:val="002B3DE8"/>
    <w:rsid w:val="002B52F6"/>
    <w:rsid w:val="002C2DD9"/>
    <w:rsid w:val="002C45FD"/>
    <w:rsid w:val="002E2DA7"/>
    <w:rsid w:val="002E493F"/>
    <w:rsid w:val="002F718E"/>
    <w:rsid w:val="002F7330"/>
    <w:rsid w:val="00315DF0"/>
    <w:rsid w:val="003163E5"/>
    <w:rsid w:val="00316971"/>
    <w:rsid w:val="0032021C"/>
    <w:rsid w:val="00335CCA"/>
    <w:rsid w:val="003440DD"/>
    <w:rsid w:val="00347025"/>
    <w:rsid w:val="00351FC0"/>
    <w:rsid w:val="00353C16"/>
    <w:rsid w:val="0035576D"/>
    <w:rsid w:val="003622E2"/>
    <w:rsid w:val="00365F15"/>
    <w:rsid w:val="00372914"/>
    <w:rsid w:val="003768D0"/>
    <w:rsid w:val="00376D32"/>
    <w:rsid w:val="003872FF"/>
    <w:rsid w:val="003A3635"/>
    <w:rsid w:val="003A522D"/>
    <w:rsid w:val="003B1E72"/>
    <w:rsid w:val="003C268B"/>
    <w:rsid w:val="003D0F0E"/>
    <w:rsid w:val="003D309F"/>
    <w:rsid w:val="003D6FFF"/>
    <w:rsid w:val="003E5476"/>
    <w:rsid w:val="003E5646"/>
    <w:rsid w:val="003F41C0"/>
    <w:rsid w:val="003F4D70"/>
    <w:rsid w:val="003F64FE"/>
    <w:rsid w:val="004007F8"/>
    <w:rsid w:val="00413BFF"/>
    <w:rsid w:val="004142BF"/>
    <w:rsid w:val="004433EC"/>
    <w:rsid w:val="00460CE7"/>
    <w:rsid w:val="00465E16"/>
    <w:rsid w:val="00492246"/>
    <w:rsid w:val="0049471C"/>
    <w:rsid w:val="004A2389"/>
    <w:rsid w:val="004B724E"/>
    <w:rsid w:val="004C6C3A"/>
    <w:rsid w:val="004C7495"/>
    <w:rsid w:val="004D6574"/>
    <w:rsid w:val="004F013F"/>
    <w:rsid w:val="004F3012"/>
    <w:rsid w:val="004F6975"/>
    <w:rsid w:val="00506C6C"/>
    <w:rsid w:val="005075D1"/>
    <w:rsid w:val="00510A6C"/>
    <w:rsid w:val="00526784"/>
    <w:rsid w:val="0053319C"/>
    <w:rsid w:val="00536A8C"/>
    <w:rsid w:val="0054001C"/>
    <w:rsid w:val="005416CF"/>
    <w:rsid w:val="00550CB8"/>
    <w:rsid w:val="00566783"/>
    <w:rsid w:val="00582940"/>
    <w:rsid w:val="005843FB"/>
    <w:rsid w:val="005877F1"/>
    <w:rsid w:val="005905F1"/>
    <w:rsid w:val="00590CC8"/>
    <w:rsid w:val="005A04B1"/>
    <w:rsid w:val="005A58BF"/>
    <w:rsid w:val="005B036D"/>
    <w:rsid w:val="005C3207"/>
    <w:rsid w:val="005C6C28"/>
    <w:rsid w:val="005D0332"/>
    <w:rsid w:val="005D48F2"/>
    <w:rsid w:val="005E61A4"/>
    <w:rsid w:val="006132EE"/>
    <w:rsid w:val="00626E97"/>
    <w:rsid w:val="00630413"/>
    <w:rsid w:val="00642C0E"/>
    <w:rsid w:val="00654222"/>
    <w:rsid w:val="00661CD5"/>
    <w:rsid w:val="00683D88"/>
    <w:rsid w:val="006842A8"/>
    <w:rsid w:val="006A299F"/>
    <w:rsid w:val="006A3BA4"/>
    <w:rsid w:val="006B08C9"/>
    <w:rsid w:val="006B535E"/>
    <w:rsid w:val="006F2776"/>
    <w:rsid w:val="00701089"/>
    <w:rsid w:val="007060AB"/>
    <w:rsid w:val="00711973"/>
    <w:rsid w:val="00713BFE"/>
    <w:rsid w:val="00725671"/>
    <w:rsid w:val="00725882"/>
    <w:rsid w:val="00731BB0"/>
    <w:rsid w:val="0075074D"/>
    <w:rsid w:val="0075460E"/>
    <w:rsid w:val="00770CB5"/>
    <w:rsid w:val="0077206F"/>
    <w:rsid w:val="00796112"/>
    <w:rsid w:val="007A4576"/>
    <w:rsid w:val="007B338E"/>
    <w:rsid w:val="007D358A"/>
    <w:rsid w:val="007E10AC"/>
    <w:rsid w:val="007E407B"/>
    <w:rsid w:val="007E5515"/>
    <w:rsid w:val="007F29D0"/>
    <w:rsid w:val="007F52E5"/>
    <w:rsid w:val="00804AD8"/>
    <w:rsid w:val="00810A0F"/>
    <w:rsid w:val="00815B06"/>
    <w:rsid w:val="00842474"/>
    <w:rsid w:val="0084644F"/>
    <w:rsid w:val="0084781D"/>
    <w:rsid w:val="00853630"/>
    <w:rsid w:val="00873A78"/>
    <w:rsid w:val="00897AEA"/>
    <w:rsid w:val="008B0BC3"/>
    <w:rsid w:val="008D1DB6"/>
    <w:rsid w:val="008D4B61"/>
    <w:rsid w:val="008E1364"/>
    <w:rsid w:val="008E4025"/>
    <w:rsid w:val="008E644D"/>
    <w:rsid w:val="009111F0"/>
    <w:rsid w:val="0091268D"/>
    <w:rsid w:val="009158A0"/>
    <w:rsid w:val="00925B95"/>
    <w:rsid w:val="00931288"/>
    <w:rsid w:val="0093631B"/>
    <w:rsid w:val="00943ABD"/>
    <w:rsid w:val="009449D9"/>
    <w:rsid w:val="009632B0"/>
    <w:rsid w:val="00967689"/>
    <w:rsid w:val="00981721"/>
    <w:rsid w:val="00985730"/>
    <w:rsid w:val="0098757A"/>
    <w:rsid w:val="009A32B8"/>
    <w:rsid w:val="009A3F24"/>
    <w:rsid w:val="009A7F2E"/>
    <w:rsid w:val="009B2575"/>
    <w:rsid w:val="009C6331"/>
    <w:rsid w:val="009C7935"/>
    <w:rsid w:val="009D1BCF"/>
    <w:rsid w:val="009D32AD"/>
    <w:rsid w:val="009D52B1"/>
    <w:rsid w:val="009E5288"/>
    <w:rsid w:val="00A02ABA"/>
    <w:rsid w:val="00A06DCF"/>
    <w:rsid w:val="00A120B4"/>
    <w:rsid w:val="00A17ACB"/>
    <w:rsid w:val="00A34409"/>
    <w:rsid w:val="00A35A71"/>
    <w:rsid w:val="00A40F78"/>
    <w:rsid w:val="00A43703"/>
    <w:rsid w:val="00A51715"/>
    <w:rsid w:val="00A54B96"/>
    <w:rsid w:val="00A60DF1"/>
    <w:rsid w:val="00A730E6"/>
    <w:rsid w:val="00A84C43"/>
    <w:rsid w:val="00A87F2B"/>
    <w:rsid w:val="00A95DA7"/>
    <w:rsid w:val="00AA0671"/>
    <w:rsid w:val="00AA6C09"/>
    <w:rsid w:val="00AA75E5"/>
    <w:rsid w:val="00AB58B4"/>
    <w:rsid w:val="00AB78B0"/>
    <w:rsid w:val="00AD77DD"/>
    <w:rsid w:val="00AE6328"/>
    <w:rsid w:val="00AF01C4"/>
    <w:rsid w:val="00AF0E48"/>
    <w:rsid w:val="00AF1043"/>
    <w:rsid w:val="00AF2063"/>
    <w:rsid w:val="00AF4599"/>
    <w:rsid w:val="00B17194"/>
    <w:rsid w:val="00B222A0"/>
    <w:rsid w:val="00B27D29"/>
    <w:rsid w:val="00B317A7"/>
    <w:rsid w:val="00B35E30"/>
    <w:rsid w:val="00B41B69"/>
    <w:rsid w:val="00B44DD8"/>
    <w:rsid w:val="00B60911"/>
    <w:rsid w:val="00B8712D"/>
    <w:rsid w:val="00B90E70"/>
    <w:rsid w:val="00B91322"/>
    <w:rsid w:val="00BA1049"/>
    <w:rsid w:val="00BA410E"/>
    <w:rsid w:val="00BA426F"/>
    <w:rsid w:val="00BA5E7D"/>
    <w:rsid w:val="00BC54BD"/>
    <w:rsid w:val="00BC5C5E"/>
    <w:rsid w:val="00BC7B6A"/>
    <w:rsid w:val="00BC7D48"/>
    <w:rsid w:val="00BD24E1"/>
    <w:rsid w:val="00BE23F0"/>
    <w:rsid w:val="00BE54DB"/>
    <w:rsid w:val="00BF58F7"/>
    <w:rsid w:val="00BF6215"/>
    <w:rsid w:val="00C05AAA"/>
    <w:rsid w:val="00C40F6D"/>
    <w:rsid w:val="00C52953"/>
    <w:rsid w:val="00C57B98"/>
    <w:rsid w:val="00C61427"/>
    <w:rsid w:val="00C635D5"/>
    <w:rsid w:val="00C63FB4"/>
    <w:rsid w:val="00C66A7F"/>
    <w:rsid w:val="00C7418C"/>
    <w:rsid w:val="00C94E96"/>
    <w:rsid w:val="00CA579C"/>
    <w:rsid w:val="00CB1868"/>
    <w:rsid w:val="00CB6751"/>
    <w:rsid w:val="00CC411B"/>
    <w:rsid w:val="00CD0802"/>
    <w:rsid w:val="00CD15ED"/>
    <w:rsid w:val="00CD59D8"/>
    <w:rsid w:val="00CE54CF"/>
    <w:rsid w:val="00CE6E89"/>
    <w:rsid w:val="00CF0372"/>
    <w:rsid w:val="00CF257D"/>
    <w:rsid w:val="00D0405D"/>
    <w:rsid w:val="00D05A6A"/>
    <w:rsid w:val="00D11F3E"/>
    <w:rsid w:val="00D1322E"/>
    <w:rsid w:val="00D22875"/>
    <w:rsid w:val="00D22C57"/>
    <w:rsid w:val="00D22F0E"/>
    <w:rsid w:val="00D353D2"/>
    <w:rsid w:val="00D451EA"/>
    <w:rsid w:val="00D72005"/>
    <w:rsid w:val="00D77AE7"/>
    <w:rsid w:val="00D96E5B"/>
    <w:rsid w:val="00DB1ABC"/>
    <w:rsid w:val="00DB7CF6"/>
    <w:rsid w:val="00DC1881"/>
    <w:rsid w:val="00DC3C25"/>
    <w:rsid w:val="00DD0CBD"/>
    <w:rsid w:val="00DE0A1F"/>
    <w:rsid w:val="00DE2450"/>
    <w:rsid w:val="00DE3C4E"/>
    <w:rsid w:val="00DE3CA2"/>
    <w:rsid w:val="00E03FBD"/>
    <w:rsid w:val="00E24FFF"/>
    <w:rsid w:val="00E313F1"/>
    <w:rsid w:val="00E31C51"/>
    <w:rsid w:val="00E4307B"/>
    <w:rsid w:val="00E43585"/>
    <w:rsid w:val="00E566C2"/>
    <w:rsid w:val="00E701BD"/>
    <w:rsid w:val="00E73351"/>
    <w:rsid w:val="00E834E5"/>
    <w:rsid w:val="00E83EA4"/>
    <w:rsid w:val="00EA111F"/>
    <w:rsid w:val="00EB15F6"/>
    <w:rsid w:val="00EB27B3"/>
    <w:rsid w:val="00EB29A0"/>
    <w:rsid w:val="00EB32CB"/>
    <w:rsid w:val="00EB4609"/>
    <w:rsid w:val="00EC036A"/>
    <w:rsid w:val="00EC6932"/>
    <w:rsid w:val="00ED5F5C"/>
    <w:rsid w:val="00F008B4"/>
    <w:rsid w:val="00F06FA3"/>
    <w:rsid w:val="00F153EA"/>
    <w:rsid w:val="00F23B49"/>
    <w:rsid w:val="00F23BAA"/>
    <w:rsid w:val="00F262FC"/>
    <w:rsid w:val="00F57E64"/>
    <w:rsid w:val="00F654BD"/>
    <w:rsid w:val="00FA75B5"/>
    <w:rsid w:val="00FC1C90"/>
    <w:rsid w:val="00FC3667"/>
    <w:rsid w:val="00FC7223"/>
    <w:rsid w:val="00FD2C23"/>
    <w:rsid w:val="00FD787F"/>
    <w:rsid w:val="00FE257D"/>
    <w:rsid w:val="00FF5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80AD"/>
  <w15:docId w15:val="{5DFD4BF6-DACB-489A-B6CC-FBA68F0E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6932"/>
  </w:style>
  <w:style w:type="paragraph" w:styleId="Nagwek1">
    <w:name w:val="heading 1"/>
    <w:basedOn w:val="Normalny"/>
    <w:next w:val="Normalny"/>
    <w:link w:val="Nagwek1Znak"/>
    <w:qFormat/>
    <w:rsid w:val="00AD77DD"/>
    <w:pPr>
      <w:keepNext/>
      <w:spacing w:after="0" w:line="240" w:lineRule="auto"/>
      <w:jc w:val="center"/>
      <w:outlineLvl w:val="0"/>
    </w:pPr>
    <w:rPr>
      <w:rFonts w:ascii="Arial" w:eastAsia="Times New Roman" w:hAnsi="Arial" w:cs="Arial"/>
      <w:b/>
      <w:bCs/>
      <w:sz w:val="24"/>
      <w:szCs w:val="24"/>
      <w:lang w:eastAsia="pl-PL"/>
    </w:rPr>
  </w:style>
  <w:style w:type="paragraph" w:styleId="Nagwek4">
    <w:name w:val="heading 4"/>
    <w:basedOn w:val="Normalny"/>
    <w:next w:val="Normalny"/>
    <w:link w:val="Nagwek4Znak"/>
    <w:qFormat/>
    <w:rsid w:val="00AD77DD"/>
    <w:pPr>
      <w:keepNext/>
      <w:spacing w:after="0" w:line="240" w:lineRule="auto"/>
      <w:ind w:right="72"/>
      <w:jc w:val="center"/>
      <w:outlineLvl w:val="3"/>
    </w:pPr>
    <w:rPr>
      <w:rFonts w:ascii="Arial" w:eastAsia="Times New Roman" w:hAnsi="Arial" w:cs="Arial"/>
      <w:b/>
      <w:bCs/>
      <w:color w:val="000000"/>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rsid w:val="00A120B4"/>
    <w:rPr>
      <w:rFonts w:ascii="Times New Roman" w:hAnsi="Times New Roman" w:cs="Times New Roman"/>
      <w:sz w:val="20"/>
      <w:szCs w:val="20"/>
    </w:rPr>
  </w:style>
  <w:style w:type="character" w:styleId="Hipercze">
    <w:name w:val="Hyperlink"/>
    <w:basedOn w:val="Domylnaczcionkaakapitu"/>
    <w:uiPriority w:val="99"/>
    <w:rsid w:val="00A120B4"/>
    <w:rPr>
      <w:rFonts w:ascii="Times New Roman" w:hAnsi="Times New Roman" w:cs="Times New Roman"/>
      <w:color w:val="0000FF"/>
      <w:sz w:val="20"/>
      <w:szCs w:val="20"/>
      <w:u w:val="single"/>
    </w:rPr>
  </w:style>
  <w:style w:type="table" w:styleId="Tabela-Prosty1">
    <w:name w:val="Table Simple 1"/>
    <w:basedOn w:val="Standardowy"/>
    <w:uiPriority w:val="99"/>
    <w:rsid w:val="00A120B4"/>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kstdymka">
    <w:name w:val="Balloon Text"/>
    <w:basedOn w:val="Normalny"/>
    <w:link w:val="TekstdymkaZnak"/>
    <w:uiPriority w:val="99"/>
    <w:semiHidden/>
    <w:unhideWhenUsed/>
    <w:rsid w:val="00731B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BB0"/>
    <w:rPr>
      <w:rFonts w:ascii="Tahoma" w:hAnsi="Tahoma" w:cs="Tahoma"/>
      <w:sz w:val="16"/>
      <w:szCs w:val="16"/>
    </w:rPr>
  </w:style>
  <w:style w:type="paragraph" w:styleId="Akapitzlist">
    <w:name w:val="List Paragraph"/>
    <w:basedOn w:val="Normalny"/>
    <w:uiPriority w:val="34"/>
    <w:qFormat/>
    <w:rsid w:val="00087269"/>
    <w:pPr>
      <w:ind w:left="720"/>
      <w:contextualSpacing/>
    </w:pPr>
  </w:style>
  <w:style w:type="character" w:styleId="Odwoaniedokomentarza">
    <w:name w:val="annotation reference"/>
    <w:basedOn w:val="Domylnaczcionkaakapitu"/>
    <w:uiPriority w:val="99"/>
    <w:semiHidden/>
    <w:unhideWhenUsed/>
    <w:rsid w:val="006B08C9"/>
    <w:rPr>
      <w:sz w:val="16"/>
      <w:szCs w:val="16"/>
    </w:rPr>
  </w:style>
  <w:style w:type="paragraph" w:styleId="Tekstkomentarza">
    <w:name w:val="annotation text"/>
    <w:basedOn w:val="Normalny"/>
    <w:link w:val="TekstkomentarzaZnak"/>
    <w:uiPriority w:val="99"/>
    <w:unhideWhenUsed/>
    <w:rsid w:val="006B08C9"/>
    <w:pPr>
      <w:spacing w:line="240" w:lineRule="auto"/>
    </w:pPr>
    <w:rPr>
      <w:sz w:val="20"/>
      <w:szCs w:val="20"/>
    </w:rPr>
  </w:style>
  <w:style w:type="character" w:customStyle="1" w:styleId="TekstkomentarzaZnak">
    <w:name w:val="Tekst komentarza Znak"/>
    <w:basedOn w:val="Domylnaczcionkaakapitu"/>
    <w:link w:val="Tekstkomentarza"/>
    <w:uiPriority w:val="99"/>
    <w:rsid w:val="006B08C9"/>
    <w:rPr>
      <w:sz w:val="20"/>
      <w:szCs w:val="20"/>
    </w:rPr>
  </w:style>
  <w:style w:type="paragraph" w:styleId="Tematkomentarza">
    <w:name w:val="annotation subject"/>
    <w:basedOn w:val="Tekstkomentarza"/>
    <w:next w:val="Tekstkomentarza"/>
    <w:link w:val="TematkomentarzaZnak"/>
    <w:uiPriority w:val="99"/>
    <w:semiHidden/>
    <w:unhideWhenUsed/>
    <w:rsid w:val="006B08C9"/>
    <w:rPr>
      <w:b/>
      <w:bCs/>
    </w:rPr>
  </w:style>
  <w:style w:type="character" w:customStyle="1" w:styleId="TematkomentarzaZnak">
    <w:name w:val="Temat komentarza Znak"/>
    <w:basedOn w:val="TekstkomentarzaZnak"/>
    <w:link w:val="Tematkomentarza"/>
    <w:uiPriority w:val="99"/>
    <w:semiHidden/>
    <w:rsid w:val="006B08C9"/>
    <w:rPr>
      <w:b/>
      <w:bCs/>
      <w:sz w:val="20"/>
      <w:szCs w:val="20"/>
    </w:rPr>
  </w:style>
  <w:style w:type="paragraph" w:styleId="Tekstprzypisudolnego">
    <w:name w:val="footnote text"/>
    <w:basedOn w:val="Normalny"/>
    <w:link w:val="TekstprzypisudolnegoZnak"/>
    <w:unhideWhenUsed/>
    <w:rsid w:val="005843F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5843FB"/>
    <w:rPr>
      <w:rFonts w:ascii="Calibri" w:eastAsia="Calibri" w:hAnsi="Calibri" w:cs="Times New Roman"/>
      <w:sz w:val="20"/>
      <w:szCs w:val="20"/>
    </w:rPr>
  </w:style>
  <w:style w:type="character" w:styleId="Odwoanieprzypisudolnego">
    <w:name w:val="footnote reference"/>
    <w:aliases w:val="Footnote symbol,Footnote Reference Number,times,Footnote reference number,note TESI,SUPERS,EN Footnote Reference,Footnote number"/>
    <w:rsid w:val="005843FB"/>
    <w:rPr>
      <w:vertAlign w:val="superscript"/>
    </w:rPr>
  </w:style>
  <w:style w:type="paragraph" w:styleId="Nagwek">
    <w:name w:val="header"/>
    <w:basedOn w:val="Normalny"/>
    <w:link w:val="NagwekZnak"/>
    <w:uiPriority w:val="99"/>
    <w:semiHidden/>
    <w:unhideWhenUsed/>
    <w:rsid w:val="000753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36B"/>
  </w:style>
  <w:style w:type="paragraph" w:styleId="Stopka">
    <w:name w:val="footer"/>
    <w:basedOn w:val="Normalny"/>
    <w:link w:val="StopkaZnak"/>
    <w:uiPriority w:val="99"/>
    <w:semiHidden/>
    <w:unhideWhenUsed/>
    <w:rsid w:val="000753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36B"/>
  </w:style>
  <w:style w:type="character" w:customStyle="1" w:styleId="Nagwek1Znak">
    <w:name w:val="Nagłówek 1 Znak"/>
    <w:basedOn w:val="Domylnaczcionkaakapitu"/>
    <w:link w:val="Nagwek1"/>
    <w:rsid w:val="00AD77D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AD77DD"/>
    <w:rPr>
      <w:rFonts w:ascii="Arial" w:eastAsia="Times New Roman" w:hAnsi="Arial" w:cs="Arial"/>
      <w:b/>
      <w:bCs/>
      <w:color w:val="000000"/>
      <w:sz w:val="16"/>
      <w:szCs w:val="24"/>
      <w:lang w:eastAsia="pl-PL"/>
    </w:rPr>
  </w:style>
  <w:style w:type="paragraph" w:styleId="Tekstblokowy">
    <w:name w:val="Block Text"/>
    <w:basedOn w:val="Normalny"/>
    <w:rsid w:val="00AD77DD"/>
    <w:pPr>
      <w:spacing w:after="0" w:line="240" w:lineRule="auto"/>
      <w:ind w:left="-27" w:right="-15"/>
      <w:jc w:val="center"/>
    </w:pPr>
    <w:rPr>
      <w:rFonts w:ascii="Arial" w:eastAsia="Times New Roman" w:hAnsi="Arial" w:cs="Arial"/>
      <w:b/>
      <w:bCs/>
      <w:color w:val="000000"/>
      <w:sz w:val="16"/>
      <w:szCs w:val="24"/>
      <w:lang w:eastAsia="pl-PL"/>
    </w:rPr>
  </w:style>
  <w:style w:type="paragraph" w:styleId="Tekstpodstawowy">
    <w:name w:val="Body Text"/>
    <w:basedOn w:val="Normalny"/>
    <w:link w:val="TekstpodstawowyZnak"/>
    <w:rsid w:val="00AD77DD"/>
    <w:pPr>
      <w:spacing w:after="0" w:line="240" w:lineRule="auto"/>
      <w:ind w:right="72"/>
      <w:jc w:val="center"/>
    </w:pPr>
    <w:rPr>
      <w:rFonts w:ascii="Arial" w:eastAsia="Times New Roman" w:hAnsi="Arial" w:cs="Arial"/>
      <w:b/>
      <w:bCs/>
      <w:color w:val="000000"/>
      <w:sz w:val="16"/>
      <w:szCs w:val="24"/>
      <w:lang w:eastAsia="pl-PL"/>
    </w:rPr>
  </w:style>
  <w:style w:type="character" w:customStyle="1" w:styleId="TekstpodstawowyZnak">
    <w:name w:val="Tekst podstawowy Znak"/>
    <w:basedOn w:val="Domylnaczcionkaakapitu"/>
    <w:link w:val="Tekstpodstawowy"/>
    <w:rsid w:val="00AD77DD"/>
    <w:rPr>
      <w:rFonts w:ascii="Arial" w:eastAsia="Times New Roman" w:hAnsi="Arial" w:cs="Arial"/>
      <w:b/>
      <w:bCs/>
      <w:color w:val="000000"/>
      <w:sz w:val="1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7436">
      <w:bodyDiv w:val="1"/>
      <w:marLeft w:val="0"/>
      <w:marRight w:val="0"/>
      <w:marTop w:val="0"/>
      <w:marBottom w:val="0"/>
      <w:divBdr>
        <w:top w:val="none" w:sz="0" w:space="0" w:color="auto"/>
        <w:left w:val="none" w:sz="0" w:space="0" w:color="auto"/>
        <w:bottom w:val="none" w:sz="0" w:space="0" w:color="auto"/>
        <w:right w:val="none" w:sz="0" w:space="0" w:color="auto"/>
      </w:divBdr>
      <w:divsChild>
        <w:div w:id="891843206">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891884840">
          <w:marLeft w:val="0"/>
          <w:marRight w:val="0"/>
          <w:marTop w:val="0"/>
          <w:marBottom w:val="0"/>
          <w:divBdr>
            <w:top w:val="none" w:sz="0" w:space="0" w:color="auto"/>
            <w:left w:val="none" w:sz="0" w:space="0" w:color="auto"/>
            <w:bottom w:val="none" w:sz="0" w:space="0" w:color="auto"/>
            <w:right w:val="none" w:sz="0" w:space="0" w:color="auto"/>
          </w:divBdr>
        </w:div>
        <w:div w:id="624166873">
          <w:marLeft w:val="0"/>
          <w:marRight w:val="0"/>
          <w:marTop w:val="0"/>
          <w:marBottom w:val="0"/>
          <w:divBdr>
            <w:top w:val="none" w:sz="0" w:space="0" w:color="auto"/>
            <w:left w:val="none" w:sz="0" w:space="0" w:color="auto"/>
            <w:bottom w:val="none" w:sz="0" w:space="0" w:color="auto"/>
            <w:right w:val="none" w:sz="0" w:space="0" w:color="auto"/>
          </w:divBdr>
        </w:div>
        <w:div w:id="339702585">
          <w:marLeft w:val="0"/>
          <w:marRight w:val="0"/>
          <w:marTop w:val="0"/>
          <w:marBottom w:val="0"/>
          <w:divBdr>
            <w:top w:val="none" w:sz="0" w:space="0" w:color="auto"/>
            <w:left w:val="none" w:sz="0" w:space="0" w:color="auto"/>
            <w:bottom w:val="none" w:sz="0" w:space="0" w:color="auto"/>
            <w:right w:val="none" w:sz="0" w:space="0" w:color="auto"/>
          </w:divBdr>
        </w:div>
      </w:divsChild>
    </w:div>
    <w:div w:id="146367777">
      <w:bodyDiv w:val="1"/>
      <w:marLeft w:val="0"/>
      <w:marRight w:val="0"/>
      <w:marTop w:val="0"/>
      <w:marBottom w:val="0"/>
      <w:divBdr>
        <w:top w:val="none" w:sz="0" w:space="0" w:color="auto"/>
        <w:left w:val="none" w:sz="0" w:space="0" w:color="auto"/>
        <w:bottom w:val="none" w:sz="0" w:space="0" w:color="auto"/>
        <w:right w:val="none" w:sz="0" w:space="0" w:color="auto"/>
      </w:divBdr>
      <w:divsChild>
        <w:div w:id="681274474">
          <w:marLeft w:val="0"/>
          <w:marRight w:val="0"/>
          <w:marTop w:val="0"/>
          <w:marBottom w:val="0"/>
          <w:divBdr>
            <w:top w:val="none" w:sz="0" w:space="0" w:color="auto"/>
            <w:left w:val="none" w:sz="0" w:space="0" w:color="auto"/>
            <w:bottom w:val="none" w:sz="0" w:space="0" w:color="auto"/>
            <w:right w:val="none" w:sz="0" w:space="0" w:color="auto"/>
          </w:divBdr>
        </w:div>
        <w:div w:id="1125463262">
          <w:marLeft w:val="0"/>
          <w:marRight w:val="0"/>
          <w:marTop w:val="0"/>
          <w:marBottom w:val="0"/>
          <w:divBdr>
            <w:top w:val="none" w:sz="0" w:space="0" w:color="auto"/>
            <w:left w:val="none" w:sz="0" w:space="0" w:color="auto"/>
            <w:bottom w:val="none" w:sz="0" w:space="0" w:color="auto"/>
            <w:right w:val="none" w:sz="0" w:space="0" w:color="auto"/>
          </w:divBdr>
        </w:div>
        <w:div w:id="1303577816">
          <w:marLeft w:val="0"/>
          <w:marRight w:val="0"/>
          <w:marTop w:val="0"/>
          <w:marBottom w:val="0"/>
          <w:divBdr>
            <w:top w:val="none" w:sz="0" w:space="0" w:color="auto"/>
            <w:left w:val="none" w:sz="0" w:space="0" w:color="auto"/>
            <w:bottom w:val="none" w:sz="0" w:space="0" w:color="auto"/>
            <w:right w:val="none" w:sz="0" w:space="0" w:color="auto"/>
          </w:divBdr>
        </w:div>
        <w:div w:id="1580405835">
          <w:marLeft w:val="0"/>
          <w:marRight w:val="0"/>
          <w:marTop w:val="0"/>
          <w:marBottom w:val="0"/>
          <w:divBdr>
            <w:top w:val="none" w:sz="0" w:space="0" w:color="auto"/>
            <w:left w:val="none" w:sz="0" w:space="0" w:color="auto"/>
            <w:bottom w:val="none" w:sz="0" w:space="0" w:color="auto"/>
            <w:right w:val="none" w:sz="0" w:space="0" w:color="auto"/>
          </w:divBdr>
        </w:div>
      </w:divsChild>
    </w:div>
    <w:div w:id="387991904">
      <w:bodyDiv w:val="1"/>
      <w:marLeft w:val="0"/>
      <w:marRight w:val="0"/>
      <w:marTop w:val="0"/>
      <w:marBottom w:val="0"/>
      <w:divBdr>
        <w:top w:val="none" w:sz="0" w:space="0" w:color="auto"/>
        <w:left w:val="none" w:sz="0" w:space="0" w:color="auto"/>
        <w:bottom w:val="none" w:sz="0" w:space="0" w:color="auto"/>
        <w:right w:val="none" w:sz="0" w:space="0" w:color="auto"/>
      </w:divBdr>
      <w:divsChild>
        <w:div w:id="1988585801">
          <w:marLeft w:val="0"/>
          <w:marRight w:val="0"/>
          <w:marTop w:val="0"/>
          <w:marBottom w:val="0"/>
          <w:divBdr>
            <w:top w:val="none" w:sz="0" w:space="0" w:color="auto"/>
            <w:left w:val="none" w:sz="0" w:space="0" w:color="auto"/>
            <w:bottom w:val="none" w:sz="0" w:space="0" w:color="auto"/>
            <w:right w:val="none" w:sz="0" w:space="0" w:color="auto"/>
          </w:divBdr>
        </w:div>
        <w:div w:id="761297057">
          <w:marLeft w:val="0"/>
          <w:marRight w:val="0"/>
          <w:marTop w:val="0"/>
          <w:marBottom w:val="0"/>
          <w:divBdr>
            <w:top w:val="none" w:sz="0" w:space="0" w:color="auto"/>
            <w:left w:val="none" w:sz="0" w:space="0" w:color="auto"/>
            <w:bottom w:val="none" w:sz="0" w:space="0" w:color="auto"/>
            <w:right w:val="none" w:sz="0" w:space="0" w:color="auto"/>
          </w:divBdr>
        </w:div>
        <w:div w:id="1697998281">
          <w:marLeft w:val="0"/>
          <w:marRight w:val="0"/>
          <w:marTop w:val="0"/>
          <w:marBottom w:val="0"/>
          <w:divBdr>
            <w:top w:val="none" w:sz="0" w:space="0" w:color="auto"/>
            <w:left w:val="none" w:sz="0" w:space="0" w:color="auto"/>
            <w:bottom w:val="none" w:sz="0" w:space="0" w:color="auto"/>
            <w:right w:val="none" w:sz="0" w:space="0" w:color="auto"/>
          </w:divBdr>
        </w:div>
        <w:div w:id="2031252041">
          <w:marLeft w:val="0"/>
          <w:marRight w:val="0"/>
          <w:marTop w:val="0"/>
          <w:marBottom w:val="0"/>
          <w:divBdr>
            <w:top w:val="none" w:sz="0" w:space="0" w:color="auto"/>
            <w:left w:val="none" w:sz="0" w:space="0" w:color="auto"/>
            <w:bottom w:val="none" w:sz="0" w:space="0" w:color="auto"/>
            <w:right w:val="none" w:sz="0" w:space="0" w:color="auto"/>
          </w:divBdr>
        </w:div>
      </w:divsChild>
    </w:div>
    <w:div w:id="12425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trzeb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astrzebiezdroj.engo.org.pl" TargetMode="External"/><Relationship Id="rId4" Type="http://schemas.openxmlformats.org/officeDocument/2006/relationships/settings" Target="settings.xml"/><Relationship Id="rId9" Type="http://schemas.openxmlformats.org/officeDocument/2006/relationships/hyperlink" Target="http://www.jastrzeb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40B7-23F2-4D65-914E-69643BA4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14</Pages>
  <Words>4823</Words>
  <Characters>28939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Majewska</dc:creator>
  <cp:lastModifiedBy>Joanna Szotek</cp:lastModifiedBy>
  <cp:revision>43</cp:revision>
  <cp:lastPrinted>2021-06-16T09:09:00Z</cp:lastPrinted>
  <dcterms:created xsi:type="dcterms:W3CDTF">2021-05-19T08:39:00Z</dcterms:created>
  <dcterms:modified xsi:type="dcterms:W3CDTF">2021-06-16T11:08:00Z</dcterms:modified>
</cp:coreProperties>
</file>