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530" w:rsidRDefault="00F05ADE" w:rsidP="004F725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</w:t>
      </w:r>
    </w:p>
    <w:p w:rsidR="00F05ADE" w:rsidRPr="00264530" w:rsidRDefault="00F05ADE" w:rsidP="004F725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„JASTRZĘBSKA KONFERENCJA GOSPODARCZA 2025”</w:t>
      </w:r>
    </w:p>
    <w:p w:rsidR="00AD4E81" w:rsidRPr="00AD4E81" w:rsidRDefault="00AD4E81" w:rsidP="004F725F">
      <w:pPr>
        <w:spacing w:after="0"/>
        <w:jc w:val="center"/>
        <w:rPr>
          <w:b/>
          <w:sz w:val="24"/>
          <w:szCs w:val="24"/>
        </w:rPr>
      </w:pPr>
      <w:r w:rsidRPr="00AD4E81">
        <w:rPr>
          <w:b/>
          <w:sz w:val="24"/>
          <w:szCs w:val="24"/>
        </w:rPr>
        <w:t>18 listopada 2025 roku</w:t>
      </w:r>
    </w:p>
    <w:p w:rsidR="00AD4E81" w:rsidRPr="009A3609" w:rsidRDefault="00AD4E81" w:rsidP="00AD4E81">
      <w:pPr>
        <w:jc w:val="center"/>
        <w:rPr>
          <w:b/>
          <w:sz w:val="24"/>
          <w:szCs w:val="24"/>
        </w:rPr>
      </w:pPr>
      <w:proofErr w:type="spellStart"/>
      <w:r w:rsidRPr="009A3609">
        <w:rPr>
          <w:b/>
          <w:sz w:val="24"/>
          <w:szCs w:val="24"/>
        </w:rPr>
        <w:t>Carbonarium</w:t>
      </w:r>
      <w:proofErr w:type="spellEnd"/>
      <w:r w:rsidRPr="009A3609">
        <w:rPr>
          <w:b/>
          <w:sz w:val="24"/>
          <w:szCs w:val="24"/>
        </w:rPr>
        <w:t xml:space="preserve">, ul. </w:t>
      </w:r>
      <w:r w:rsidRPr="009A3609">
        <w:rPr>
          <w:rStyle w:val="lrzxr"/>
          <w:b/>
          <w:sz w:val="24"/>
          <w:szCs w:val="24"/>
        </w:rPr>
        <w:t>Towarowa 7, 44-338 Jastrzębie-Zdrój</w:t>
      </w:r>
    </w:p>
    <w:p w:rsidR="00264530" w:rsidRDefault="00264530" w:rsidP="00264530">
      <w:pPr>
        <w:ind w:left="360"/>
      </w:pPr>
    </w:p>
    <w:p w:rsidR="007D6D96" w:rsidRDefault="007D6D96" w:rsidP="005847C3">
      <w:pPr>
        <w:spacing w:after="0"/>
      </w:pPr>
      <w:r>
        <w:t>14:00 – 14:05</w:t>
      </w:r>
      <w:r w:rsidR="006437E8">
        <w:t xml:space="preserve"> - </w:t>
      </w:r>
      <w:r>
        <w:t xml:space="preserve">Otwarcie konferencji i powitanie gości – </w:t>
      </w:r>
      <w:r w:rsidRPr="007D6D96">
        <w:rPr>
          <w:b/>
        </w:rPr>
        <w:t xml:space="preserve">Michał </w:t>
      </w:r>
      <w:proofErr w:type="spellStart"/>
      <w:r w:rsidRPr="007D6D96">
        <w:rPr>
          <w:b/>
        </w:rPr>
        <w:t>Urgoł</w:t>
      </w:r>
      <w:proofErr w:type="spellEnd"/>
      <w:r>
        <w:t xml:space="preserve"> – Prezydenta Miasta Jastrzębie-Zdrój</w:t>
      </w:r>
    </w:p>
    <w:p w:rsidR="007D6D96" w:rsidRDefault="007D6D96" w:rsidP="005847C3">
      <w:pPr>
        <w:spacing w:after="0"/>
      </w:pPr>
    </w:p>
    <w:p w:rsidR="007D6D96" w:rsidRDefault="007D6D96" w:rsidP="005847C3">
      <w:pPr>
        <w:spacing w:after="0"/>
      </w:pPr>
      <w:r>
        <w:t xml:space="preserve">14:05 – 14:15 – wystąpienie gościa honorowego Konferencji - </w:t>
      </w:r>
      <w:proofErr w:type="spellStart"/>
      <w:r w:rsidRPr="007D6D96">
        <w:rPr>
          <w:rStyle w:val="notranslate"/>
          <w:b/>
        </w:rPr>
        <w:t>Rauf</w:t>
      </w:r>
      <w:proofErr w:type="spellEnd"/>
      <w:r w:rsidRPr="007D6D96">
        <w:rPr>
          <w:rStyle w:val="notranslate"/>
          <w:b/>
        </w:rPr>
        <w:t xml:space="preserve"> Alp </w:t>
      </w:r>
      <w:proofErr w:type="spellStart"/>
      <w:r w:rsidRPr="007D6D96">
        <w:rPr>
          <w:rStyle w:val="notranslate"/>
          <w:b/>
        </w:rPr>
        <w:t>Denktaş</w:t>
      </w:r>
      <w:proofErr w:type="spellEnd"/>
      <w:r w:rsidRPr="00930286">
        <w:t xml:space="preserve"> </w:t>
      </w:r>
      <w:r>
        <w:t xml:space="preserve">- </w:t>
      </w:r>
      <w:r w:rsidRPr="00930286">
        <w:t xml:space="preserve">Ambasador Turcji </w:t>
      </w:r>
      <w:r>
        <w:br/>
      </w:r>
      <w:r w:rsidRPr="00930286">
        <w:t xml:space="preserve">w Polsce </w:t>
      </w:r>
    </w:p>
    <w:p w:rsidR="007D6D96" w:rsidRDefault="007D6D96" w:rsidP="005847C3">
      <w:pPr>
        <w:spacing w:after="0"/>
      </w:pPr>
    </w:p>
    <w:p w:rsidR="00095FC9" w:rsidRDefault="00095FC9" w:rsidP="005847C3">
      <w:pPr>
        <w:spacing w:after="0"/>
      </w:pPr>
      <w:r>
        <w:t xml:space="preserve">14:20 – 14:40 – Młodzi wynalazcy z ZS 6 </w:t>
      </w:r>
      <w:r w:rsidR="00C4521F">
        <w:t>–</w:t>
      </w:r>
      <w:r>
        <w:t xml:space="preserve"> </w:t>
      </w:r>
      <w:r w:rsidR="00C4521F">
        <w:t xml:space="preserve">prezentacja projektów </w:t>
      </w:r>
    </w:p>
    <w:p w:rsidR="00476546" w:rsidRDefault="00476546" w:rsidP="005847C3">
      <w:pPr>
        <w:spacing w:after="0"/>
      </w:pPr>
    </w:p>
    <w:p w:rsidR="007D6D96" w:rsidRDefault="007D6D96" w:rsidP="005847C3">
      <w:pPr>
        <w:spacing w:after="0"/>
        <w:rPr>
          <w:b/>
        </w:rPr>
      </w:pPr>
      <w:r>
        <w:t>14:</w:t>
      </w:r>
      <w:r w:rsidR="00095FC9">
        <w:t>45</w:t>
      </w:r>
      <w:r>
        <w:t xml:space="preserve"> – 1</w:t>
      </w:r>
      <w:r w:rsidR="00095FC9">
        <w:t>5</w:t>
      </w:r>
      <w:r>
        <w:t>:</w:t>
      </w:r>
      <w:r w:rsidR="00095FC9">
        <w:t>00</w:t>
      </w:r>
      <w:r>
        <w:t xml:space="preserve"> – </w:t>
      </w:r>
      <w:r w:rsidR="006F4DA3">
        <w:t>Grupa</w:t>
      </w:r>
      <w:r w:rsidR="00A25A73">
        <w:t xml:space="preserve"> Silesia – </w:t>
      </w:r>
      <w:r w:rsidR="001845D3" w:rsidRPr="00A25A73">
        <w:rPr>
          <w:b/>
        </w:rPr>
        <w:t xml:space="preserve">Adrian Myszor </w:t>
      </w:r>
      <w:r w:rsidR="001845D3">
        <w:rPr>
          <w:b/>
        </w:rPr>
        <w:t xml:space="preserve">i </w:t>
      </w:r>
      <w:r w:rsidR="00A25A73" w:rsidRPr="00A25A73">
        <w:rPr>
          <w:b/>
        </w:rPr>
        <w:t>Dariusz Dudek</w:t>
      </w:r>
      <w:bookmarkStart w:id="0" w:name="_GoBack"/>
      <w:bookmarkEnd w:id="0"/>
    </w:p>
    <w:p w:rsidR="00A25A73" w:rsidRDefault="00A25A73" w:rsidP="005847C3">
      <w:pPr>
        <w:spacing w:after="0"/>
      </w:pPr>
    </w:p>
    <w:p w:rsidR="00D76B60" w:rsidRDefault="00D76B60" w:rsidP="005847C3">
      <w:pPr>
        <w:spacing w:after="0"/>
      </w:pPr>
      <w:r>
        <w:t xml:space="preserve">15:05 – 15:25 – Współpraca na linii biznes-samorząd – </w:t>
      </w:r>
      <w:r w:rsidRPr="00A25A73">
        <w:rPr>
          <w:b/>
        </w:rPr>
        <w:t xml:space="preserve">Anna </w:t>
      </w:r>
      <w:proofErr w:type="spellStart"/>
      <w:r w:rsidRPr="00A25A73">
        <w:rPr>
          <w:b/>
        </w:rPr>
        <w:t>Pawelak</w:t>
      </w:r>
      <w:proofErr w:type="spellEnd"/>
      <w:r>
        <w:t xml:space="preserve"> ELPLAST+, </w:t>
      </w:r>
      <w:r w:rsidRPr="00612137">
        <w:rPr>
          <w:b/>
        </w:rPr>
        <w:t>Andrzej Koba</w:t>
      </w:r>
      <w:r>
        <w:t xml:space="preserve"> PUP Jastrzębie</w:t>
      </w:r>
      <w:r w:rsidR="00476546">
        <w:t>-Zdrój</w:t>
      </w:r>
      <w:r>
        <w:t xml:space="preserve"> - krótki wywiad </w:t>
      </w:r>
    </w:p>
    <w:p w:rsidR="00A25A73" w:rsidRDefault="00A25A73" w:rsidP="005847C3">
      <w:pPr>
        <w:spacing w:after="0"/>
      </w:pPr>
    </w:p>
    <w:p w:rsidR="00A25A73" w:rsidRDefault="00A25A73" w:rsidP="00A25A73">
      <w:pPr>
        <w:spacing w:after="0"/>
      </w:pPr>
      <w:r>
        <w:t>15:</w:t>
      </w:r>
      <w:r w:rsidR="00F36D3D">
        <w:t>30</w:t>
      </w:r>
      <w:r>
        <w:t xml:space="preserve"> – 15:</w:t>
      </w:r>
      <w:r w:rsidR="00224A5D">
        <w:t>45</w:t>
      </w:r>
      <w:r>
        <w:t xml:space="preserve"> – </w:t>
      </w:r>
      <w:r w:rsidR="00224A5D" w:rsidRPr="00224A5D">
        <w:t>Internacjonalizacja polskich firm, wsparcie i rola Regionalnych Biur Handlowych PAIH</w:t>
      </w:r>
      <w:r>
        <w:t xml:space="preserve"> - </w:t>
      </w:r>
      <w:r w:rsidRPr="00A25A73">
        <w:rPr>
          <w:b/>
        </w:rPr>
        <w:t>Tatiana Nocoń</w:t>
      </w:r>
      <w:r>
        <w:t xml:space="preserve"> – Ekspert Regionalnego Biura Handlowego Polskiej Agencji Inwestycji i Handlu</w:t>
      </w:r>
      <w:r w:rsidR="00224A5D">
        <w:t>.</w:t>
      </w:r>
    </w:p>
    <w:p w:rsidR="00A25A73" w:rsidRDefault="00A25A73" w:rsidP="00A25A73">
      <w:pPr>
        <w:spacing w:after="0"/>
      </w:pPr>
    </w:p>
    <w:p w:rsidR="00522E47" w:rsidRDefault="00522E47" w:rsidP="00A25A73">
      <w:pPr>
        <w:spacing w:after="0"/>
      </w:pPr>
      <w:r>
        <w:t>15:4</w:t>
      </w:r>
      <w:r w:rsidR="00250C4B">
        <w:t>5</w:t>
      </w:r>
      <w:r>
        <w:t xml:space="preserve"> – 1</w:t>
      </w:r>
      <w:r w:rsidR="00250C4B">
        <w:t>6</w:t>
      </w:r>
      <w:r>
        <w:t>:</w:t>
      </w:r>
      <w:r w:rsidR="00250C4B">
        <w:t>00</w:t>
      </w:r>
      <w:r>
        <w:t xml:space="preserve"> Przerwa kawowa</w:t>
      </w:r>
    </w:p>
    <w:p w:rsidR="00522E47" w:rsidRDefault="00522E47" w:rsidP="00A25A73">
      <w:pPr>
        <w:spacing w:after="0"/>
      </w:pPr>
    </w:p>
    <w:p w:rsidR="00A25A73" w:rsidRDefault="00A25A73" w:rsidP="00612137">
      <w:pPr>
        <w:spacing w:after="0"/>
      </w:pPr>
      <w:r>
        <w:t>1</w:t>
      </w:r>
      <w:r w:rsidR="00522E47">
        <w:t>6</w:t>
      </w:r>
      <w:r>
        <w:t>:</w:t>
      </w:r>
      <w:r w:rsidR="00522E47">
        <w:t>0</w:t>
      </w:r>
      <w:r w:rsidR="00250C4B">
        <w:t>5</w:t>
      </w:r>
      <w:r>
        <w:t xml:space="preserve"> – 1</w:t>
      </w:r>
      <w:r w:rsidR="00522E47">
        <w:t>6</w:t>
      </w:r>
      <w:r>
        <w:t>:</w:t>
      </w:r>
      <w:r w:rsidR="00C4521F">
        <w:t>30</w:t>
      </w:r>
      <w:r>
        <w:t xml:space="preserve"> – </w:t>
      </w:r>
      <w:r w:rsidR="00612137">
        <w:t xml:space="preserve">Panel </w:t>
      </w:r>
      <w:bookmarkStart w:id="1" w:name="_Hlk212028226"/>
      <w:r w:rsidR="00612137">
        <w:t xml:space="preserve">„Miasta górnicze w obliczu transformacji energetycznej” </w:t>
      </w:r>
      <w:bookmarkEnd w:id="1"/>
      <w:r w:rsidR="00612137">
        <w:t xml:space="preserve">– Michał </w:t>
      </w:r>
      <w:proofErr w:type="spellStart"/>
      <w:r w:rsidR="00612137">
        <w:t>Urgoł</w:t>
      </w:r>
      <w:proofErr w:type="spellEnd"/>
      <w:r w:rsidR="00612137">
        <w:t xml:space="preserve"> – Prezydent Miasta Jastrzębia-Zdroju, Andrzej Zabiegliński – Wiceprezes KSSE S.A.,</w:t>
      </w:r>
      <w:r w:rsidR="004E244A">
        <w:t xml:space="preserve"> Jarosław Wieszołek – Spółka Restrukturyzacji Kopalń S.A., </w:t>
      </w:r>
      <w:r w:rsidR="00612137">
        <w:t>przedstawiciel JSW S.A.</w:t>
      </w:r>
    </w:p>
    <w:p w:rsidR="00A25A73" w:rsidRDefault="00A25A73" w:rsidP="00A25A73">
      <w:pPr>
        <w:spacing w:after="0"/>
      </w:pPr>
    </w:p>
    <w:p w:rsidR="00DD4412" w:rsidRDefault="004F725F" w:rsidP="00A25A73">
      <w:pPr>
        <w:spacing w:after="0"/>
      </w:pPr>
      <w:r>
        <w:t>16:</w:t>
      </w:r>
      <w:r w:rsidR="00250C4B">
        <w:t>3</w:t>
      </w:r>
      <w:r w:rsidR="00C4521F">
        <w:t>5</w:t>
      </w:r>
      <w:r>
        <w:t xml:space="preserve"> – 1</w:t>
      </w:r>
      <w:r w:rsidR="00C4521F">
        <w:t>7</w:t>
      </w:r>
      <w:r>
        <w:t>:</w:t>
      </w:r>
      <w:r w:rsidR="00C4521F">
        <w:t>00</w:t>
      </w:r>
      <w:r>
        <w:t xml:space="preserve"> </w:t>
      </w:r>
      <w:r w:rsidR="006437E8">
        <w:t xml:space="preserve">– </w:t>
      </w:r>
      <w:r w:rsidR="00265D66">
        <w:t xml:space="preserve">Kultura jakości w praktyce </w:t>
      </w:r>
      <w:r w:rsidR="004C582D">
        <w:t>–</w:t>
      </w:r>
      <w:r w:rsidR="00265D66">
        <w:t xml:space="preserve"> </w:t>
      </w:r>
      <w:r w:rsidR="004C582D">
        <w:t xml:space="preserve">jak ją budować, rozwijać i utrzymywać? </w:t>
      </w:r>
      <w:r w:rsidR="004C582D" w:rsidRPr="004C582D">
        <w:rPr>
          <w:b/>
        </w:rPr>
        <w:t xml:space="preserve">Anna </w:t>
      </w:r>
      <w:proofErr w:type="spellStart"/>
      <w:r w:rsidR="004C582D" w:rsidRPr="004C582D">
        <w:rPr>
          <w:b/>
        </w:rPr>
        <w:t>Farion</w:t>
      </w:r>
      <w:proofErr w:type="spellEnd"/>
      <w:r w:rsidR="00DD4412">
        <w:t xml:space="preserve"> – </w:t>
      </w:r>
      <w:r w:rsidR="006D018E">
        <w:t xml:space="preserve">twórca Jakości bez retuszu z Anną </w:t>
      </w:r>
      <w:proofErr w:type="spellStart"/>
      <w:r w:rsidR="006D018E">
        <w:t>Farion</w:t>
      </w:r>
      <w:proofErr w:type="spellEnd"/>
      <w:r w:rsidR="006D018E">
        <w:t xml:space="preserve">, wiceprezes zarządu Fundacji </w:t>
      </w:r>
      <w:proofErr w:type="spellStart"/>
      <w:r w:rsidR="006D018E">
        <w:t>Qualitas</w:t>
      </w:r>
      <w:proofErr w:type="spellEnd"/>
      <w:r w:rsidR="006D018E">
        <w:t>, ekspert Komitetu Inżynierii Produkcji Polskiej Akademii Nauk</w:t>
      </w:r>
    </w:p>
    <w:p w:rsidR="004F725F" w:rsidRDefault="004F725F" w:rsidP="00A25A73">
      <w:pPr>
        <w:spacing w:after="0"/>
      </w:pPr>
    </w:p>
    <w:p w:rsidR="004F725F" w:rsidRDefault="004F725F" w:rsidP="00A25A73">
      <w:pPr>
        <w:spacing w:after="0"/>
      </w:pPr>
      <w:r>
        <w:t>1</w:t>
      </w:r>
      <w:r w:rsidR="00250C4B">
        <w:t>7</w:t>
      </w:r>
      <w:r>
        <w:t>:</w:t>
      </w:r>
      <w:r w:rsidR="00250C4B">
        <w:t>0</w:t>
      </w:r>
      <w:r w:rsidR="00C4521F">
        <w:t>5</w:t>
      </w:r>
      <w:r>
        <w:t xml:space="preserve"> – 1</w:t>
      </w:r>
      <w:r w:rsidR="009A3609">
        <w:t>7</w:t>
      </w:r>
      <w:r>
        <w:t>:</w:t>
      </w:r>
      <w:r w:rsidR="00C4521F">
        <w:t>30</w:t>
      </w:r>
      <w:r>
        <w:t xml:space="preserve"> – </w:t>
      </w:r>
      <w:r w:rsidR="00927D00">
        <w:t>Jak wykorzystać potencjał</w:t>
      </w:r>
      <w:r>
        <w:t xml:space="preserve"> AI w </w:t>
      </w:r>
      <w:r w:rsidR="00A42046">
        <w:t>firmie</w:t>
      </w:r>
      <w:r>
        <w:t xml:space="preserve"> – </w:t>
      </w:r>
      <w:r w:rsidRPr="00A42046">
        <w:rPr>
          <w:b/>
        </w:rPr>
        <w:t xml:space="preserve">Piotr </w:t>
      </w:r>
      <w:proofErr w:type="spellStart"/>
      <w:r w:rsidRPr="00A42046">
        <w:rPr>
          <w:b/>
        </w:rPr>
        <w:t>Cieluchowski</w:t>
      </w:r>
      <w:proofErr w:type="spellEnd"/>
    </w:p>
    <w:p w:rsidR="009A3609" w:rsidRDefault="009A3609" w:rsidP="00A25A73">
      <w:pPr>
        <w:spacing w:after="0"/>
      </w:pPr>
    </w:p>
    <w:p w:rsidR="009A3609" w:rsidRDefault="009A3609" w:rsidP="00A25A73">
      <w:pPr>
        <w:spacing w:after="0"/>
      </w:pPr>
      <w:r>
        <w:t>17:</w:t>
      </w:r>
      <w:r w:rsidR="00C4521F">
        <w:t>30</w:t>
      </w:r>
      <w:r>
        <w:t xml:space="preserve"> – 17:</w:t>
      </w:r>
      <w:r w:rsidR="00C4521F">
        <w:t>40</w:t>
      </w:r>
      <w:r>
        <w:t xml:space="preserve"> – występ muzyczny – repertuar na pianinie – Tomasz</w:t>
      </w:r>
      <w:r w:rsidR="00612137">
        <w:t xml:space="preserve"> Pala</w:t>
      </w:r>
    </w:p>
    <w:p w:rsidR="009A3609" w:rsidRDefault="009A3609" w:rsidP="00A25A73">
      <w:pPr>
        <w:spacing w:after="0"/>
      </w:pPr>
    </w:p>
    <w:p w:rsidR="009A3609" w:rsidRDefault="009A3609" w:rsidP="00A25A73">
      <w:pPr>
        <w:spacing w:after="0"/>
      </w:pPr>
      <w:r>
        <w:t>17:4</w:t>
      </w:r>
      <w:r w:rsidR="006D018E">
        <w:t>0</w:t>
      </w:r>
      <w:r>
        <w:t xml:space="preserve"> – 18:</w:t>
      </w:r>
      <w:r w:rsidR="00A931B5">
        <w:t>0</w:t>
      </w:r>
      <w:r w:rsidR="006D018E">
        <w:t>0</w:t>
      </w:r>
      <w:r>
        <w:t xml:space="preserve"> </w:t>
      </w:r>
      <w:r w:rsidR="006437E8">
        <w:t xml:space="preserve">– </w:t>
      </w:r>
      <w:r>
        <w:t>Wręczenie Nagród Gospodarczych Prezydenta Miasta za 2025 rok</w:t>
      </w:r>
    </w:p>
    <w:p w:rsidR="009A3609" w:rsidRDefault="009A3609" w:rsidP="00A25A73">
      <w:pPr>
        <w:spacing w:after="0"/>
      </w:pPr>
    </w:p>
    <w:p w:rsidR="007853D5" w:rsidRDefault="009A3609" w:rsidP="00A25A73">
      <w:pPr>
        <w:spacing w:after="0"/>
      </w:pPr>
      <w:r>
        <w:t>18:</w:t>
      </w:r>
      <w:r w:rsidR="006D018E">
        <w:t>0</w:t>
      </w:r>
      <w:r w:rsidR="00612137">
        <w:t>0</w:t>
      </w:r>
      <w:r>
        <w:t xml:space="preserve"> </w:t>
      </w:r>
      <w:r w:rsidR="006437E8">
        <w:t xml:space="preserve">– </w:t>
      </w:r>
      <w:r>
        <w:t>Bankiet</w:t>
      </w:r>
    </w:p>
    <w:p w:rsidR="007853D5" w:rsidRPr="007853D5" w:rsidRDefault="007853D5" w:rsidP="007853D5"/>
    <w:p w:rsidR="007853D5" w:rsidRDefault="007853D5" w:rsidP="007853D5"/>
    <w:sectPr w:rsidR="007853D5" w:rsidSect="000F02C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346" w:right="1134" w:bottom="1134" w:left="113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7A3" w:rsidRDefault="003A57A3" w:rsidP="00EA229F">
      <w:pPr>
        <w:spacing w:after="0" w:line="240" w:lineRule="auto"/>
      </w:pPr>
      <w:r>
        <w:separator/>
      </w:r>
    </w:p>
  </w:endnote>
  <w:endnote w:type="continuationSeparator" w:id="0">
    <w:p w:rsidR="003A57A3" w:rsidRDefault="003A57A3" w:rsidP="00EA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tillium Web">
    <w:altName w:val="Calibri"/>
    <w:panose1 w:val="00000500000000000000"/>
    <w:charset w:val="EE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6C2" w:rsidRPr="001C2BBD" w:rsidRDefault="00C836C2" w:rsidP="00EA229F">
    <w:pPr>
      <w:spacing w:after="0" w:line="240" w:lineRule="auto"/>
      <w:jc w:val="center"/>
      <w:rPr>
        <w:rFonts w:ascii="Calibri Light" w:hAnsi="Calibri Light" w:cs="Calibri Light"/>
        <w:color w:val="0A2E2A"/>
        <w:sz w:val="20"/>
        <w:szCs w:val="24"/>
        <w:lang w:eastAsia="pl-PL"/>
      </w:rPr>
    </w:pPr>
  </w:p>
  <w:p w:rsidR="00C836C2" w:rsidRPr="001C2BBD" w:rsidRDefault="00C836C2" w:rsidP="008F2B7F">
    <w:pPr>
      <w:spacing w:after="0" w:line="240" w:lineRule="auto"/>
      <w:jc w:val="center"/>
      <w:rPr>
        <w:rFonts w:ascii="Calibri Light" w:hAnsi="Calibri Light" w:cs="Calibri Light"/>
        <w:color w:val="0A2E2A"/>
        <w:sz w:val="20"/>
        <w:szCs w:val="24"/>
        <w:lang w:eastAsia="pl-PL"/>
      </w:rPr>
    </w:pPr>
    <w:r w:rsidRPr="001C2BBD">
      <w:rPr>
        <w:rFonts w:ascii="Calibri Light" w:hAnsi="Calibri Light" w:cs="Calibri Light"/>
        <w:color w:val="0A2E2A"/>
        <w:sz w:val="20"/>
        <w:szCs w:val="24"/>
        <w:lang w:eastAsia="pl-PL"/>
      </w:rPr>
      <w:t xml:space="preserve">Email: </w:t>
    </w:r>
    <w:r w:rsidR="00E4055E">
      <w:rPr>
        <w:rFonts w:ascii="Calibri Light" w:hAnsi="Calibri Light" w:cs="Calibri Light"/>
        <w:color w:val="0A2E2A"/>
        <w:sz w:val="20"/>
        <w:szCs w:val="24"/>
        <w:lang w:eastAsia="pl-PL"/>
      </w:rPr>
      <w:t>inwestor</w:t>
    </w:r>
    <w:r w:rsidR="00412384" w:rsidRPr="00412384">
      <w:rPr>
        <w:rFonts w:ascii="Calibri Light" w:hAnsi="Calibri Light" w:cs="Calibri Light"/>
        <w:color w:val="0A2E2A"/>
        <w:sz w:val="20"/>
        <w:szCs w:val="24"/>
        <w:lang w:eastAsia="pl-PL"/>
      </w:rPr>
      <w:t>@um.jastrzebie.pl</w:t>
    </w:r>
    <w:r w:rsidRPr="001C2BBD">
      <w:rPr>
        <w:rFonts w:ascii="Calibri Light" w:hAnsi="Calibri Light" w:cs="Calibri Light"/>
        <w:color w:val="0A2E2A"/>
        <w:sz w:val="20"/>
        <w:szCs w:val="24"/>
        <w:lang w:eastAsia="pl-PL"/>
      </w:rPr>
      <w:t xml:space="preserve"> | Telefon: +48 32 </w:t>
    </w:r>
    <w:r>
      <w:rPr>
        <w:rFonts w:ascii="Calibri Light" w:hAnsi="Calibri Light" w:cs="Calibri Light"/>
        <w:color w:val="0A2E2A"/>
        <w:sz w:val="20"/>
        <w:szCs w:val="24"/>
        <w:lang w:eastAsia="pl-PL"/>
      </w:rPr>
      <w:t>47 85</w:t>
    </w:r>
    <w:r w:rsidRPr="001C2BBD">
      <w:rPr>
        <w:rFonts w:ascii="Calibri Light" w:hAnsi="Calibri Light" w:cs="Calibri Light"/>
        <w:color w:val="0A2E2A"/>
        <w:sz w:val="20"/>
        <w:szCs w:val="24"/>
        <w:lang w:eastAsia="pl-PL"/>
      </w:rPr>
      <w:t> </w:t>
    </w:r>
    <w:r>
      <w:rPr>
        <w:rFonts w:ascii="Calibri Light" w:hAnsi="Calibri Light" w:cs="Calibri Light"/>
        <w:color w:val="0A2E2A"/>
        <w:sz w:val="20"/>
        <w:szCs w:val="24"/>
        <w:lang w:eastAsia="pl-PL"/>
      </w:rPr>
      <w:t>1</w:t>
    </w:r>
    <w:r w:rsidR="00E4055E">
      <w:rPr>
        <w:rFonts w:ascii="Calibri Light" w:hAnsi="Calibri Light" w:cs="Calibri Light"/>
        <w:color w:val="0A2E2A"/>
        <w:sz w:val="20"/>
        <w:szCs w:val="24"/>
        <w:lang w:eastAsia="pl-PL"/>
      </w:rPr>
      <w:t>81</w:t>
    </w:r>
    <w:r w:rsidRPr="001C2BBD">
      <w:rPr>
        <w:rFonts w:ascii="Calibri Light" w:hAnsi="Calibri Light" w:cs="Calibri Light"/>
        <w:color w:val="0A2E2A"/>
        <w:sz w:val="20"/>
        <w:szCs w:val="24"/>
        <w:lang w:eastAsia="pl-PL"/>
      </w:rPr>
      <w:t xml:space="preserve">| Fax: +48 32 </w:t>
    </w:r>
    <w:r>
      <w:rPr>
        <w:rFonts w:ascii="Calibri Light" w:hAnsi="Calibri Light" w:cs="Calibri Light"/>
        <w:color w:val="0A2E2A"/>
        <w:sz w:val="20"/>
        <w:szCs w:val="24"/>
        <w:lang w:eastAsia="pl-PL"/>
      </w:rPr>
      <w:t>47 17</w:t>
    </w:r>
    <w:r w:rsidRPr="001C2BBD">
      <w:rPr>
        <w:rFonts w:ascii="Calibri Light" w:hAnsi="Calibri Light" w:cs="Calibri Light"/>
        <w:color w:val="0A2E2A"/>
        <w:sz w:val="20"/>
        <w:szCs w:val="24"/>
        <w:lang w:eastAsia="pl-PL"/>
      </w:rPr>
      <w:t> </w:t>
    </w:r>
    <w:r>
      <w:rPr>
        <w:rFonts w:ascii="Calibri Light" w:hAnsi="Calibri Light" w:cs="Calibri Light"/>
        <w:color w:val="0A2E2A"/>
        <w:sz w:val="20"/>
        <w:szCs w:val="24"/>
        <w:lang w:eastAsia="pl-PL"/>
      </w:rPr>
      <w:t>070</w:t>
    </w:r>
  </w:p>
  <w:p w:rsidR="00C836C2" w:rsidRPr="001C2BBD" w:rsidRDefault="00C836C2" w:rsidP="008F2B7F">
    <w:pPr>
      <w:spacing w:after="0" w:line="240" w:lineRule="auto"/>
      <w:jc w:val="center"/>
      <w:rPr>
        <w:rFonts w:ascii="Calibri Light" w:hAnsi="Calibri Light" w:cs="Calibri Light"/>
        <w:color w:val="0A2E2A"/>
        <w:sz w:val="20"/>
        <w:szCs w:val="24"/>
        <w:lang w:eastAsia="pl-PL"/>
      </w:rPr>
    </w:pPr>
    <w:r>
      <w:rPr>
        <w:rFonts w:ascii="Calibri Light" w:hAnsi="Calibri Light" w:cs="Calibri Light"/>
        <w:color w:val="0A2E2A"/>
        <w:sz w:val="20"/>
        <w:szCs w:val="24"/>
        <w:lang w:eastAsia="pl-PL"/>
      </w:rPr>
      <w:t>a</w:t>
    </w:r>
    <w:r w:rsidRPr="001C2BBD">
      <w:rPr>
        <w:rFonts w:ascii="Calibri Light" w:hAnsi="Calibri Light" w:cs="Calibri Light"/>
        <w:color w:val="0A2E2A"/>
        <w:sz w:val="20"/>
        <w:szCs w:val="24"/>
        <w:lang w:eastAsia="pl-PL"/>
      </w:rPr>
      <w:t xml:space="preserve">l. </w:t>
    </w:r>
    <w:r>
      <w:rPr>
        <w:rFonts w:ascii="Calibri Light" w:hAnsi="Calibri Light" w:cs="Calibri Light"/>
        <w:color w:val="0A2E2A"/>
        <w:sz w:val="20"/>
        <w:szCs w:val="24"/>
        <w:lang w:eastAsia="pl-PL"/>
      </w:rPr>
      <w:t>Józefa Piłsudskiego 60</w:t>
    </w:r>
    <w:r w:rsidRPr="001C2BBD">
      <w:rPr>
        <w:rFonts w:ascii="Calibri Light" w:hAnsi="Calibri Light" w:cs="Calibri Light"/>
        <w:color w:val="0A2E2A"/>
        <w:sz w:val="20"/>
        <w:szCs w:val="24"/>
        <w:lang w:eastAsia="pl-PL"/>
      </w:rPr>
      <w:t xml:space="preserve"> | 44-335 Jastrzębie-Zdrój | Polska</w:t>
    </w:r>
  </w:p>
  <w:p w:rsidR="00C836C2" w:rsidRPr="001C2BBD" w:rsidRDefault="00C836C2" w:rsidP="00EA229F">
    <w:pPr>
      <w:spacing w:after="0" w:line="240" w:lineRule="auto"/>
      <w:jc w:val="center"/>
      <w:rPr>
        <w:rFonts w:ascii="Calibri Light" w:hAnsi="Calibri Light" w:cs="Calibri Light"/>
        <w:color w:val="0A2E2A"/>
        <w:sz w:val="20"/>
        <w:szCs w:val="24"/>
        <w:lang w:eastAsia="pl-PL"/>
      </w:rPr>
    </w:pPr>
    <w:r w:rsidRPr="001C2BBD">
      <w:rPr>
        <w:rFonts w:ascii="Calibri Light" w:hAnsi="Calibri Light" w:cs="Calibri Light"/>
        <w:color w:val="0A2E2A"/>
        <w:sz w:val="20"/>
        <w:szCs w:val="24"/>
        <w:lang w:eastAsia="pl-PL"/>
      </w:rPr>
      <w:t>-</w:t>
    </w:r>
  </w:p>
  <w:p w:rsidR="00C836C2" w:rsidRPr="001C2BBD" w:rsidRDefault="00C836C2" w:rsidP="00EA229F">
    <w:pPr>
      <w:spacing w:after="0" w:line="240" w:lineRule="auto"/>
      <w:jc w:val="center"/>
      <w:rPr>
        <w:color w:val="0A2E2A"/>
      </w:rPr>
    </w:pPr>
    <w:r w:rsidRPr="001C2BBD">
      <w:rPr>
        <w:rFonts w:ascii="Calibri Light" w:hAnsi="Calibri Light" w:cs="Calibri Light"/>
        <w:color w:val="0A2E2A"/>
        <w:sz w:val="20"/>
        <w:szCs w:val="24"/>
        <w:lang w:eastAsia="pl-PL"/>
      </w:rPr>
      <w:t>www.jastrzebie.pl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6C2" w:rsidRPr="001C2BBD" w:rsidRDefault="00C836C2" w:rsidP="00F913CC">
    <w:pPr>
      <w:spacing w:after="0" w:line="240" w:lineRule="auto"/>
      <w:jc w:val="center"/>
      <w:rPr>
        <w:rFonts w:ascii="Calibri Light" w:hAnsi="Calibri Light" w:cs="Calibri Light"/>
        <w:color w:val="0A2E2A"/>
        <w:sz w:val="20"/>
        <w:szCs w:val="24"/>
        <w:lang w:eastAsia="pl-PL"/>
      </w:rPr>
    </w:pPr>
  </w:p>
  <w:p w:rsidR="007853D5" w:rsidRPr="00E27F43" w:rsidRDefault="007853D5" w:rsidP="007853D5">
    <w:pPr>
      <w:spacing w:line="360" w:lineRule="auto"/>
      <w:jc w:val="center"/>
      <w:rPr>
        <w:i/>
      </w:rPr>
    </w:pPr>
    <w:r w:rsidRPr="00E27F43">
      <w:rPr>
        <w:rStyle w:val="Uwydatnienie"/>
      </w:rPr>
      <w:t>Program Konferencji może ulec zmianie</w:t>
    </w:r>
    <w:r w:rsidRPr="00E27F43">
      <w:rPr>
        <w:i/>
      </w:rPr>
      <w:t xml:space="preserve">. O ewentualnych </w:t>
    </w:r>
    <w:r w:rsidRPr="00E27F43">
      <w:rPr>
        <w:rStyle w:val="Uwydatnienie"/>
      </w:rPr>
      <w:t>zmianach</w:t>
    </w:r>
    <w:r w:rsidRPr="00E27F43">
      <w:rPr>
        <w:i/>
      </w:rPr>
      <w:t xml:space="preserve"> będziemy informować przed rozpoczęciem Konferencji za pośrednictwem strony </w:t>
    </w:r>
    <w:r w:rsidRPr="007853D5">
      <w:rPr>
        <w:b/>
        <w:i/>
      </w:rPr>
      <w:t>www.jastrzebie.pl</w:t>
    </w:r>
    <w:r>
      <w:rPr>
        <w:i/>
      </w:rPr>
      <w:t>.</w:t>
    </w:r>
  </w:p>
  <w:p w:rsidR="00C836C2" w:rsidRPr="001C2BBD" w:rsidRDefault="00C836C2" w:rsidP="007853D5">
    <w:pPr>
      <w:spacing w:after="0" w:line="240" w:lineRule="auto"/>
      <w:jc w:val="center"/>
      <w:rPr>
        <w:color w:val="0A2E2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7A3" w:rsidRDefault="003A57A3" w:rsidP="00EA229F">
      <w:pPr>
        <w:spacing w:after="0" w:line="240" w:lineRule="auto"/>
      </w:pPr>
      <w:r>
        <w:separator/>
      </w:r>
    </w:p>
  </w:footnote>
  <w:footnote w:type="continuationSeparator" w:id="0">
    <w:p w:rsidR="003A57A3" w:rsidRDefault="003A57A3" w:rsidP="00EA2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6C2" w:rsidRPr="00EA229F" w:rsidRDefault="00C836C2" w:rsidP="00EA229F">
    <w:pPr>
      <w:pStyle w:val="Nagwek"/>
      <w:spacing w:line="192" w:lineRule="auto"/>
      <w:jc w:val="center"/>
      <w:rPr>
        <w:color w:val="304A1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6C2" w:rsidRDefault="00C836C2" w:rsidP="00F913CC">
    <w:pPr>
      <w:pStyle w:val="Nagwek"/>
      <w:jc w:val="center"/>
    </w:pPr>
  </w:p>
  <w:p w:rsidR="00C836C2" w:rsidRDefault="00C836C2" w:rsidP="00F913CC">
    <w:pPr>
      <w:pStyle w:val="Nagwek"/>
      <w:jc w:val="center"/>
    </w:pPr>
  </w:p>
  <w:p w:rsidR="00C836C2" w:rsidRDefault="009E419D" w:rsidP="00F913CC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32765" cy="706755"/>
          <wp:effectExtent l="19050" t="0" r="635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706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36C2" w:rsidRPr="001C2BBD" w:rsidRDefault="00C836C2" w:rsidP="00F913CC">
    <w:pPr>
      <w:pStyle w:val="Nagwek"/>
      <w:spacing w:line="192" w:lineRule="auto"/>
      <w:jc w:val="center"/>
      <w:rPr>
        <w:rFonts w:ascii="Titillium Web" w:hAnsi="Titillium Web" w:cs="Calibri"/>
        <w:b/>
        <w:color w:val="0A2E2A"/>
        <w:sz w:val="25"/>
        <w:szCs w:val="25"/>
        <w:lang w:eastAsia="pl-PL"/>
      </w:rPr>
    </w:pPr>
    <w:r w:rsidRPr="001C2BBD">
      <w:rPr>
        <w:rFonts w:ascii="Titillium Web" w:hAnsi="Titillium Web" w:cs="Calibri"/>
        <w:color w:val="0A2E2A"/>
        <w:sz w:val="25"/>
        <w:szCs w:val="25"/>
        <w:lang w:eastAsia="pl-PL"/>
      </w:rPr>
      <w:br/>
    </w:r>
    <w:r w:rsidRPr="001C2BBD">
      <w:rPr>
        <w:rFonts w:ascii="Titillium Web" w:hAnsi="Titillium Web" w:cs="Calibri"/>
        <w:b/>
        <w:color w:val="0A2E2A"/>
        <w:sz w:val="25"/>
        <w:szCs w:val="25"/>
        <w:lang w:eastAsia="pl-PL"/>
      </w:rPr>
      <w:t>Jastrzębie-Zdrój</w:t>
    </w:r>
  </w:p>
  <w:p w:rsidR="00C836C2" w:rsidRPr="007853D5" w:rsidRDefault="00C836C2" w:rsidP="007853D5">
    <w:pPr>
      <w:pStyle w:val="Nagwek"/>
      <w:spacing w:line="192" w:lineRule="auto"/>
      <w:jc w:val="center"/>
      <w:rPr>
        <w:rFonts w:ascii="Titillium Web" w:hAnsi="Titillium Web" w:cs="Calibri"/>
        <w:b/>
        <w:color w:val="0A2E2A"/>
        <w:sz w:val="20"/>
        <w:szCs w:val="20"/>
        <w:lang w:eastAsia="pl-PL"/>
      </w:rPr>
    </w:pPr>
  </w:p>
  <w:p w:rsidR="00C836C2" w:rsidRDefault="00C836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22B88"/>
    <w:multiLevelType w:val="hybridMultilevel"/>
    <w:tmpl w:val="6596B5E2"/>
    <w:lvl w:ilvl="0" w:tplc="2CA2B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A2224"/>
    <w:multiLevelType w:val="hybridMultilevel"/>
    <w:tmpl w:val="C2F25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10879"/>
    <w:multiLevelType w:val="hybridMultilevel"/>
    <w:tmpl w:val="4C04A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E64B8"/>
    <w:multiLevelType w:val="hybridMultilevel"/>
    <w:tmpl w:val="89B8C3B2"/>
    <w:lvl w:ilvl="0" w:tplc="050AA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120E0"/>
    <w:multiLevelType w:val="hybridMultilevel"/>
    <w:tmpl w:val="0D92F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9F"/>
    <w:rsid w:val="000116AC"/>
    <w:rsid w:val="00014688"/>
    <w:rsid w:val="00017BBD"/>
    <w:rsid w:val="00064518"/>
    <w:rsid w:val="000651D7"/>
    <w:rsid w:val="0009048C"/>
    <w:rsid w:val="000912CC"/>
    <w:rsid w:val="00095FC9"/>
    <w:rsid w:val="000F02C1"/>
    <w:rsid w:val="001108B9"/>
    <w:rsid w:val="00123F9E"/>
    <w:rsid w:val="001716A2"/>
    <w:rsid w:val="001716D2"/>
    <w:rsid w:val="00181B9F"/>
    <w:rsid w:val="001845D3"/>
    <w:rsid w:val="001A026B"/>
    <w:rsid w:val="001A0A10"/>
    <w:rsid w:val="001B56B9"/>
    <w:rsid w:val="001C001F"/>
    <w:rsid w:val="001C2BBD"/>
    <w:rsid w:val="001F5909"/>
    <w:rsid w:val="00203976"/>
    <w:rsid w:val="00224A5D"/>
    <w:rsid w:val="0022735E"/>
    <w:rsid w:val="00233E3E"/>
    <w:rsid w:val="0024250C"/>
    <w:rsid w:val="00250C4B"/>
    <w:rsid w:val="00264530"/>
    <w:rsid w:val="00265D66"/>
    <w:rsid w:val="00271A81"/>
    <w:rsid w:val="00294158"/>
    <w:rsid w:val="002C34F4"/>
    <w:rsid w:val="002C4A58"/>
    <w:rsid w:val="002E383C"/>
    <w:rsid w:val="002F66A1"/>
    <w:rsid w:val="00300121"/>
    <w:rsid w:val="00300E96"/>
    <w:rsid w:val="0031224E"/>
    <w:rsid w:val="00314938"/>
    <w:rsid w:val="003172BB"/>
    <w:rsid w:val="00334186"/>
    <w:rsid w:val="003419BD"/>
    <w:rsid w:val="003519BB"/>
    <w:rsid w:val="00364899"/>
    <w:rsid w:val="003A1D71"/>
    <w:rsid w:val="003A57A3"/>
    <w:rsid w:val="003B22D0"/>
    <w:rsid w:val="003C07FA"/>
    <w:rsid w:val="003E6502"/>
    <w:rsid w:val="003F6BA2"/>
    <w:rsid w:val="00404BC9"/>
    <w:rsid w:val="0040510D"/>
    <w:rsid w:val="00412384"/>
    <w:rsid w:val="00443579"/>
    <w:rsid w:val="00446156"/>
    <w:rsid w:val="00463C59"/>
    <w:rsid w:val="00476546"/>
    <w:rsid w:val="004A17FD"/>
    <w:rsid w:val="004A30C5"/>
    <w:rsid w:val="004B5B31"/>
    <w:rsid w:val="004C582D"/>
    <w:rsid w:val="004E244A"/>
    <w:rsid w:val="004F725F"/>
    <w:rsid w:val="00513E36"/>
    <w:rsid w:val="00522E47"/>
    <w:rsid w:val="0053525F"/>
    <w:rsid w:val="00535374"/>
    <w:rsid w:val="0057699E"/>
    <w:rsid w:val="00581640"/>
    <w:rsid w:val="005847C3"/>
    <w:rsid w:val="00591FD2"/>
    <w:rsid w:val="005964F3"/>
    <w:rsid w:val="005B2080"/>
    <w:rsid w:val="005C3F0E"/>
    <w:rsid w:val="005E11A0"/>
    <w:rsid w:val="00612137"/>
    <w:rsid w:val="006437E8"/>
    <w:rsid w:val="00664723"/>
    <w:rsid w:val="00681462"/>
    <w:rsid w:val="0069555C"/>
    <w:rsid w:val="006A2C3C"/>
    <w:rsid w:val="006A410A"/>
    <w:rsid w:val="006C4C57"/>
    <w:rsid w:val="006D018E"/>
    <w:rsid w:val="006E0FFE"/>
    <w:rsid w:val="006F4DA3"/>
    <w:rsid w:val="00710E91"/>
    <w:rsid w:val="00714152"/>
    <w:rsid w:val="00724774"/>
    <w:rsid w:val="00730C5C"/>
    <w:rsid w:val="007376C5"/>
    <w:rsid w:val="0075711F"/>
    <w:rsid w:val="007853D5"/>
    <w:rsid w:val="007D6D96"/>
    <w:rsid w:val="007E5200"/>
    <w:rsid w:val="007E56B5"/>
    <w:rsid w:val="00800159"/>
    <w:rsid w:val="008237A0"/>
    <w:rsid w:val="00842BF0"/>
    <w:rsid w:val="008C4DDA"/>
    <w:rsid w:val="008D108E"/>
    <w:rsid w:val="008F2B7F"/>
    <w:rsid w:val="00906AE8"/>
    <w:rsid w:val="00927D00"/>
    <w:rsid w:val="00943487"/>
    <w:rsid w:val="009805A0"/>
    <w:rsid w:val="009A3609"/>
    <w:rsid w:val="009E26F6"/>
    <w:rsid w:val="009E419D"/>
    <w:rsid w:val="009F5451"/>
    <w:rsid w:val="009F634A"/>
    <w:rsid w:val="00A10A16"/>
    <w:rsid w:val="00A2064B"/>
    <w:rsid w:val="00A222AD"/>
    <w:rsid w:val="00A25A73"/>
    <w:rsid w:val="00A40C35"/>
    <w:rsid w:val="00A42046"/>
    <w:rsid w:val="00A66FC9"/>
    <w:rsid w:val="00A71ADF"/>
    <w:rsid w:val="00A82EEE"/>
    <w:rsid w:val="00A87545"/>
    <w:rsid w:val="00A931B5"/>
    <w:rsid w:val="00AA246A"/>
    <w:rsid w:val="00AD4E81"/>
    <w:rsid w:val="00AF2AF0"/>
    <w:rsid w:val="00AF3A6C"/>
    <w:rsid w:val="00B145A4"/>
    <w:rsid w:val="00B15DD7"/>
    <w:rsid w:val="00B17714"/>
    <w:rsid w:val="00B20DF0"/>
    <w:rsid w:val="00B40BB2"/>
    <w:rsid w:val="00B6015A"/>
    <w:rsid w:val="00B6018F"/>
    <w:rsid w:val="00B62532"/>
    <w:rsid w:val="00BA1B89"/>
    <w:rsid w:val="00C24867"/>
    <w:rsid w:val="00C4521F"/>
    <w:rsid w:val="00C56A67"/>
    <w:rsid w:val="00C60353"/>
    <w:rsid w:val="00C836C2"/>
    <w:rsid w:val="00CC4CC2"/>
    <w:rsid w:val="00CD4E20"/>
    <w:rsid w:val="00CE263B"/>
    <w:rsid w:val="00CF37FC"/>
    <w:rsid w:val="00D068ED"/>
    <w:rsid w:val="00D0736B"/>
    <w:rsid w:val="00D13EB4"/>
    <w:rsid w:val="00D35016"/>
    <w:rsid w:val="00D50036"/>
    <w:rsid w:val="00D658B4"/>
    <w:rsid w:val="00D76B60"/>
    <w:rsid w:val="00DD4412"/>
    <w:rsid w:val="00DF14A2"/>
    <w:rsid w:val="00E0127C"/>
    <w:rsid w:val="00E4055E"/>
    <w:rsid w:val="00E8035B"/>
    <w:rsid w:val="00E934A0"/>
    <w:rsid w:val="00EA229F"/>
    <w:rsid w:val="00EB2454"/>
    <w:rsid w:val="00EC2D0F"/>
    <w:rsid w:val="00F05ADE"/>
    <w:rsid w:val="00F318B8"/>
    <w:rsid w:val="00F36D3D"/>
    <w:rsid w:val="00F416F0"/>
    <w:rsid w:val="00F476FA"/>
    <w:rsid w:val="00F613D0"/>
    <w:rsid w:val="00F9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08DFDA2"/>
  <w15:docId w15:val="{CFAFCC02-A21F-4DF9-90B9-4869523E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525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A2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A229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A2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A229F"/>
    <w:rPr>
      <w:rFonts w:cs="Times New Roman"/>
    </w:rPr>
  </w:style>
  <w:style w:type="paragraph" w:customStyle="1" w:styleId="Jastrzbie-Zdrj-data">
    <w:name w:val="Jastrzębie-Zdrój - data"/>
    <w:uiPriority w:val="99"/>
    <w:rsid w:val="00EA229F"/>
    <w:pPr>
      <w:jc w:val="right"/>
    </w:pPr>
    <w:rPr>
      <w:rFonts w:ascii="Titillium Web" w:eastAsia="Times New Roman" w:hAnsi="Titillium Web"/>
      <w:sz w:val="24"/>
      <w:szCs w:val="24"/>
    </w:rPr>
  </w:style>
  <w:style w:type="paragraph" w:customStyle="1" w:styleId="Jastrzbie-Zdrj-znaksprawy">
    <w:name w:val="Jastrzębie-Zdrój - znak sprawy"/>
    <w:uiPriority w:val="99"/>
    <w:rsid w:val="00EA229F"/>
    <w:rPr>
      <w:rFonts w:ascii="Titillium Web" w:eastAsia="Times New Roman" w:hAnsi="Titillium Web"/>
      <w:sz w:val="24"/>
      <w:szCs w:val="24"/>
    </w:rPr>
  </w:style>
  <w:style w:type="paragraph" w:customStyle="1" w:styleId="Jastrzbie-Zdrj-oznaczenieadresata">
    <w:name w:val="Jastrzębie-Zdrój - oznaczenie adresata"/>
    <w:uiPriority w:val="99"/>
    <w:rsid w:val="00EA229F"/>
    <w:pPr>
      <w:tabs>
        <w:tab w:val="left" w:pos="5670"/>
      </w:tabs>
      <w:jc w:val="right"/>
    </w:pPr>
    <w:rPr>
      <w:rFonts w:ascii="Titillium Web" w:eastAsia="Times New Roman" w:hAnsi="Titillium Web"/>
      <w:sz w:val="24"/>
      <w:szCs w:val="24"/>
    </w:rPr>
  </w:style>
  <w:style w:type="paragraph" w:customStyle="1" w:styleId="Jastrzbie-Zdrj-trepisma">
    <w:name w:val="Jastrzębie-Zdrój - treść pisma"/>
    <w:basedOn w:val="Normalny"/>
    <w:uiPriority w:val="99"/>
    <w:rsid w:val="00EA229F"/>
    <w:pPr>
      <w:spacing w:after="0" w:line="240" w:lineRule="auto"/>
      <w:jc w:val="both"/>
    </w:pPr>
    <w:rPr>
      <w:rFonts w:ascii="Titillium Web" w:eastAsia="Times New Roman" w:hAnsi="Titillium Web"/>
      <w:sz w:val="24"/>
      <w:szCs w:val="24"/>
      <w:lang w:val="en-US" w:eastAsia="pl-PL"/>
    </w:rPr>
  </w:style>
  <w:style w:type="paragraph" w:customStyle="1" w:styleId="Jastrzbie-Zdrj-zpowaaniem">
    <w:name w:val="Jastrzębie-Zdrój - z poważaniem"/>
    <w:uiPriority w:val="99"/>
    <w:rsid w:val="00EA229F"/>
    <w:pPr>
      <w:jc w:val="right"/>
    </w:pPr>
    <w:rPr>
      <w:rFonts w:ascii="Titillium Web" w:eastAsia="Times New Roman" w:hAnsi="Titillium Web"/>
      <w:sz w:val="24"/>
      <w:szCs w:val="24"/>
      <w:lang w:val="en-US"/>
    </w:rPr>
  </w:style>
  <w:style w:type="paragraph" w:customStyle="1" w:styleId="Jastrzbie-Zdrj-dotyczy">
    <w:name w:val="Jastrzębie-Zdrój - dotyczy"/>
    <w:basedOn w:val="Jastrzbie-Zdrj-oznaczenieadresata"/>
    <w:uiPriority w:val="99"/>
    <w:rsid w:val="00EA229F"/>
    <w:pPr>
      <w:jc w:val="left"/>
    </w:pPr>
  </w:style>
  <w:style w:type="character" w:styleId="Hipercze">
    <w:name w:val="Hyperlink"/>
    <w:basedOn w:val="Domylnaczcionkaakapitu"/>
    <w:uiPriority w:val="99"/>
    <w:rsid w:val="00EA229F"/>
    <w:rPr>
      <w:rFonts w:cs="Times New Roman"/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384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B20DF0"/>
    <w:pPr>
      <w:ind w:left="720"/>
      <w:contextualSpacing/>
    </w:pPr>
  </w:style>
  <w:style w:type="character" w:customStyle="1" w:styleId="alb-s">
    <w:name w:val="a_lb-s"/>
    <w:basedOn w:val="Domylnaczcionkaakapitu"/>
    <w:rsid w:val="00513E36"/>
  </w:style>
  <w:style w:type="table" w:styleId="Tabela-Siatka">
    <w:name w:val="Table Grid"/>
    <w:basedOn w:val="Standardowy"/>
    <w:uiPriority w:val="39"/>
    <w:locked/>
    <w:rsid w:val="0080015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04B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4B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4BC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4B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4BC9"/>
    <w:rPr>
      <w:b/>
      <w:bCs/>
      <w:sz w:val="20"/>
      <w:szCs w:val="20"/>
      <w:lang w:eastAsia="en-US"/>
    </w:rPr>
  </w:style>
  <w:style w:type="character" w:customStyle="1" w:styleId="notranslate">
    <w:name w:val="notranslate"/>
    <w:basedOn w:val="Domylnaczcionkaakapitu"/>
    <w:rsid w:val="007D6D96"/>
  </w:style>
  <w:style w:type="character" w:customStyle="1" w:styleId="lrzxr">
    <w:name w:val="lrzxr"/>
    <w:basedOn w:val="Domylnaczcionkaakapitu"/>
    <w:rsid w:val="00AD4E81"/>
  </w:style>
  <w:style w:type="character" w:styleId="Uwydatnienie">
    <w:name w:val="Emphasis"/>
    <w:basedOn w:val="Domylnaczcionkaakapitu"/>
    <w:uiPriority w:val="20"/>
    <w:qFormat/>
    <w:locked/>
    <w:rsid w:val="007853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64643-0171-4EA7-8160-98F15CCF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196</Words>
  <Characters>1374</Characters>
  <Application>Microsoft Office Word</Application>
  <DocSecurity>0</DocSecurity>
  <Lines>40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Jastrzębie-Zdrój, 01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Jastrzębie-Zdrój, 01</dc:title>
  <dc:creator>Mirosław Klimala</dc:creator>
  <cp:lastModifiedBy>Piotr Kędzierski</cp:lastModifiedBy>
  <cp:revision>25</cp:revision>
  <cp:lastPrinted>2025-02-06T07:40:00Z</cp:lastPrinted>
  <dcterms:created xsi:type="dcterms:W3CDTF">2025-10-06T07:13:00Z</dcterms:created>
  <dcterms:modified xsi:type="dcterms:W3CDTF">2025-10-27T09:03:00Z</dcterms:modified>
</cp:coreProperties>
</file>