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28D7E" w14:textId="2EAE3388" w:rsidR="00050E29" w:rsidRPr="00373E87" w:rsidRDefault="00050E29" w:rsidP="00050E29">
      <w:pPr>
        <w:pStyle w:val="NormalnyWeb"/>
        <w:spacing w:before="0" w:after="0"/>
        <w:jc w:val="right"/>
        <w:rPr>
          <w:bCs/>
          <w:sz w:val="22"/>
          <w:szCs w:val="22"/>
        </w:rPr>
      </w:pPr>
      <w:r w:rsidRPr="00373E87">
        <w:rPr>
          <w:bCs/>
          <w:sz w:val="22"/>
          <w:szCs w:val="22"/>
        </w:rPr>
        <w:t xml:space="preserve">Załącznik do </w:t>
      </w:r>
      <w:r>
        <w:rPr>
          <w:bCs/>
          <w:sz w:val="22"/>
          <w:szCs w:val="22"/>
        </w:rPr>
        <w:t>Z</w:t>
      </w:r>
      <w:r w:rsidRPr="00373E87">
        <w:rPr>
          <w:bCs/>
          <w:sz w:val="22"/>
          <w:szCs w:val="22"/>
        </w:rPr>
        <w:t>arządzenia nr Or-IV.0050</w:t>
      </w:r>
      <w:r w:rsidR="00910E2C">
        <w:rPr>
          <w:bCs/>
          <w:sz w:val="22"/>
          <w:szCs w:val="22"/>
        </w:rPr>
        <w:t>.638</w:t>
      </w:r>
      <w:r w:rsidR="009A1610">
        <w:rPr>
          <w:bCs/>
          <w:sz w:val="22"/>
          <w:szCs w:val="22"/>
        </w:rPr>
        <w:t>.</w:t>
      </w:r>
      <w:r w:rsidRPr="00373E87">
        <w:rPr>
          <w:bCs/>
          <w:sz w:val="22"/>
          <w:szCs w:val="22"/>
        </w:rPr>
        <w:t>20</w:t>
      </w:r>
      <w:r>
        <w:rPr>
          <w:bCs/>
          <w:sz w:val="22"/>
          <w:szCs w:val="22"/>
        </w:rPr>
        <w:t>2</w:t>
      </w:r>
      <w:r w:rsidR="00B17556">
        <w:rPr>
          <w:bCs/>
          <w:sz w:val="22"/>
          <w:szCs w:val="22"/>
        </w:rPr>
        <w:t>6</w:t>
      </w:r>
    </w:p>
    <w:p w14:paraId="1CEAE57B" w14:textId="77777777" w:rsidR="00050E29" w:rsidRPr="00373E87" w:rsidRDefault="00050E29" w:rsidP="00050E29">
      <w:pPr>
        <w:pStyle w:val="NormalnyWeb"/>
        <w:spacing w:before="0" w:after="0"/>
        <w:jc w:val="right"/>
        <w:rPr>
          <w:bCs/>
          <w:sz w:val="22"/>
          <w:szCs w:val="22"/>
        </w:rPr>
      </w:pPr>
      <w:r w:rsidRPr="00373E87">
        <w:rPr>
          <w:bCs/>
          <w:sz w:val="22"/>
          <w:szCs w:val="22"/>
        </w:rPr>
        <w:t>Prezydenta Miasta Jastrzębie-Zdrój</w:t>
      </w:r>
    </w:p>
    <w:p w14:paraId="7A7256D4" w14:textId="43094783" w:rsidR="00050E29" w:rsidRDefault="00050E29" w:rsidP="00050E29">
      <w:pPr>
        <w:pStyle w:val="NormalnyWeb"/>
        <w:spacing w:before="0" w:after="0"/>
        <w:jc w:val="right"/>
        <w:rPr>
          <w:bCs/>
          <w:sz w:val="22"/>
          <w:szCs w:val="22"/>
        </w:rPr>
      </w:pPr>
      <w:r w:rsidRPr="00373E87">
        <w:rPr>
          <w:bCs/>
          <w:sz w:val="22"/>
          <w:szCs w:val="22"/>
        </w:rPr>
        <w:t>z dnia</w:t>
      </w:r>
      <w:r w:rsidR="00910E2C">
        <w:rPr>
          <w:bCs/>
          <w:sz w:val="22"/>
          <w:szCs w:val="22"/>
        </w:rPr>
        <w:t xml:space="preserve"> 19 </w:t>
      </w:r>
      <w:bookmarkStart w:id="0" w:name="_GoBack"/>
      <w:bookmarkEnd w:id="0"/>
      <w:r w:rsidR="000717B3">
        <w:rPr>
          <w:bCs/>
          <w:sz w:val="22"/>
          <w:szCs w:val="22"/>
        </w:rPr>
        <w:t xml:space="preserve">października </w:t>
      </w:r>
      <w:r w:rsidRPr="00373E87">
        <w:rPr>
          <w:bCs/>
          <w:sz w:val="22"/>
          <w:szCs w:val="22"/>
        </w:rPr>
        <w:t>20</w:t>
      </w:r>
      <w:r>
        <w:rPr>
          <w:bCs/>
          <w:sz w:val="22"/>
          <w:szCs w:val="22"/>
        </w:rPr>
        <w:t>2</w:t>
      </w:r>
      <w:r w:rsidR="00B17556">
        <w:rPr>
          <w:bCs/>
          <w:sz w:val="22"/>
          <w:szCs w:val="22"/>
        </w:rPr>
        <w:t>6</w:t>
      </w:r>
      <w:r w:rsidRPr="00373E87">
        <w:rPr>
          <w:bCs/>
          <w:sz w:val="22"/>
          <w:szCs w:val="22"/>
        </w:rPr>
        <w:t xml:space="preserve"> r. </w:t>
      </w:r>
    </w:p>
    <w:p w14:paraId="3E660D3E" w14:textId="55961541" w:rsidR="00767CD3" w:rsidRDefault="00767CD3"/>
    <w:p w14:paraId="79BA3FF1" w14:textId="7933FEE0" w:rsidR="00050E29" w:rsidRDefault="00050E29"/>
    <w:p w14:paraId="5AC5E12B" w14:textId="3CFDD247" w:rsidR="00050E29" w:rsidRDefault="00050E29" w:rsidP="00050E29">
      <w:pPr>
        <w:jc w:val="center"/>
        <w:rPr>
          <w:rFonts w:ascii="Times New Roman" w:hAnsi="Times New Roman" w:cs="Times New Roman"/>
          <w:b/>
          <w:bCs/>
        </w:rPr>
      </w:pPr>
      <w:r w:rsidRPr="00050E29">
        <w:rPr>
          <w:rFonts w:ascii="Times New Roman" w:hAnsi="Times New Roman" w:cs="Times New Roman"/>
          <w:b/>
        </w:rPr>
        <w:t>OGŁOSZENIE OTWARTEGO KONKURSU OFERT NA POWIERZENIE ZADAŃ PUBLICZNYCH MIASTA JASTRZĘBIE-ZDRÓJ W DZIEDZINIE</w:t>
      </w:r>
      <w:r>
        <w:rPr>
          <w:rFonts w:ascii="Times New Roman" w:hAnsi="Times New Roman" w:cs="Times New Roman"/>
          <w:b/>
        </w:rPr>
        <w:t xml:space="preserve"> </w:t>
      </w:r>
      <w:r w:rsidRPr="00050E29">
        <w:rPr>
          <w:rFonts w:ascii="Times New Roman" w:hAnsi="Times New Roman" w:cs="Times New Roman"/>
          <w:b/>
        </w:rPr>
        <w:t>PROWADZENIA JEDNEGO PUNKTU NIEODPŁATNEJ POMOCY PRAWNEJ LUB JEDNEGO PUNKTU NIEODPŁATNEGO PORADNICTWA OBYWATELSKIEGO</w:t>
      </w:r>
      <w:r>
        <w:rPr>
          <w:rFonts w:ascii="Times New Roman" w:hAnsi="Times New Roman" w:cs="Times New Roman"/>
          <w:b/>
        </w:rPr>
        <w:t xml:space="preserve"> </w:t>
      </w:r>
      <w:r w:rsidRPr="00050E29">
        <w:rPr>
          <w:rFonts w:ascii="Times New Roman" w:hAnsi="Times New Roman" w:cs="Times New Roman"/>
          <w:b/>
          <w:bCs/>
        </w:rPr>
        <w:t>W 202</w:t>
      </w:r>
      <w:r w:rsidR="0038745F">
        <w:rPr>
          <w:rFonts w:ascii="Times New Roman" w:hAnsi="Times New Roman" w:cs="Times New Roman"/>
          <w:b/>
          <w:bCs/>
        </w:rPr>
        <w:t>7</w:t>
      </w:r>
      <w:r w:rsidRPr="00050E29">
        <w:rPr>
          <w:rFonts w:ascii="Times New Roman" w:hAnsi="Times New Roman" w:cs="Times New Roman"/>
          <w:b/>
          <w:bCs/>
        </w:rPr>
        <w:t xml:space="preserve"> ROKU</w:t>
      </w:r>
    </w:p>
    <w:p w14:paraId="7E6731EB" w14:textId="57F3070B" w:rsidR="00050E29" w:rsidRDefault="00050E29" w:rsidP="00050E29">
      <w:pPr>
        <w:jc w:val="center"/>
        <w:rPr>
          <w:rFonts w:ascii="Times New Roman" w:hAnsi="Times New Roman" w:cs="Times New Roman"/>
          <w:b/>
          <w:bCs/>
        </w:rPr>
      </w:pPr>
    </w:p>
    <w:p w14:paraId="506DB899" w14:textId="5657F78C" w:rsidR="00050E29" w:rsidRPr="002E0D37" w:rsidRDefault="00050E29" w:rsidP="00050E29">
      <w:pPr>
        <w:spacing w:before="120"/>
        <w:rPr>
          <w:rFonts w:ascii="Times New Roman" w:eastAsia="Times New Roman" w:hAnsi="Times New Roman" w:cs="Times New Roman"/>
          <w:b/>
          <w:caps/>
          <w:u w:val="single"/>
        </w:rPr>
      </w:pPr>
      <w:r w:rsidRPr="002E0D37">
        <w:rPr>
          <w:rFonts w:ascii="Times New Roman" w:eastAsia="Times New Roman" w:hAnsi="Times New Roman" w:cs="Times New Roman"/>
          <w:b/>
          <w:caps/>
          <w:u w:val="single"/>
        </w:rPr>
        <w:t>I.</w:t>
      </w:r>
      <w:r w:rsidR="00870636" w:rsidRPr="002E0D37">
        <w:rPr>
          <w:rFonts w:ascii="Times New Roman" w:eastAsia="Times New Roman" w:hAnsi="Times New Roman" w:cs="Times New Roman"/>
          <w:b/>
          <w:caps/>
          <w:u w:val="single"/>
        </w:rPr>
        <w:t xml:space="preserve"> RODZAJ ZADANIA</w:t>
      </w:r>
      <w:r w:rsidRPr="002E0D37">
        <w:rPr>
          <w:rFonts w:ascii="Times New Roman" w:eastAsia="Times New Roman" w:hAnsi="Times New Roman" w:cs="Times New Roman"/>
          <w:b/>
          <w:caps/>
          <w:u w:val="single"/>
        </w:rPr>
        <w:t>:</w:t>
      </w:r>
    </w:p>
    <w:p w14:paraId="39699874" w14:textId="3DB63469" w:rsidR="00050E29" w:rsidRPr="00050E29" w:rsidRDefault="00050E29" w:rsidP="00050E29">
      <w:pPr>
        <w:jc w:val="both"/>
        <w:rPr>
          <w:rFonts w:ascii="Times New Roman" w:eastAsia="Times New Roman" w:hAnsi="Times New Roman" w:cs="Times New Roman"/>
        </w:rPr>
      </w:pPr>
      <w:r w:rsidRPr="00050E29">
        <w:rPr>
          <w:rFonts w:ascii="Times New Roman" w:hAnsi="Times New Roman" w:cs="Times New Roman"/>
        </w:rPr>
        <w:t xml:space="preserve">Prezydent Miasta Jastrzębie-Zdrój zaprasza do składania ofert </w:t>
      </w:r>
      <w:r w:rsidRPr="00050E29">
        <w:rPr>
          <w:rFonts w:ascii="Times New Roman" w:hAnsi="Times New Roman" w:cs="Times New Roman"/>
          <w:bCs/>
        </w:rPr>
        <w:t>na powierzenie realizacji zadań publicznych Miasta Jastrzębie-Zdrój w roku 202</w:t>
      </w:r>
      <w:r w:rsidR="00B17556">
        <w:rPr>
          <w:rFonts w:ascii="Times New Roman" w:hAnsi="Times New Roman" w:cs="Times New Roman"/>
          <w:bCs/>
        </w:rPr>
        <w:t>7</w:t>
      </w:r>
      <w:r w:rsidRPr="00050E29">
        <w:rPr>
          <w:rFonts w:ascii="Times New Roman" w:hAnsi="Times New Roman" w:cs="Times New Roman"/>
          <w:bCs/>
        </w:rPr>
        <w:t xml:space="preserve"> w dziedzinie prowadzenia jednego punktu nieodpłatnej pomocy prawnej (w tym zadania z zakresu edukacji prawnej) lub jednego punktu nieodpłatnego poradnictwa obywatelskiego (w tym zadania z zakresu edukacji prawnej), na podstawie art. 13 </w:t>
      </w:r>
      <w:r w:rsidRPr="00050E29">
        <w:rPr>
          <w:rFonts w:ascii="Times New Roman" w:eastAsia="Times New Roman" w:hAnsi="Times New Roman" w:cs="Times New Roman"/>
        </w:rPr>
        <w:t xml:space="preserve">ustawy z dnia 24 kwietnia 2003 r. o działalności pożytku publicznego i </w:t>
      </w:r>
      <w:r w:rsidR="00F76CE0">
        <w:rPr>
          <w:rFonts w:ascii="Times New Roman" w:eastAsia="Times New Roman" w:hAnsi="Times New Roman" w:cs="Times New Roman"/>
        </w:rPr>
        <w:t xml:space="preserve">o </w:t>
      </w:r>
      <w:r w:rsidRPr="00050E29">
        <w:rPr>
          <w:rFonts w:ascii="Times New Roman" w:eastAsia="Times New Roman" w:hAnsi="Times New Roman" w:cs="Times New Roman"/>
        </w:rPr>
        <w:t xml:space="preserve">wolontariacie </w:t>
      </w:r>
      <w:r w:rsidRPr="00050E29">
        <w:rPr>
          <w:rFonts w:ascii="Times New Roman" w:eastAsia="Times New Roman" w:hAnsi="Times New Roman" w:cs="Times New Roman"/>
        </w:rPr>
        <w:br/>
      </w:r>
      <w:r w:rsidRPr="00B96727">
        <w:rPr>
          <w:rFonts w:ascii="Times New Roman" w:eastAsia="Times New Roman" w:hAnsi="Times New Roman" w:cs="Times New Roman"/>
        </w:rPr>
        <w:t>(Dz. U. 202</w:t>
      </w:r>
      <w:r w:rsidR="00234BE4">
        <w:rPr>
          <w:rFonts w:ascii="Times New Roman" w:eastAsia="Times New Roman" w:hAnsi="Times New Roman" w:cs="Times New Roman"/>
        </w:rPr>
        <w:t>5</w:t>
      </w:r>
      <w:r w:rsidRPr="00B96727">
        <w:rPr>
          <w:rFonts w:ascii="Times New Roman" w:eastAsia="Times New Roman" w:hAnsi="Times New Roman" w:cs="Times New Roman"/>
        </w:rPr>
        <w:t xml:space="preserve"> poz.</w:t>
      </w:r>
      <w:r w:rsidR="00800599" w:rsidRPr="00B96727">
        <w:rPr>
          <w:rFonts w:ascii="Times New Roman" w:eastAsia="Times New Roman" w:hAnsi="Times New Roman" w:cs="Times New Roman"/>
        </w:rPr>
        <w:t xml:space="preserve"> </w:t>
      </w:r>
      <w:r w:rsidR="00234BE4">
        <w:rPr>
          <w:rFonts w:ascii="Times New Roman" w:eastAsia="Times New Roman" w:hAnsi="Times New Roman" w:cs="Times New Roman"/>
        </w:rPr>
        <w:t>1338</w:t>
      </w:r>
      <w:r w:rsidRPr="00B96727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B96727">
        <w:rPr>
          <w:rFonts w:ascii="Times New Roman" w:eastAsia="Times New Roman" w:hAnsi="Times New Roman" w:cs="Times New Roman"/>
        </w:rPr>
        <w:t>t.j</w:t>
      </w:r>
      <w:proofErr w:type="spellEnd"/>
      <w:r w:rsidRPr="00B96727">
        <w:rPr>
          <w:rFonts w:ascii="Times New Roman" w:eastAsia="Times New Roman" w:hAnsi="Times New Roman" w:cs="Times New Roman"/>
        </w:rPr>
        <w:t>.</w:t>
      </w:r>
      <w:r w:rsidR="00B17556">
        <w:rPr>
          <w:rFonts w:ascii="Times New Roman" w:eastAsia="Times New Roman" w:hAnsi="Times New Roman" w:cs="Times New Roman"/>
        </w:rPr>
        <w:t xml:space="preserve"> ze zm.</w:t>
      </w:r>
      <w:r w:rsidRPr="00B96727">
        <w:rPr>
          <w:rFonts w:ascii="Times New Roman" w:eastAsia="Times New Roman" w:hAnsi="Times New Roman" w:cs="Times New Roman"/>
        </w:rPr>
        <w:t xml:space="preserve">) </w:t>
      </w:r>
      <w:r w:rsidRPr="00050E29">
        <w:rPr>
          <w:rFonts w:ascii="Times New Roman" w:eastAsia="Times New Roman" w:hAnsi="Times New Roman" w:cs="Times New Roman"/>
        </w:rPr>
        <w:t xml:space="preserve">w związku z  art. 11 ust. 2 ustawy z dnia 5 sierpnia 2015 r. </w:t>
      </w:r>
      <w:r w:rsidRPr="00050E29">
        <w:rPr>
          <w:rFonts w:ascii="Times New Roman" w:eastAsia="Times New Roman" w:hAnsi="Times New Roman" w:cs="Times New Roman"/>
        </w:rPr>
        <w:br/>
        <w:t xml:space="preserve">o nieodpłatnej pomocy prawnej, nieodpłatnym poradnictwie obywatelskim oraz edukacji prawnej </w:t>
      </w:r>
      <w:r w:rsidRPr="00050E29">
        <w:rPr>
          <w:rFonts w:ascii="Times New Roman" w:eastAsia="Times New Roman" w:hAnsi="Times New Roman" w:cs="Times New Roman"/>
        </w:rPr>
        <w:br/>
        <w:t>(Dz. U. 202</w:t>
      </w:r>
      <w:r w:rsidR="00B17556">
        <w:rPr>
          <w:rFonts w:ascii="Times New Roman" w:eastAsia="Times New Roman" w:hAnsi="Times New Roman" w:cs="Times New Roman"/>
        </w:rPr>
        <w:t>6</w:t>
      </w:r>
      <w:r w:rsidRPr="00050E29">
        <w:rPr>
          <w:rFonts w:ascii="Times New Roman" w:eastAsia="Times New Roman" w:hAnsi="Times New Roman" w:cs="Times New Roman"/>
        </w:rPr>
        <w:t xml:space="preserve">, poz. </w:t>
      </w:r>
      <w:r w:rsidR="00B17556">
        <w:rPr>
          <w:rFonts w:ascii="Times New Roman" w:eastAsia="Times New Roman" w:hAnsi="Times New Roman" w:cs="Times New Roman"/>
        </w:rPr>
        <w:t>4</w:t>
      </w:r>
      <w:r w:rsidR="00B96727">
        <w:rPr>
          <w:rFonts w:ascii="Times New Roman" w:eastAsia="Times New Roman" w:hAnsi="Times New Roman" w:cs="Times New Roman"/>
        </w:rPr>
        <w:t>4</w:t>
      </w:r>
      <w:r w:rsidRPr="00050E2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50E29">
        <w:rPr>
          <w:rFonts w:ascii="Times New Roman" w:eastAsia="Times New Roman" w:hAnsi="Times New Roman" w:cs="Times New Roman"/>
        </w:rPr>
        <w:t>t.j</w:t>
      </w:r>
      <w:proofErr w:type="spellEnd"/>
      <w:r w:rsidRPr="00050E29">
        <w:rPr>
          <w:rFonts w:ascii="Times New Roman" w:eastAsia="Times New Roman" w:hAnsi="Times New Roman" w:cs="Times New Roman"/>
        </w:rPr>
        <w:t>.).</w:t>
      </w:r>
    </w:p>
    <w:p w14:paraId="5D240432" w14:textId="58C1283A" w:rsidR="00050E29" w:rsidRDefault="00050E29" w:rsidP="00050E29">
      <w:pPr>
        <w:jc w:val="both"/>
        <w:rPr>
          <w:rFonts w:ascii="Times New Roman" w:hAnsi="Times New Roman" w:cs="Times New Roman"/>
          <w:bCs/>
        </w:rPr>
      </w:pPr>
      <w:r w:rsidRPr="00050E29">
        <w:rPr>
          <w:rFonts w:ascii="Times New Roman" w:hAnsi="Times New Roman" w:cs="Times New Roman"/>
          <w:bCs/>
        </w:rPr>
        <w:t xml:space="preserve">W przypadku gdy nie wpłynie </w:t>
      </w:r>
      <w:r w:rsidR="00675732" w:rsidRPr="00675732">
        <w:rPr>
          <w:rFonts w:ascii="Times New Roman" w:hAnsi="Times New Roman" w:cs="Times New Roman"/>
          <w:color w:val="000000"/>
        </w:rPr>
        <w:t xml:space="preserve">żadna oferta na powierzenie prowadzenia punktu przeznaczonego </w:t>
      </w:r>
      <w:r w:rsidR="00AF4F8E">
        <w:rPr>
          <w:rFonts w:ascii="Times New Roman" w:hAnsi="Times New Roman" w:cs="Times New Roman"/>
          <w:color w:val="000000"/>
        </w:rPr>
        <w:br/>
      </w:r>
      <w:r w:rsidR="00675732" w:rsidRPr="00675732">
        <w:rPr>
          <w:rFonts w:ascii="Times New Roman" w:hAnsi="Times New Roman" w:cs="Times New Roman"/>
          <w:color w:val="000000"/>
        </w:rPr>
        <w:t xml:space="preserve">na świadczenie nieodpłatnego poradnictwa obywatelskiego albo żadna ze złożonych ofert nie spełnia wymogów konkursu w części dotyczącej świadczenia w punkcie nieodpłatnego poradnictwa obywatelskiego, organizacji pozarządowej powierza się prowadzenie wszystkich punktów </w:t>
      </w:r>
      <w:r w:rsidR="00B0388B">
        <w:rPr>
          <w:rFonts w:ascii="Times New Roman" w:hAnsi="Times New Roman" w:cs="Times New Roman"/>
          <w:color w:val="000000"/>
        </w:rPr>
        <w:br/>
      </w:r>
      <w:r w:rsidR="00675732" w:rsidRPr="00675732">
        <w:rPr>
          <w:rFonts w:ascii="Times New Roman" w:hAnsi="Times New Roman" w:cs="Times New Roman"/>
          <w:color w:val="000000"/>
        </w:rPr>
        <w:t>z przeznaczeniem na udzielanie nieodpłatnej pomocy prawnej</w:t>
      </w:r>
      <w:r w:rsidR="00AD6392">
        <w:rPr>
          <w:rFonts w:ascii="Times New Roman" w:hAnsi="Times New Roman" w:cs="Times New Roman"/>
          <w:color w:val="000000"/>
        </w:rPr>
        <w:t xml:space="preserve">, </w:t>
      </w:r>
      <w:r w:rsidR="00AD6392" w:rsidRPr="00050E29">
        <w:rPr>
          <w:rFonts w:ascii="Times New Roman" w:hAnsi="Times New Roman" w:cs="Times New Roman"/>
          <w:bCs/>
        </w:rPr>
        <w:t xml:space="preserve">do wyczerpania kwoty limitu wydatków określonych na ten cel.  </w:t>
      </w:r>
    </w:p>
    <w:p w14:paraId="40B0C09B" w14:textId="3A160CAB" w:rsidR="00050E29" w:rsidRPr="002E0D37" w:rsidRDefault="00050E29" w:rsidP="002E0D37">
      <w:pPr>
        <w:spacing w:before="280" w:after="280"/>
        <w:jc w:val="both"/>
        <w:rPr>
          <w:rFonts w:ascii="Times New Roman" w:hAnsi="Times New Roman" w:cs="Times New Roman"/>
          <w:b/>
          <w:bCs/>
          <w:caps/>
          <w:u w:val="single"/>
        </w:rPr>
      </w:pPr>
      <w:r w:rsidRPr="002E0D37">
        <w:rPr>
          <w:rFonts w:ascii="Times New Roman" w:hAnsi="Times New Roman" w:cs="Times New Roman"/>
          <w:b/>
          <w:caps/>
          <w:u w:val="single"/>
        </w:rPr>
        <w:t>II. Wysokość środków publicznych przeznaczonych na realizację</w:t>
      </w:r>
      <w:r w:rsidR="002E0D37">
        <w:rPr>
          <w:rFonts w:ascii="Times New Roman" w:hAnsi="Times New Roman" w:cs="Times New Roman"/>
          <w:b/>
          <w:caps/>
          <w:u w:val="single"/>
        </w:rPr>
        <w:t xml:space="preserve"> </w:t>
      </w:r>
      <w:r w:rsidRPr="002E0D37">
        <w:rPr>
          <w:rFonts w:ascii="Times New Roman" w:hAnsi="Times New Roman" w:cs="Times New Roman"/>
          <w:b/>
          <w:caps/>
          <w:u w:val="single"/>
        </w:rPr>
        <w:t>zadania</w:t>
      </w:r>
    </w:p>
    <w:p w14:paraId="57D9C59C" w14:textId="4732DAE9" w:rsidR="00050E29" w:rsidRPr="00F60A39" w:rsidRDefault="00050E29" w:rsidP="00050E29">
      <w:pPr>
        <w:pStyle w:val="Tekstpodstawowy"/>
        <w:tabs>
          <w:tab w:val="left" w:pos="540"/>
        </w:tabs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 w:rsidRPr="00F60A39">
        <w:rPr>
          <w:rFonts w:ascii="Times New Roman" w:hAnsi="Times New Roman" w:cs="Times New Roman"/>
          <w:color w:val="auto"/>
          <w:sz w:val="22"/>
          <w:szCs w:val="22"/>
        </w:rPr>
        <w:t xml:space="preserve">Wysokość środków przeznaczonych na realizację ww. zadania wynosi  </w:t>
      </w:r>
      <w:r w:rsidR="00204C8B">
        <w:rPr>
          <w:rFonts w:ascii="Times New Roman" w:hAnsi="Times New Roman" w:cs="Times New Roman"/>
          <w:b/>
          <w:color w:val="auto"/>
          <w:sz w:val="22"/>
          <w:szCs w:val="22"/>
        </w:rPr>
        <w:t>148.682,04</w:t>
      </w:r>
      <w:r w:rsidRPr="00F60A39">
        <w:rPr>
          <w:rFonts w:ascii="Times New Roman" w:hAnsi="Times New Roman" w:cs="Times New Roman"/>
          <w:b/>
          <w:color w:val="auto"/>
          <w:sz w:val="22"/>
          <w:szCs w:val="22"/>
        </w:rPr>
        <w:t xml:space="preserve"> zł</w:t>
      </w:r>
      <w:r w:rsidRPr="00F60A39">
        <w:rPr>
          <w:rFonts w:ascii="Times New Roman" w:hAnsi="Times New Roman" w:cs="Times New Roman"/>
          <w:color w:val="auto"/>
          <w:sz w:val="22"/>
          <w:szCs w:val="22"/>
        </w:rPr>
        <w:t>:</w:t>
      </w:r>
    </w:p>
    <w:p w14:paraId="587EE091" w14:textId="77777777" w:rsidR="00050E29" w:rsidRPr="00F60A39" w:rsidRDefault="00050E29" w:rsidP="00050E29">
      <w:pPr>
        <w:pStyle w:val="Tekstpodstawowy"/>
        <w:tabs>
          <w:tab w:val="left" w:pos="540"/>
        </w:tabs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</w:p>
    <w:p w14:paraId="1679EDED" w14:textId="284CD9CD" w:rsidR="00050E29" w:rsidRPr="00F60A39" w:rsidRDefault="00C94D4C" w:rsidP="00050E29">
      <w:pPr>
        <w:pStyle w:val="Tekstpodstawowy"/>
        <w:numPr>
          <w:ilvl w:val="0"/>
          <w:numId w:val="1"/>
        </w:numPr>
        <w:tabs>
          <w:tab w:val="left" w:pos="540"/>
        </w:tabs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50E29" w:rsidRPr="00F60A39">
        <w:rPr>
          <w:rFonts w:ascii="Times New Roman" w:hAnsi="Times New Roman" w:cs="Times New Roman"/>
          <w:color w:val="auto"/>
          <w:sz w:val="22"/>
          <w:szCs w:val="22"/>
        </w:rPr>
        <w:t xml:space="preserve">na prowadzenie punktu nieodpłatnej pomocy prawnej </w:t>
      </w:r>
      <w:r w:rsidR="00204C8B">
        <w:rPr>
          <w:rFonts w:ascii="Times New Roman" w:hAnsi="Times New Roman" w:cs="Times New Roman"/>
          <w:b/>
          <w:color w:val="auto"/>
          <w:sz w:val="22"/>
          <w:szCs w:val="22"/>
        </w:rPr>
        <w:t>74.341,02</w:t>
      </w:r>
      <w:r w:rsidR="00050E29" w:rsidRPr="00F60A39">
        <w:rPr>
          <w:rFonts w:ascii="Times New Roman" w:hAnsi="Times New Roman" w:cs="Times New Roman"/>
          <w:b/>
          <w:color w:val="auto"/>
          <w:sz w:val="22"/>
          <w:szCs w:val="22"/>
        </w:rPr>
        <w:t xml:space="preserve"> zł</w:t>
      </w:r>
    </w:p>
    <w:p w14:paraId="5EA94901" w14:textId="1F90C3C4" w:rsidR="00050E29" w:rsidRPr="00F60A39" w:rsidRDefault="00050E29" w:rsidP="00050E29">
      <w:pPr>
        <w:pStyle w:val="Tekstpodstawowy"/>
        <w:tabs>
          <w:tab w:val="left" w:pos="540"/>
        </w:tabs>
        <w:spacing w:before="0" w:after="0"/>
        <w:ind w:left="360"/>
        <w:rPr>
          <w:rFonts w:ascii="Times New Roman" w:hAnsi="Times New Roman" w:cs="Times New Roman"/>
          <w:color w:val="auto"/>
          <w:sz w:val="22"/>
          <w:szCs w:val="22"/>
        </w:rPr>
      </w:pPr>
      <w:r w:rsidRPr="00F60A39">
        <w:rPr>
          <w:rFonts w:ascii="Times New Roman" w:hAnsi="Times New Roman" w:cs="Times New Roman"/>
          <w:color w:val="auto"/>
          <w:sz w:val="22"/>
          <w:szCs w:val="22"/>
        </w:rPr>
        <w:t xml:space="preserve"> (w tym  </w:t>
      </w:r>
      <w:r w:rsidR="00204C8B">
        <w:rPr>
          <w:rFonts w:ascii="Times New Roman" w:hAnsi="Times New Roman" w:cs="Times New Roman"/>
          <w:b/>
          <w:color w:val="auto"/>
          <w:sz w:val="22"/>
          <w:szCs w:val="22"/>
        </w:rPr>
        <w:t>70.838,04</w:t>
      </w:r>
      <w:r w:rsidRPr="00F60A39">
        <w:rPr>
          <w:rFonts w:ascii="Times New Roman" w:hAnsi="Times New Roman" w:cs="Times New Roman"/>
          <w:b/>
          <w:color w:val="auto"/>
          <w:sz w:val="22"/>
          <w:szCs w:val="22"/>
        </w:rPr>
        <w:t xml:space="preserve"> zł</w:t>
      </w:r>
      <w:r w:rsidRPr="00F60A39">
        <w:rPr>
          <w:rFonts w:ascii="Times New Roman" w:hAnsi="Times New Roman" w:cs="Times New Roman"/>
          <w:color w:val="auto"/>
          <w:sz w:val="22"/>
          <w:szCs w:val="22"/>
        </w:rPr>
        <w:t xml:space="preserve"> na prowadzenie punktu i </w:t>
      </w:r>
      <w:r w:rsidR="00204C8B">
        <w:rPr>
          <w:rFonts w:ascii="Times New Roman" w:hAnsi="Times New Roman" w:cs="Times New Roman"/>
          <w:b/>
          <w:color w:val="auto"/>
          <w:sz w:val="22"/>
          <w:szCs w:val="22"/>
        </w:rPr>
        <w:t>3.502,98</w:t>
      </w:r>
      <w:r w:rsidRPr="00F60A3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Pr="00F60A39">
        <w:rPr>
          <w:rFonts w:ascii="Times New Roman" w:hAnsi="Times New Roman" w:cs="Times New Roman"/>
          <w:b/>
          <w:color w:val="auto"/>
          <w:sz w:val="22"/>
          <w:szCs w:val="22"/>
        </w:rPr>
        <w:t xml:space="preserve">zł </w:t>
      </w:r>
      <w:r w:rsidRPr="00F60A39">
        <w:rPr>
          <w:rFonts w:ascii="Times New Roman" w:hAnsi="Times New Roman" w:cs="Times New Roman"/>
          <w:color w:val="auto"/>
          <w:sz w:val="22"/>
          <w:szCs w:val="22"/>
        </w:rPr>
        <w:t>na zadania z zakres</w:t>
      </w:r>
      <w:r w:rsidR="00A53AF8">
        <w:rPr>
          <w:rFonts w:ascii="Times New Roman" w:hAnsi="Times New Roman" w:cs="Times New Roman"/>
          <w:color w:val="auto"/>
          <w:sz w:val="22"/>
          <w:szCs w:val="22"/>
        </w:rPr>
        <w:t>u</w:t>
      </w:r>
      <w:r w:rsidRPr="00F60A39">
        <w:rPr>
          <w:rFonts w:ascii="Times New Roman" w:hAnsi="Times New Roman" w:cs="Times New Roman"/>
          <w:color w:val="auto"/>
          <w:sz w:val="22"/>
          <w:szCs w:val="22"/>
        </w:rPr>
        <w:t xml:space="preserve"> edukacji prawnej)</w:t>
      </w:r>
      <w:r w:rsidRPr="00F60A39">
        <w:rPr>
          <w:rFonts w:ascii="Times New Roman" w:hAnsi="Times New Roman" w:cs="Times New Roman"/>
          <w:color w:val="auto"/>
          <w:sz w:val="22"/>
          <w:szCs w:val="22"/>
        </w:rPr>
        <w:br/>
      </w:r>
    </w:p>
    <w:p w14:paraId="742E44A1" w14:textId="274C66DD" w:rsidR="00A74274" w:rsidRPr="00F60A39" w:rsidRDefault="00C94D4C" w:rsidP="004E2D05">
      <w:pPr>
        <w:pStyle w:val="Tekstpodstawowy"/>
        <w:numPr>
          <w:ilvl w:val="0"/>
          <w:numId w:val="1"/>
        </w:numPr>
        <w:tabs>
          <w:tab w:val="left" w:pos="540"/>
        </w:tabs>
        <w:spacing w:before="0" w:after="0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A74274" w:rsidRPr="00F60A39">
        <w:rPr>
          <w:rFonts w:ascii="Times New Roman" w:hAnsi="Times New Roman" w:cs="Times New Roman"/>
          <w:color w:val="auto"/>
          <w:sz w:val="22"/>
          <w:szCs w:val="22"/>
        </w:rPr>
        <w:t xml:space="preserve">na prowadzenie punktu </w:t>
      </w:r>
      <w:r w:rsidR="0079310D" w:rsidRPr="00F60A39">
        <w:rPr>
          <w:rFonts w:ascii="Times New Roman" w:hAnsi="Times New Roman" w:cs="Times New Roman"/>
          <w:color w:val="auto"/>
          <w:sz w:val="22"/>
          <w:szCs w:val="22"/>
        </w:rPr>
        <w:t>nieodpłatnego poradnictwa obywatelskiego</w:t>
      </w:r>
      <w:r w:rsidR="00A74274" w:rsidRPr="00F60A3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04C8B">
        <w:rPr>
          <w:rFonts w:ascii="Times New Roman" w:hAnsi="Times New Roman" w:cs="Times New Roman"/>
          <w:b/>
          <w:color w:val="auto"/>
          <w:sz w:val="22"/>
          <w:szCs w:val="22"/>
        </w:rPr>
        <w:t>74.341,02</w:t>
      </w:r>
      <w:r w:rsidR="00204C8B" w:rsidRPr="00F60A39">
        <w:rPr>
          <w:rFonts w:ascii="Times New Roman" w:hAnsi="Times New Roman" w:cs="Times New Roman"/>
          <w:b/>
          <w:color w:val="auto"/>
          <w:sz w:val="22"/>
          <w:szCs w:val="22"/>
        </w:rPr>
        <w:t xml:space="preserve"> zł</w:t>
      </w:r>
    </w:p>
    <w:p w14:paraId="6E3B8F8D" w14:textId="11AC7A7E" w:rsidR="006446F4" w:rsidRPr="00F60A39" w:rsidRDefault="00A74274" w:rsidP="00A74274">
      <w:pPr>
        <w:pStyle w:val="Tekstpodstawowy"/>
        <w:tabs>
          <w:tab w:val="left" w:pos="540"/>
        </w:tabs>
        <w:spacing w:before="0" w:after="0"/>
        <w:ind w:left="360"/>
        <w:rPr>
          <w:rFonts w:ascii="Times New Roman" w:hAnsi="Times New Roman" w:cs="Times New Roman"/>
          <w:color w:val="auto"/>
          <w:sz w:val="22"/>
          <w:szCs w:val="22"/>
        </w:rPr>
      </w:pPr>
      <w:r w:rsidRPr="00F60A39">
        <w:rPr>
          <w:rFonts w:ascii="Times New Roman" w:hAnsi="Times New Roman" w:cs="Times New Roman"/>
          <w:color w:val="auto"/>
          <w:sz w:val="22"/>
          <w:szCs w:val="22"/>
        </w:rPr>
        <w:t xml:space="preserve"> (</w:t>
      </w:r>
      <w:r w:rsidR="004E2D05" w:rsidRPr="00F60A39">
        <w:rPr>
          <w:rFonts w:ascii="Times New Roman" w:hAnsi="Times New Roman" w:cs="Times New Roman"/>
          <w:color w:val="auto"/>
          <w:sz w:val="22"/>
          <w:szCs w:val="22"/>
        </w:rPr>
        <w:t xml:space="preserve">w tym  </w:t>
      </w:r>
      <w:r w:rsidR="00204C8B">
        <w:rPr>
          <w:rFonts w:ascii="Times New Roman" w:hAnsi="Times New Roman" w:cs="Times New Roman"/>
          <w:b/>
          <w:color w:val="auto"/>
          <w:sz w:val="22"/>
          <w:szCs w:val="22"/>
        </w:rPr>
        <w:t>70.838,04</w:t>
      </w:r>
      <w:r w:rsidR="00204C8B" w:rsidRPr="00F60A39">
        <w:rPr>
          <w:rFonts w:ascii="Times New Roman" w:hAnsi="Times New Roman" w:cs="Times New Roman"/>
          <w:b/>
          <w:color w:val="auto"/>
          <w:sz w:val="22"/>
          <w:szCs w:val="22"/>
        </w:rPr>
        <w:t xml:space="preserve"> zł</w:t>
      </w:r>
      <w:r w:rsidR="00204C8B" w:rsidRPr="00F60A39">
        <w:rPr>
          <w:rFonts w:ascii="Times New Roman" w:hAnsi="Times New Roman" w:cs="Times New Roman"/>
          <w:color w:val="auto"/>
          <w:sz w:val="22"/>
          <w:szCs w:val="22"/>
        </w:rPr>
        <w:t xml:space="preserve"> na prowadzenie punktu i </w:t>
      </w:r>
      <w:r w:rsidR="00204C8B">
        <w:rPr>
          <w:rFonts w:ascii="Times New Roman" w:hAnsi="Times New Roman" w:cs="Times New Roman"/>
          <w:b/>
          <w:color w:val="auto"/>
          <w:sz w:val="22"/>
          <w:szCs w:val="22"/>
        </w:rPr>
        <w:t>3.502,98</w:t>
      </w:r>
      <w:r w:rsidR="00204C8B" w:rsidRPr="00F60A3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204C8B" w:rsidRPr="00F60A39">
        <w:rPr>
          <w:rFonts w:ascii="Times New Roman" w:hAnsi="Times New Roman" w:cs="Times New Roman"/>
          <w:b/>
          <w:color w:val="auto"/>
          <w:sz w:val="22"/>
          <w:szCs w:val="22"/>
        </w:rPr>
        <w:t>zł</w:t>
      </w:r>
      <w:r w:rsidR="004E2D05" w:rsidRPr="00F60A39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4E2D05" w:rsidRPr="00F60A39">
        <w:rPr>
          <w:rFonts w:ascii="Times New Roman" w:hAnsi="Times New Roman" w:cs="Times New Roman"/>
          <w:color w:val="auto"/>
          <w:sz w:val="22"/>
          <w:szCs w:val="22"/>
        </w:rPr>
        <w:t>na zadania z zakres</w:t>
      </w:r>
      <w:r w:rsidR="00A53AF8">
        <w:rPr>
          <w:rFonts w:ascii="Times New Roman" w:hAnsi="Times New Roman" w:cs="Times New Roman"/>
          <w:color w:val="auto"/>
          <w:sz w:val="22"/>
          <w:szCs w:val="22"/>
        </w:rPr>
        <w:t>u</w:t>
      </w:r>
      <w:r w:rsidR="004E2D05" w:rsidRPr="00F60A39">
        <w:rPr>
          <w:rFonts w:ascii="Times New Roman" w:hAnsi="Times New Roman" w:cs="Times New Roman"/>
          <w:color w:val="auto"/>
          <w:sz w:val="22"/>
          <w:szCs w:val="22"/>
        </w:rPr>
        <w:t xml:space="preserve"> edukacji prawnej</w:t>
      </w:r>
      <w:r w:rsidRPr="00F60A39">
        <w:rPr>
          <w:rFonts w:ascii="Times New Roman" w:hAnsi="Times New Roman" w:cs="Times New Roman"/>
          <w:color w:val="auto"/>
          <w:sz w:val="22"/>
          <w:szCs w:val="22"/>
        </w:rPr>
        <w:t>)</w:t>
      </w:r>
      <w:r w:rsidRPr="00F60A39">
        <w:rPr>
          <w:rFonts w:ascii="Times New Roman" w:hAnsi="Times New Roman" w:cs="Times New Roman"/>
          <w:color w:val="auto"/>
          <w:sz w:val="22"/>
          <w:szCs w:val="22"/>
        </w:rPr>
        <w:br/>
      </w:r>
    </w:p>
    <w:p w14:paraId="1E900A67" w14:textId="77777777" w:rsidR="006446F4" w:rsidRPr="002E0D37" w:rsidRDefault="006446F4" w:rsidP="006446F4">
      <w:pPr>
        <w:spacing w:before="280" w:after="280"/>
        <w:jc w:val="both"/>
        <w:rPr>
          <w:rFonts w:ascii="Times New Roman" w:hAnsi="Times New Roman" w:cs="Times New Roman"/>
          <w:b/>
          <w:bCs/>
          <w:caps/>
          <w:color w:val="222222"/>
          <w:u w:val="single"/>
        </w:rPr>
      </w:pPr>
      <w:r w:rsidRPr="002E0D37">
        <w:rPr>
          <w:rFonts w:ascii="Times New Roman" w:hAnsi="Times New Roman" w:cs="Times New Roman"/>
          <w:b/>
          <w:bCs/>
          <w:caps/>
          <w:color w:val="222222"/>
          <w:u w:val="single"/>
        </w:rPr>
        <w:t>III. Podmioty uprawnione do złożenia oferty</w:t>
      </w:r>
    </w:p>
    <w:p w14:paraId="39727CCD" w14:textId="3EAFB6A7" w:rsidR="006446F4" w:rsidRPr="00EA519D" w:rsidRDefault="006446F4" w:rsidP="006446F4">
      <w:pPr>
        <w:pStyle w:val="Tekstpodstawowy"/>
        <w:tabs>
          <w:tab w:val="left" w:pos="540"/>
        </w:tabs>
        <w:spacing w:before="0" w:after="0"/>
        <w:rPr>
          <w:rFonts w:ascii="Times New Roman" w:hAnsi="Times New Roman" w:cs="Times New Roman"/>
          <w:color w:val="EE0000"/>
          <w:sz w:val="22"/>
          <w:szCs w:val="22"/>
          <w:u w:val="single"/>
        </w:rPr>
      </w:pPr>
      <w:r w:rsidRPr="006446F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Uprawnionymi do składania ofert są organizacje pozarządowe w 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rozumieniu art. 3 ust. 2 </w:t>
      </w:r>
      <w:r w:rsidR="0095095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ustawy </w:t>
      </w:r>
      <w:r w:rsidR="0095095D">
        <w:rPr>
          <w:rFonts w:ascii="Times New Roman" w:hAnsi="Times New Roman" w:cs="Times New Roman"/>
          <w:color w:val="000000" w:themeColor="text1"/>
          <w:sz w:val="22"/>
          <w:szCs w:val="22"/>
        </w:rPr>
        <w:br/>
        <w:t xml:space="preserve">o działalności pożytku publicznego i </w:t>
      </w:r>
      <w:r w:rsidR="00F76CE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o </w:t>
      </w:r>
      <w:r w:rsidR="0095095D">
        <w:rPr>
          <w:rFonts w:ascii="Times New Roman" w:hAnsi="Times New Roman" w:cs="Times New Roman"/>
          <w:color w:val="000000" w:themeColor="text1"/>
          <w:sz w:val="22"/>
          <w:szCs w:val="22"/>
        </w:rPr>
        <w:t>wolontariacie</w:t>
      </w:r>
      <w:r w:rsidRPr="006446F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r w:rsidRPr="002B3F64">
        <w:rPr>
          <w:rFonts w:ascii="Times New Roman" w:hAnsi="Times New Roman" w:cs="Times New Roman"/>
          <w:color w:val="000000" w:themeColor="text1"/>
          <w:sz w:val="22"/>
          <w:szCs w:val="22"/>
        </w:rPr>
        <w:t>prowadzące działalność statutową w dziedzinie ogłoszonego otwartego konkursu ofert,</w:t>
      </w:r>
      <w:r w:rsidRPr="006446F4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Pr="006446F4">
        <w:rPr>
          <w:rFonts w:ascii="Times New Roman" w:hAnsi="Times New Roman" w:cs="Times New Roman"/>
          <w:b/>
          <w:bCs/>
          <w:sz w:val="22"/>
          <w:szCs w:val="22"/>
        </w:rPr>
        <w:t xml:space="preserve">wpisane na listę, o której mowa w art. 11 d ust. 1 ustawy </w:t>
      </w:r>
      <w:r w:rsidR="008718CC">
        <w:rPr>
          <w:rFonts w:ascii="Times New Roman" w:hAnsi="Times New Roman" w:cs="Times New Roman"/>
          <w:b/>
          <w:bCs/>
          <w:sz w:val="22"/>
          <w:szCs w:val="22"/>
        </w:rPr>
        <w:br/>
      </w:r>
      <w:r w:rsidRPr="006446F4">
        <w:rPr>
          <w:rFonts w:ascii="Times New Roman" w:hAnsi="Times New Roman" w:cs="Times New Roman"/>
          <w:b/>
          <w:bCs/>
          <w:sz w:val="22"/>
          <w:szCs w:val="22"/>
        </w:rPr>
        <w:t>o nieodpłatnej pomocy prawnej, nieodpłatnym poradnictwie obywatelskim oraz edukacji prawnej, prowadzoną przez Wojewodę Śląskiego, w zakresie udzielania nieodpłatnej pomocy prawnej lub świadczenia nieodpłatnego poradnictwa obywatelskiego</w:t>
      </w:r>
      <w:r w:rsidR="00EA519D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</w:p>
    <w:p w14:paraId="2AF2D998" w14:textId="77777777" w:rsidR="00B0388B" w:rsidRDefault="00B0388B" w:rsidP="002B3F64">
      <w:pPr>
        <w:pStyle w:val="NormalnyWeb"/>
        <w:jc w:val="both"/>
        <w:rPr>
          <w:b/>
          <w:bCs/>
        </w:rPr>
      </w:pPr>
    </w:p>
    <w:p w14:paraId="0449D2C0" w14:textId="687D5355" w:rsidR="002B3F64" w:rsidRPr="00870636" w:rsidRDefault="002B3F64" w:rsidP="002B3F64">
      <w:pPr>
        <w:pStyle w:val="NormalnyWeb"/>
        <w:jc w:val="both"/>
        <w:rPr>
          <w:b/>
          <w:bCs/>
          <w:sz w:val="22"/>
          <w:szCs w:val="22"/>
          <w:u w:val="single"/>
        </w:rPr>
      </w:pPr>
      <w:r w:rsidRPr="00870636">
        <w:rPr>
          <w:b/>
          <w:bCs/>
          <w:sz w:val="22"/>
          <w:szCs w:val="22"/>
          <w:u w:val="single"/>
        </w:rPr>
        <w:lastRenderedPageBreak/>
        <w:t>IV. TERMIN I WARUNKI REALIZACJI ZADANIA</w:t>
      </w:r>
    </w:p>
    <w:p w14:paraId="1F26B1C5" w14:textId="4B9B835F" w:rsidR="002B3F64" w:rsidRPr="002B3F64" w:rsidRDefault="002B3F64" w:rsidP="002B3F64">
      <w:pPr>
        <w:jc w:val="both"/>
        <w:rPr>
          <w:rFonts w:ascii="Times New Roman" w:hAnsi="Times New Roman" w:cs="Times New Roman"/>
        </w:rPr>
      </w:pPr>
      <w:r w:rsidRPr="002B3F64">
        <w:rPr>
          <w:rFonts w:ascii="Times New Roman" w:hAnsi="Times New Roman" w:cs="Times New Roman"/>
        </w:rPr>
        <w:t>1. Realizacja zadania rozpoczyna się nie wcześniej niż 01.01.202</w:t>
      </w:r>
      <w:r w:rsidR="00FF4684">
        <w:rPr>
          <w:rFonts w:ascii="Times New Roman" w:hAnsi="Times New Roman" w:cs="Times New Roman"/>
        </w:rPr>
        <w:t>7</w:t>
      </w:r>
      <w:r w:rsidRPr="002B3F64">
        <w:rPr>
          <w:rFonts w:ascii="Times New Roman" w:hAnsi="Times New Roman" w:cs="Times New Roman"/>
        </w:rPr>
        <w:t xml:space="preserve"> r. i  zakończy nie później niż 31.12.202</w:t>
      </w:r>
      <w:r w:rsidR="00FF4684">
        <w:rPr>
          <w:rFonts w:ascii="Times New Roman" w:hAnsi="Times New Roman" w:cs="Times New Roman"/>
        </w:rPr>
        <w:t>7</w:t>
      </w:r>
      <w:r w:rsidRPr="002B3F64">
        <w:rPr>
          <w:rFonts w:ascii="Times New Roman" w:hAnsi="Times New Roman" w:cs="Times New Roman"/>
        </w:rPr>
        <w:t xml:space="preserve"> r. </w:t>
      </w:r>
    </w:p>
    <w:p w14:paraId="1AC7F91B" w14:textId="77777777" w:rsidR="002B3F64" w:rsidRPr="002B3F64" w:rsidRDefault="002B3F64" w:rsidP="002B3F64">
      <w:pPr>
        <w:pStyle w:val="NormalnyWeb"/>
        <w:jc w:val="both"/>
        <w:rPr>
          <w:bCs/>
          <w:sz w:val="22"/>
          <w:szCs w:val="22"/>
        </w:rPr>
      </w:pPr>
      <w:r w:rsidRPr="002B3F64">
        <w:rPr>
          <w:bCs/>
          <w:sz w:val="22"/>
          <w:szCs w:val="22"/>
        </w:rPr>
        <w:t>2. Warunki realizacji zadania:</w:t>
      </w:r>
    </w:p>
    <w:p w14:paraId="04AC3AE2" w14:textId="47EAB273" w:rsidR="002B3F64" w:rsidRPr="002B3F64" w:rsidRDefault="002B3F64" w:rsidP="002B3F64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2B3F64">
        <w:rPr>
          <w:sz w:val="22"/>
          <w:szCs w:val="22"/>
        </w:rPr>
        <w:t xml:space="preserve">Udzielanie nieodpłatnej pomocy prawnej lub świadczenie nieodpłatnego poradnictwa obywatelskiego </w:t>
      </w:r>
      <w:r w:rsidR="008B2072">
        <w:rPr>
          <w:sz w:val="22"/>
          <w:szCs w:val="22"/>
        </w:rPr>
        <w:t>odbywa się podczas dyżuru</w:t>
      </w:r>
      <w:r w:rsidRPr="002B3F64">
        <w:rPr>
          <w:sz w:val="22"/>
          <w:szCs w:val="22"/>
        </w:rPr>
        <w:t xml:space="preserve"> w przeciętnym wymiarze 5 dni w tygodniu </w:t>
      </w:r>
      <w:r w:rsidRPr="002B3F64">
        <w:rPr>
          <w:sz w:val="22"/>
          <w:szCs w:val="22"/>
        </w:rPr>
        <w:br/>
        <w:t xml:space="preserve">od poniedziałku do piątku,  przez co najmniej 4 godziny dziennie, z wyłączeniem dni, </w:t>
      </w:r>
      <w:r w:rsidRPr="002B3F64">
        <w:rPr>
          <w:sz w:val="22"/>
          <w:szCs w:val="22"/>
        </w:rPr>
        <w:br/>
        <w:t xml:space="preserve">o których mowa w art. 1 pkt 1 ustawy z dnia 18 stycznia 1951 r. o dniach wolnych od pracy </w:t>
      </w:r>
      <w:r w:rsidRPr="002B3F64">
        <w:rPr>
          <w:sz w:val="22"/>
          <w:szCs w:val="22"/>
        </w:rPr>
        <w:br/>
        <w:t>(Dz. U. z 202</w:t>
      </w:r>
      <w:r w:rsidR="00530E40">
        <w:rPr>
          <w:sz w:val="22"/>
          <w:szCs w:val="22"/>
        </w:rPr>
        <w:t>5</w:t>
      </w:r>
      <w:r w:rsidRPr="002B3F64">
        <w:rPr>
          <w:sz w:val="22"/>
          <w:szCs w:val="22"/>
        </w:rPr>
        <w:t xml:space="preserve"> r. poz. </w:t>
      </w:r>
      <w:r w:rsidR="00530E40">
        <w:rPr>
          <w:sz w:val="22"/>
          <w:szCs w:val="22"/>
        </w:rPr>
        <w:t>296</w:t>
      </w:r>
      <w:r w:rsidRPr="002B3F64">
        <w:rPr>
          <w:sz w:val="22"/>
          <w:szCs w:val="22"/>
        </w:rPr>
        <w:t xml:space="preserve"> </w:t>
      </w:r>
      <w:proofErr w:type="spellStart"/>
      <w:r w:rsidRPr="002B3F64">
        <w:rPr>
          <w:sz w:val="22"/>
          <w:szCs w:val="22"/>
        </w:rPr>
        <w:t>t.j</w:t>
      </w:r>
      <w:proofErr w:type="spellEnd"/>
      <w:r w:rsidRPr="002B3F64">
        <w:rPr>
          <w:sz w:val="22"/>
          <w:szCs w:val="22"/>
        </w:rPr>
        <w:t xml:space="preserve">.), w lokalu mieszczącym się w budynku </w:t>
      </w:r>
      <w:r w:rsidRPr="00CD081A">
        <w:rPr>
          <w:b/>
          <w:bCs/>
          <w:sz w:val="22"/>
          <w:szCs w:val="22"/>
        </w:rPr>
        <w:t>Ośrodka Pomocy Społecznej,  przy ul. Opolskiej 9 w Jastrzębiu-Zdroju</w:t>
      </w:r>
      <w:r w:rsidR="0035531D" w:rsidRPr="00CD081A">
        <w:rPr>
          <w:b/>
          <w:bCs/>
          <w:sz w:val="22"/>
          <w:szCs w:val="22"/>
        </w:rPr>
        <w:t xml:space="preserve"> (nieodpłatna pomoc prawna od 7:30 </w:t>
      </w:r>
      <w:r w:rsidR="0035531D" w:rsidRPr="00CD081A">
        <w:rPr>
          <w:b/>
          <w:bCs/>
          <w:sz w:val="22"/>
          <w:szCs w:val="22"/>
        </w:rPr>
        <w:br/>
        <w:t>do 11:30, nieodpłatne poradnictwo obywatelskie od 11:30 do 15:30)</w:t>
      </w:r>
      <w:r w:rsidR="0035531D" w:rsidRPr="006D4AEC">
        <w:rPr>
          <w:sz w:val="22"/>
          <w:szCs w:val="22"/>
        </w:rPr>
        <w:t xml:space="preserve">. </w:t>
      </w:r>
      <w:r w:rsidR="00CD081A">
        <w:rPr>
          <w:sz w:val="22"/>
          <w:szCs w:val="22"/>
        </w:rPr>
        <w:t xml:space="preserve">Dyżury odbywają się w wyżej wymienionej lokalizacji, natomiast osoba uprawniona może skorzystać z nieodpłatnej pomocy prawnej lub nieodpłatnego poradnictwa obywatelskiego w punkcie lub za pomocą środków porozumiewania się na odległość. </w:t>
      </w:r>
    </w:p>
    <w:p w14:paraId="5E5B9ACF" w14:textId="77777777" w:rsidR="002B3F64" w:rsidRPr="002B3F64" w:rsidRDefault="002B3F64" w:rsidP="002B3F64">
      <w:pPr>
        <w:pStyle w:val="Akapitzlist"/>
        <w:jc w:val="both"/>
        <w:rPr>
          <w:sz w:val="22"/>
          <w:szCs w:val="22"/>
        </w:rPr>
      </w:pPr>
    </w:p>
    <w:p w14:paraId="7B4EE591" w14:textId="77777777" w:rsidR="002B3F64" w:rsidRPr="002B3F64" w:rsidRDefault="002B3F64" w:rsidP="002B3F64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2B3F64">
        <w:rPr>
          <w:sz w:val="22"/>
          <w:szCs w:val="22"/>
        </w:rPr>
        <w:t xml:space="preserve">W przypadku, gdy liczba osób uprawnionych, którym ma zostać udzielona nieodpłatna pomoc prawna lub świadczone nieodpłatne poradnictwo obywatelskie, uniemożliwia sprawne umawianie terminów wizyt w punktach, czas trwania dyżurów może ulec wydłużeniu </w:t>
      </w:r>
      <w:r w:rsidRPr="002B3F64">
        <w:rPr>
          <w:sz w:val="22"/>
          <w:szCs w:val="22"/>
        </w:rPr>
        <w:br/>
        <w:t xml:space="preserve">do co najmniej 5 godzin dziennie. Wydłużenie czasu trwania dyżuru następuje na żądanie Prezydenta Miasta. Wydłużenie czasu trwania dyżuru nie powoduje zwiększenia środków przeznaczonych na realizację zadania. </w:t>
      </w:r>
    </w:p>
    <w:p w14:paraId="1CC9DADF" w14:textId="77777777" w:rsidR="002B3F64" w:rsidRPr="002B3F64" w:rsidRDefault="002B3F64" w:rsidP="002B3F64">
      <w:pPr>
        <w:pStyle w:val="Akapitzlist"/>
        <w:rPr>
          <w:sz w:val="22"/>
          <w:szCs w:val="22"/>
        </w:rPr>
      </w:pPr>
    </w:p>
    <w:p w14:paraId="06DE65C5" w14:textId="37F0BE19" w:rsidR="002B3F64" w:rsidRPr="002B3F64" w:rsidRDefault="002B3F64" w:rsidP="002B3F64">
      <w:pPr>
        <w:pStyle w:val="ART8211"/>
        <w:numPr>
          <w:ilvl w:val="0"/>
          <w:numId w:val="3"/>
        </w:numPr>
        <w:spacing w:before="0" w:line="240" w:lineRule="auto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 xml:space="preserve">Osobom ze znaczną niepełnosprawnością ruchową, które nie mogą stawić się w punkcie osobiście oraz osobom doświadczającym trudności w komunikowaniu się, o których mowa </w:t>
      </w:r>
      <w:r w:rsidRPr="002B3F64">
        <w:rPr>
          <w:rFonts w:ascii="Times New Roman" w:hAnsi="Times New Roman" w:cs="Times New Roman"/>
          <w:sz w:val="22"/>
          <w:szCs w:val="22"/>
        </w:rPr>
        <w:br/>
        <w:t xml:space="preserve">w ustawie z dnia 19 sierpnia 2011 r. o języku migowym i innych środkach komunikowania </w:t>
      </w:r>
      <w:r w:rsidRPr="002B3F64">
        <w:rPr>
          <w:rFonts w:ascii="Times New Roman" w:hAnsi="Times New Roman" w:cs="Times New Roman"/>
          <w:sz w:val="22"/>
          <w:szCs w:val="22"/>
        </w:rPr>
        <w:br/>
        <w:t>się (Dz. U. z 20</w:t>
      </w:r>
      <w:r w:rsidR="006D4AEC">
        <w:rPr>
          <w:rFonts w:ascii="Times New Roman" w:hAnsi="Times New Roman" w:cs="Times New Roman"/>
          <w:sz w:val="22"/>
          <w:szCs w:val="22"/>
        </w:rPr>
        <w:t>23</w:t>
      </w:r>
      <w:r w:rsidRPr="002B3F64">
        <w:rPr>
          <w:rFonts w:ascii="Times New Roman" w:hAnsi="Times New Roman" w:cs="Times New Roman"/>
          <w:sz w:val="22"/>
          <w:szCs w:val="22"/>
        </w:rPr>
        <w:t xml:space="preserve"> r. poz. </w:t>
      </w:r>
      <w:r w:rsidR="006D4AEC">
        <w:rPr>
          <w:rFonts w:ascii="Times New Roman" w:hAnsi="Times New Roman" w:cs="Times New Roman"/>
          <w:sz w:val="22"/>
          <w:szCs w:val="22"/>
        </w:rPr>
        <w:t>20</w:t>
      </w:r>
      <w:r w:rsidRPr="002B3F6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B3F64">
        <w:rPr>
          <w:rFonts w:ascii="Times New Roman" w:hAnsi="Times New Roman" w:cs="Times New Roman"/>
          <w:sz w:val="22"/>
          <w:szCs w:val="22"/>
        </w:rPr>
        <w:t>t.j</w:t>
      </w:r>
      <w:proofErr w:type="spellEnd"/>
      <w:r w:rsidRPr="002B3F64">
        <w:rPr>
          <w:rFonts w:ascii="Times New Roman" w:hAnsi="Times New Roman" w:cs="Times New Roman"/>
          <w:sz w:val="22"/>
          <w:szCs w:val="22"/>
        </w:rPr>
        <w:t>.), może być udzielana nieodpłatna pomoc prawna lub świadczone nieodpłatne poradnictwo obywatelskie także poza punktem</w:t>
      </w:r>
      <w:r w:rsidR="007902E6">
        <w:rPr>
          <w:rFonts w:ascii="Times New Roman" w:hAnsi="Times New Roman" w:cs="Times New Roman"/>
          <w:sz w:val="22"/>
          <w:szCs w:val="22"/>
        </w:rPr>
        <w:t xml:space="preserve">. </w:t>
      </w:r>
      <w:r w:rsidRPr="002B3F64">
        <w:rPr>
          <w:rFonts w:ascii="Times New Roman" w:hAnsi="Times New Roman" w:cs="Times New Roman"/>
          <w:sz w:val="22"/>
          <w:szCs w:val="22"/>
        </w:rPr>
        <w:t xml:space="preserve">Opisana powyżej sytuacja nie powoduje zwiększenia środków przeznaczonych na realizację zadania. </w:t>
      </w:r>
    </w:p>
    <w:p w14:paraId="1CF2F85B" w14:textId="77777777" w:rsidR="002B3F64" w:rsidRPr="002B3F64" w:rsidRDefault="002B3F64" w:rsidP="002B3F64">
      <w:pPr>
        <w:pStyle w:val="Akapitzlist"/>
        <w:jc w:val="both"/>
        <w:rPr>
          <w:sz w:val="22"/>
          <w:szCs w:val="22"/>
        </w:rPr>
      </w:pPr>
    </w:p>
    <w:p w14:paraId="302E80F8" w14:textId="45C202A6" w:rsidR="002B3F64" w:rsidRPr="002B3F64" w:rsidRDefault="002B3F64" w:rsidP="002B3F64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2B3F64">
        <w:rPr>
          <w:sz w:val="22"/>
          <w:szCs w:val="22"/>
        </w:rPr>
        <w:t xml:space="preserve">W przypadku obowiązywania stanu zagrożenia epidemicznego, stanu epidemii albo wprowadzenia stanu nadzwyczajnego udzielanie nieodpłatnej pomocy prawnej lub świadczenie nieodpłatnego poradnictwa obywatelskiego może odbywać się </w:t>
      </w:r>
      <w:r w:rsidR="007902E6">
        <w:rPr>
          <w:sz w:val="22"/>
          <w:szCs w:val="22"/>
        </w:rPr>
        <w:t xml:space="preserve">wyłącznie </w:t>
      </w:r>
      <w:r w:rsidRPr="002B3F64">
        <w:rPr>
          <w:sz w:val="22"/>
          <w:szCs w:val="22"/>
        </w:rPr>
        <w:t xml:space="preserve">za pośrednictwem środków porozumiewania się na odległość. </w:t>
      </w:r>
    </w:p>
    <w:p w14:paraId="03166FA2" w14:textId="77777777" w:rsidR="002B3F64" w:rsidRPr="002B3F64" w:rsidRDefault="002B3F64" w:rsidP="002B3F64">
      <w:pPr>
        <w:pStyle w:val="Akapitzlist"/>
        <w:rPr>
          <w:sz w:val="22"/>
          <w:szCs w:val="22"/>
        </w:rPr>
      </w:pPr>
    </w:p>
    <w:p w14:paraId="0EC53C8C" w14:textId="3193543A" w:rsidR="002B3F64" w:rsidRPr="00C241B7" w:rsidRDefault="002B3F64" w:rsidP="002B3F64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C241B7">
        <w:rPr>
          <w:sz w:val="22"/>
          <w:szCs w:val="22"/>
        </w:rPr>
        <w:t xml:space="preserve">Organizacja pozarządowa, której zostanie powierzona realizacja niniejszego zadania </w:t>
      </w:r>
      <w:r w:rsidR="006C6668">
        <w:rPr>
          <w:sz w:val="22"/>
          <w:szCs w:val="22"/>
        </w:rPr>
        <w:br/>
      </w:r>
      <w:r w:rsidRPr="00C241B7">
        <w:rPr>
          <w:sz w:val="22"/>
          <w:szCs w:val="22"/>
        </w:rPr>
        <w:t xml:space="preserve">ma obowiązek zapewnić dostępność osobom ze szczególnymi potrzebami. Dostępność musi być zapewniona co najmniej w minimalnym wymiarze, o którym mowa w art. 6 ustawy </w:t>
      </w:r>
      <w:r w:rsidRPr="00C241B7">
        <w:rPr>
          <w:sz w:val="22"/>
          <w:szCs w:val="22"/>
        </w:rPr>
        <w:br/>
        <w:t xml:space="preserve">z dnia 19 lipca 2019 r. </w:t>
      </w:r>
      <w:bookmarkStart w:id="1" w:name="_Hlk147306223"/>
      <w:r w:rsidRPr="00C241B7">
        <w:rPr>
          <w:sz w:val="22"/>
          <w:szCs w:val="22"/>
        </w:rPr>
        <w:t xml:space="preserve">o zapewnieniu dostępności osobom ze szczególnymi potrzebami </w:t>
      </w:r>
      <w:bookmarkEnd w:id="1"/>
      <w:r w:rsidRPr="00C241B7">
        <w:rPr>
          <w:sz w:val="22"/>
          <w:szCs w:val="22"/>
        </w:rPr>
        <w:br/>
        <w:t>( Dz. U. z 202</w:t>
      </w:r>
      <w:r w:rsidR="00BE571F">
        <w:rPr>
          <w:sz w:val="22"/>
          <w:szCs w:val="22"/>
        </w:rPr>
        <w:t>4</w:t>
      </w:r>
      <w:r w:rsidRPr="00C241B7">
        <w:rPr>
          <w:sz w:val="22"/>
          <w:szCs w:val="22"/>
        </w:rPr>
        <w:t xml:space="preserve"> r., poz. </w:t>
      </w:r>
      <w:r w:rsidR="00BE571F">
        <w:rPr>
          <w:sz w:val="22"/>
          <w:szCs w:val="22"/>
        </w:rPr>
        <w:t>1411</w:t>
      </w:r>
      <w:r w:rsidRPr="00C241B7">
        <w:rPr>
          <w:sz w:val="22"/>
          <w:szCs w:val="22"/>
        </w:rPr>
        <w:t xml:space="preserve"> </w:t>
      </w:r>
      <w:proofErr w:type="spellStart"/>
      <w:r w:rsidRPr="00C241B7">
        <w:rPr>
          <w:sz w:val="22"/>
          <w:szCs w:val="22"/>
        </w:rPr>
        <w:t>t.j</w:t>
      </w:r>
      <w:proofErr w:type="spellEnd"/>
      <w:r w:rsidRPr="00C241B7">
        <w:rPr>
          <w:sz w:val="22"/>
          <w:szCs w:val="22"/>
        </w:rPr>
        <w:t>.</w:t>
      </w:r>
      <w:r w:rsidR="008B2072">
        <w:rPr>
          <w:sz w:val="22"/>
          <w:szCs w:val="22"/>
        </w:rPr>
        <w:t xml:space="preserve"> ze zm.</w:t>
      </w:r>
      <w:r w:rsidRPr="00C241B7">
        <w:rPr>
          <w:sz w:val="22"/>
          <w:szCs w:val="22"/>
        </w:rPr>
        <w:t xml:space="preserve">). Dotyczy to także stron internetowych i aplikacji jakie będą wykorzystane do realizacji zadania, które spełniają wymagania określone </w:t>
      </w:r>
      <w:r w:rsidRPr="00C241B7">
        <w:rPr>
          <w:sz w:val="22"/>
          <w:szCs w:val="22"/>
        </w:rPr>
        <w:br/>
        <w:t xml:space="preserve">w ustawie z dnia 4 kwietnia 2019 r. o dostępności cyfrowej stron internetowych </w:t>
      </w:r>
      <w:r w:rsidRPr="00C241B7">
        <w:rPr>
          <w:sz w:val="22"/>
          <w:szCs w:val="22"/>
        </w:rPr>
        <w:br/>
        <w:t>i aplikacji mobilnych podmiotów publicznych (Dz. U. z 20</w:t>
      </w:r>
      <w:r w:rsidR="000B1981">
        <w:rPr>
          <w:sz w:val="22"/>
          <w:szCs w:val="22"/>
        </w:rPr>
        <w:t>23</w:t>
      </w:r>
      <w:r w:rsidRPr="00C241B7">
        <w:rPr>
          <w:sz w:val="22"/>
          <w:szCs w:val="22"/>
        </w:rPr>
        <w:t xml:space="preserve"> r., poz. </w:t>
      </w:r>
      <w:r w:rsidR="000B1981">
        <w:rPr>
          <w:sz w:val="22"/>
          <w:szCs w:val="22"/>
        </w:rPr>
        <w:t xml:space="preserve">1440 </w:t>
      </w:r>
      <w:proofErr w:type="spellStart"/>
      <w:r w:rsidR="000B1981">
        <w:rPr>
          <w:sz w:val="22"/>
          <w:szCs w:val="22"/>
        </w:rPr>
        <w:t>t.j</w:t>
      </w:r>
      <w:proofErr w:type="spellEnd"/>
      <w:r w:rsidR="00C241B7">
        <w:rPr>
          <w:sz w:val="22"/>
          <w:szCs w:val="22"/>
        </w:rPr>
        <w:t>.</w:t>
      </w:r>
      <w:r w:rsidRPr="00C241B7">
        <w:rPr>
          <w:sz w:val="22"/>
          <w:szCs w:val="22"/>
        </w:rPr>
        <w:t xml:space="preserve">). </w:t>
      </w:r>
    </w:p>
    <w:p w14:paraId="3FB07E29" w14:textId="77777777" w:rsidR="002B3F64" w:rsidRPr="00C241B7" w:rsidRDefault="002B3F64" w:rsidP="002B3F64">
      <w:pPr>
        <w:pStyle w:val="Akapitzlist"/>
        <w:jc w:val="both"/>
        <w:rPr>
          <w:sz w:val="22"/>
          <w:szCs w:val="22"/>
        </w:rPr>
      </w:pPr>
      <w:r w:rsidRPr="00C241B7">
        <w:rPr>
          <w:sz w:val="22"/>
          <w:szCs w:val="22"/>
        </w:rPr>
        <w:t xml:space="preserve">W indywidualnym przypadku, jeżeli organizacja pozarządowa nie jest w stanie, </w:t>
      </w:r>
      <w:r w:rsidRPr="00C241B7">
        <w:rPr>
          <w:sz w:val="22"/>
          <w:szCs w:val="22"/>
        </w:rPr>
        <w:br/>
        <w:t xml:space="preserve">w szczególności ze względów technicznych lub prawnych, zapewnić dostępności osobom </w:t>
      </w:r>
      <w:r w:rsidRPr="00C241B7">
        <w:rPr>
          <w:sz w:val="22"/>
          <w:szCs w:val="22"/>
        </w:rPr>
        <w:br/>
        <w:t xml:space="preserve">ze szczególnymi potrzebami w zakresie, o którym mowa w art. 6 ustawy o dostępności, obowiązana jest zapewnić takiej osobie dostęp alternatywny, o którym mowa w art. 7 </w:t>
      </w:r>
      <w:r w:rsidRPr="00C241B7">
        <w:rPr>
          <w:sz w:val="22"/>
          <w:szCs w:val="22"/>
        </w:rPr>
        <w:br/>
        <w:t xml:space="preserve">ww. ustawy. </w:t>
      </w:r>
    </w:p>
    <w:p w14:paraId="70E4B752" w14:textId="69C16E9D" w:rsidR="002B3F64" w:rsidRPr="00C241B7" w:rsidRDefault="002B3F64" w:rsidP="002B3F64">
      <w:pPr>
        <w:pStyle w:val="Akapitzlist"/>
        <w:jc w:val="both"/>
        <w:rPr>
          <w:sz w:val="22"/>
          <w:szCs w:val="22"/>
        </w:rPr>
      </w:pPr>
      <w:r w:rsidRPr="00C241B7">
        <w:rPr>
          <w:sz w:val="22"/>
          <w:szCs w:val="22"/>
        </w:rPr>
        <w:t xml:space="preserve">Rekomendujemy opisanie w składanej ofercie realizacji zadania publicznego w jaki sposób zostanie zapewniona dostępność dla osób ze szczególnymi potrzebami w wymiarze architektonicznym, cyfrowym i informacyjno- komunikacyjnym, ewentualnie dostęp alternatywny. </w:t>
      </w:r>
    </w:p>
    <w:p w14:paraId="1159A91F" w14:textId="77777777" w:rsidR="002B3F64" w:rsidRPr="002B3F64" w:rsidRDefault="002B3F64" w:rsidP="002B3F64">
      <w:pPr>
        <w:pStyle w:val="Akapitzlist"/>
        <w:jc w:val="both"/>
        <w:rPr>
          <w:sz w:val="22"/>
          <w:szCs w:val="22"/>
        </w:rPr>
      </w:pPr>
    </w:p>
    <w:p w14:paraId="1EA77485" w14:textId="579AE99F" w:rsidR="001058F6" w:rsidRDefault="001058F6" w:rsidP="002B3F64">
      <w:pPr>
        <w:pStyle w:val="ART8211"/>
        <w:numPr>
          <w:ilvl w:val="0"/>
          <w:numId w:val="3"/>
        </w:numPr>
        <w:spacing w:before="0" w:line="276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Część dyżurów może posiadać określoną specjalizację, która zostanie wskazana w umowie zawieranej z organizacją pozarządową. </w:t>
      </w:r>
    </w:p>
    <w:p w14:paraId="673DAA71" w14:textId="77777777" w:rsidR="001058F6" w:rsidRDefault="001058F6" w:rsidP="001058F6">
      <w:pPr>
        <w:pStyle w:val="ART8211"/>
        <w:spacing w:before="0" w:line="276" w:lineRule="auto"/>
        <w:ind w:left="720" w:firstLine="0"/>
        <w:rPr>
          <w:rFonts w:ascii="Times New Roman" w:hAnsi="Times New Roman" w:cs="Times New Roman"/>
          <w:sz w:val="22"/>
          <w:szCs w:val="22"/>
        </w:rPr>
      </w:pPr>
    </w:p>
    <w:p w14:paraId="37B9C621" w14:textId="122E8B6C" w:rsidR="002B3F64" w:rsidRPr="002B3F64" w:rsidRDefault="002B3F64" w:rsidP="002B3F64">
      <w:pPr>
        <w:pStyle w:val="ART8211"/>
        <w:numPr>
          <w:ilvl w:val="0"/>
          <w:numId w:val="3"/>
        </w:numPr>
        <w:spacing w:before="0" w:line="276" w:lineRule="auto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>Udzielanie  nieodpłatnej pomocy prawnej ma obejmować:</w:t>
      </w:r>
    </w:p>
    <w:p w14:paraId="6CF2BED8" w14:textId="77777777" w:rsidR="002B3F64" w:rsidRPr="002B3F64" w:rsidRDefault="002B3F64" w:rsidP="002B3F64">
      <w:pPr>
        <w:pStyle w:val="ART8211"/>
        <w:numPr>
          <w:ilvl w:val="0"/>
          <w:numId w:val="2"/>
        </w:numPr>
        <w:spacing w:before="0" w:line="240" w:lineRule="auto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 xml:space="preserve">poinformowanie osoby uprawnionej o obowiązującym stanie prawnym oraz o przysługujących jej  uprawnieniach lub o spoczywających na niej obowiązkach, </w:t>
      </w:r>
      <w:r w:rsidRPr="002B3F64">
        <w:rPr>
          <w:rFonts w:ascii="Times New Roman" w:hAnsi="Times New Roman" w:cs="Times New Roman"/>
          <w:sz w:val="22"/>
          <w:szCs w:val="22"/>
        </w:rPr>
        <w:br/>
        <w:t xml:space="preserve">w tym w związku z toczącym się postępowaniem przygotowawczym, administracyjnym, sądowym lub </w:t>
      </w:r>
      <w:proofErr w:type="spellStart"/>
      <w:r w:rsidRPr="002B3F64">
        <w:rPr>
          <w:rFonts w:ascii="Times New Roman" w:hAnsi="Times New Roman" w:cs="Times New Roman"/>
          <w:sz w:val="22"/>
          <w:szCs w:val="22"/>
        </w:rPr>
        <w:t>sądowoadministracyjnym</w:t>
      </w:r>
      <w:proofErr w:type="spellEnd"/>
      <w:r w:rsidRPr="002B3F64">
        <w:rPr>
          <w:rFonts w:ascii="Times New Roman" w:hAnsi="Times New Roman" w:cs="Times New Roman"/>
          <w:sz w:val="22"/>
          <w:szCs w:val="22"/>
        </w:rPr>
        <w:t>, lub</w:t>
      </w:r>
    </w:p>
    <w:p w14:paraId="37906306" w14:textId="77777777" w:rsidR="002B3F64" w:rsidRPr="002B3F64" w:rsidRDefault="002B3F64" w:rsidP="002B3F64">
      <w:pPr>
        <w:pStyle w:val="PKT8211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>wskazanie osobie uprawnionej sposobu rozwiązania jej problemu prawnego, lub</w:t>
      </w:r>
    </w:p>
    <w:p w14:paraId="3933AF14" w14:textId="77777777" w:rsidR="002B3F64" w:rsidRPr="002B3F64" w:rsidRDefault="002B3F64" w:rsidP="002B3F64">
      <w:pPr>
        <w:pStyle w:val="PKT8211"/>
        <w:numPr>
          <w:ilvl w:val="0"/>
          <w:numId w:val="2"/>
        </w:numPr>
        <w:spacing w:line="240" w:lineRule="auto"/>
        <w:ind w:left="1434" w:hanging="357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 xml:space="preserve">sporządzenie projektu pisma w sprawach, o których mowa w pkt a i b, z wyłączeniem pism procesowych w toczącym się postępowaniu przygotowawczym lub sądowym </w:t>
      </w:r>
      <w:r w:rsidRPr="002B3F64">
        <w:rPr>
          <w:rFonts w:ascii="Times New Roman" w:hAnsi="Times New Roman" w:cs="Times New Roman"/>
          <w:sz w:val="22"/>
          <w:szCs w:val="22"/>
        </w:rPr>
        <w:br/>
        <w:t xml:space="preserve">i pism w toczącym się postępowaniu </w:t>
      </w:r>
      <w:proofErr w:type="spellStart"/>
      <w:r w:rsidRPr="002B3F64">
        <w:rPr>
          <w:rFonts w:ascii="Times New Roman" w:hAnsi="Times New Roman" w:cs="Times New Roman"/>
          <w:sz w:val="22"/>
          <w:szCs w:val="22"/>
        </w:rPr>
        <w:t>sądowoadministracyjnym</w:t>
      </w:r>
      <w:proofErr w:type="spellEnd"/>
      <w:r w:rsidRPr="002B3F64">
        <w:rPr>
          <w:rFonts w:ascii="Times New Roman" w:hAnsi="Times New Roman" w:cs="Times New Roman"/>
          <w:sz w:val="22"/>
          <w:szCs w:val="22"/>
        </w:rPr>
        <w:t>, lub</w:t>
      </w:r>
    </w:p>
    <w:p w14:paraId="0ED05A33" w14:textId="77777777" w:rsidR="002B3F64" w:rsidRPr="002B3F64" w:rsidRDefault="002B3F64" w:rsidP="002B3F64">
      <w:pPr>
        <w:pStyle w:val="PKT8211"/>
        <w:numPr>
          <w:ilvl w:val="0"/>
          <w:numId w:val="2"/>
        </w:numPr>
        <w:spacing w:line="240" w:lineRule="auto"/>
        <w:ind w:left="1434" w:hanging="357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>nieodpłatną mediację, lub</w:t>
      </w:r>
    </w:p>
    <w:p w14:paraId="1A43AB74" w14:textId="77777777" w:rsidR="002B3F64" w:rsidRPr="002B3F64" w:rsidRDefault="002B3F64" w:rsidP="002B3F64">
      <w:pPr>
        <w:pStyle w:val="PKT8211"/>
        <w:numPr>
          <w:ilvl w:val="0"/>
          <w:numId w:val="2"/>
        </w:numPr>
        <w:spacing w:line="240" w:lineRule="auto"/>
        <w:ind w:left="1434" w:hanging="357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 xml:space="preserve">sporządzenie projektu pisma o zwolnienie od kosztów sądowych lub ustanowienie  pełnomocnika z urzędu w postępowaniu sądowym lub ustanowienie adwokata, radcy  prawnego, doradcy podatkowego lub rzecznika patentowego w postępowaniu </w:t>
      </w:r>
      <w:proofErr w:type="spellStart"/>
      <w:r w:rsidRPr="002B3F64">
        <w:rPr>
          <w:rFonts w:ascii="Times New Roman" w:hAnsi="Times New Roman" w:cs="Times New Roman"/>
          <w:sz w:val="22"/>
          <w:szCs w:val="22"/>
        </w:rPr>
        <w:t>sądowoadministracyjnym</w:t>
      </w:r>
      <w:proofErr w:type="spellEnd"/>
      <w:r w:rsidRPr="002B3F64">
        <w:rPr>
          <w:rFonts w:ascii="Times New Roman" w:hAnsi="Times New Roman" w:cs="Times New Roman"/>
          <w:sz w:val="22"/>
          <w:szCs w:val="22"/>
        </w:rPr>
        <w:t xml:space="preserve"> oraz poinformowanie o kosztach postępowania i ryzyku finansowym związanym ze skierowaniem sprawy na drogę sądową.</w:t>
      </w:r>
    </w:p>
    <w:p w14:paraId="31153032" w14:textId="77777777" w:rsidR="002B3F64" w:rsidRPr="002B3F64" w:rsidRDefault="002B3F64" w:rsidP="002B3F64">
      <w:pPr>
        <w:pStyle w:val="PKT8211"/>
        <w:spacing w:line="240" w:lineRule="auto"/>
        <w:ind w:left="1434" w:firstLine="0"/>
        <w:rPr>
          <w:rFonts w:ascii="Times New Roman" w:hAnsi="Times New Roman" w:cs="Times New Roman"/>
          <w:sz w:val="22"/>
          <w:szCs w:val="22"/>
        </w:rPr>
      </w:pPr>
    </w:p>
    <w:p w14:paraId="14E6CAB4" w14:textId="77777777" w:rsidR="002B3F64" w:rsidRPr="002B3F64" w:rsidRDefault="002B3F64" w:rsidP="002B3F64">
      <w:pPr>
        <w:pStyle w:val="ART8211"/>
        <w:numPr>
          <w:ilvl w:val="0"/>
          <w:numId w:val="3"/>
        </w:numPr>
        <w:spacing w:before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 xml:space="preserve">Nieodpłatne poradnictwo obywatelskie ma obejmować działania dostosowane </w:t>
      </w:r>
      <w:r w:rsidRPr="002B3F64">
        <w:rPr>
          <w:rFonts w:ascii="Times New Roman" w:hAnsi="Times New Roman" w:cs="Times New Roman"/>
          <w:sz w:val="22"/>
          <w:szCs w:val="22"/>
        </w:rPr>
        <w:br/>
        <w:t xml:space="preserve">do indywidualnej sytuacji osoby uprawnionej, zmierzające do podniesienia świadomości tej osoby o przysługujących jej uprawnieniach lub spoczywających na niej obowiązkach oraz wsparcia w samodzielnym rozwiązywaniu problemu, w tym, w razie potrzeby, sporządzenie wspólnie z osobą uprawnioną planu działania i pomoc w jego realizacji. Nieodpłatne poradnictwo obywatelskie obejmuje w szczególności porady dla osób zadłużonych i porady </w:t>
      </w:r>
      <w:r w:rsidRPr="002B3F64">
        <w:rPr>
          <w:rFonts w:ascii="Times New Roman" w:hAnsi="Times New Roman" w:cs="Times New Roman"/>
          <w:sz w:val="22"/>
          <w:szCs w:val="22"/>
        </w:rPr>
        <w:br/>
        <w:t>z zakresu spraw mieszkaniowych oraz zabezpieczenia społecznego. Nieodpłatne poradnictwo obywatelskie obejmuje również nieodpłatną mediację.</w:t>
      </w:r>
    </w:p>
    <w:p w14:paraId="74FB1B60" w14:textId="77777777" w:rsidR="002B3F64" w:rsidRPr="002B3F64" w:rsidRDefault="002B3F64" w:rsidP="002B3F64">
      <w:pPr>
        <w:pStyle w:val="ART8211"/>
        <w:spacing w:before="0" w:line="276" w:lineRule="auto"/>
        <w:ind w:left="720" w:firstLine="0"/>
        <w:rPr>
          <w:rFonts w:ascii="Times New Roman" w:hAnsi="Times New Roman" w:cs="Times New Roman"/>
          <w:sz w:val="22"/>
          <w:szCs w:val="22"/>
        </w:rPr>
      </w:pPr>
    </w:p>
    <w:p w14:paraId="605636B9" w14:textId="77777777" w:rsidR="002B3F64" w:rsidRPr="002B3F64" w:rsidRDefault="002B3F64" w:rsidP="002B3F64">
      <w:pPr>
        <w:pStyle w:val="ART8211"/>
        <w:numPr>
          <w:ilvl w:val="0"/>
          <w:numId w:val="3"/>
        </w:numPr>
        <w:spacing w:before="0" w:line="276" w:lineRule="auto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>Nieodpłatna mediacja ma obejmować:</w:t>
      </w:r>
    </w:p>
    <w:p w14:paraId="667E32FE" w14:textId="77777777" w:rsidR="002B3F64" w:rsidRPr="002B3F64" w:rsidRDefault="002B3F64" w:rsidP="002B3F64">
      <w:pPr>
        <w:pStyle w:val="ART8211"/>
        <w:numPr>
          <w:ilvl w:val="0"/>
          <w:numId w:val="6"/>
        </w:numPr>
        <w:spacing w:before="0" w:line="240" w:lineRule="auto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>poinformowanie osoby uprawnionej o możliwościach skorzystania z polubownych metod rozwiązywania sporów, w szczególności mediacji oraz korzyściach z tego wynikających;</w:t>
      </w:r>
    </w:p>
    <w:p w14:paraId="127727AC" w14:textId="77777777" w:rsidR="002B3F64" w:rsidRPr="002B3F64" w:rsidRDefault="002B3F64" w:rsidP="002B3F64">
      <w:pPr>
        <w:pStyle w:val="ART8211"/>
        <w:numPr>
          <w:ilvl w:val="0"/>
          <w:numId w:val="6"/>
        </w:numPr>
        <w:spacing w:before="0" w:line="240" w:lineRule="auto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>przygotowanie projektu umowy o mediację lub wniosku o przeprowadzenie mediacji;</w:t>
      </w:r>
    </w:p>
    <w:p w14:paraId="0039AC75" w14:textId="77777777" w:rsidR="002B3F64" w:rsidRPr="002B3F64" w:rsidRDefault="002B3F64" w:rsidP="002B3F64">
      <w:pPr>
        <w:pStyle w:val="ART8211"/>
        <w:numPr>
          <w:ilvl w:val="0"/>
          <w:numId w:val="6"/>
        </w:numPr>
        <w:spacing w:before="0" w:line="240" w:lineRule="auto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 xml:space="preserve">przygotowanie projektu wniosku o przeprowadzenie postępowania mediacyjnego </w:t>
      </w:r>
      <w:r w:rsidRPr="002B3F64">
        <w:rPr>
          <w:rFonts w:ascii="Times New Roman" w:hAnsi="Times New Roman" w:cs="Times New Roman"/>
          <w:sz w:val="22"/>
          <w:szCs w:val="22"/>
        </w:rPr>
        <w:br/>
        <w:t>w sprawie karnej;</w:t>
      </w:r>
    </w:p>
    <w:p w14:paraId="3F99B61B" w14:textId="77777777" w:rsidR="002B3F64" w:rsidRPr="002B3F64" w:rsidRDefault="002B3F64" w:rsidP="002B3F64">
      <w:pPr>
        <w:pStyle w:val="ART8211"/>
        <w:numPr>
          <w:ilvl w:val="0"/>
          <w:numId w:val="6"/>
        </w:numPr>
        <w:spacing w:before="0" w:line="240" w:lineRule="auto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>przeprowadzenie mediacji;</w:t>
      </w:r>
    </w:p>
    <w:p w14:paraId="06EC0D18" w14:textId="77777777" w:rsidR="002B3F64" w:rsidRPr="002B3F64" w:rsidRDefault="002B3F64" w:rsidP="002B3F64">
      <w:pPr>
        <w:pStyle w:val="ART8211"/>
        <w:numPr>
          <w:ilvl w:val="0"/>
          <w:numId w:val="6"/>
        </w:numPr>
        <w:spacing w:before="0" w:line="240" w:lineRule="auto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>udzielenie pomocy w sporządzeniu do sądu wniosku o zatwierdzenie ugody zawartej przed mediatorem.</w:t>
      </w:r>
    </w:p>
    <w:p w14:paraId="28BF0712" w14:textId="70AE559F" w:rsidR="002B3F64" w:rsidRPr="002B3F64" w:rsidRDefault="002B3F64" w:rsidP="002B3F64">
      <w:pPr>
        <w:ind w:left="708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br/>
      </w:r>
      <w:r w:rsidRPr="002B3F64">
        <w:rPr>
          <w:rFonts w:ascii="Times New Roman" w:eastAsia="Times New Roman" w:hAnsi="Times New Roman" w:cs="Times New Roman"/>
          <w:lang w:eastAsia="pl-PL"/>
        </w:rPr>
        <w:t>Nieodpłatna mediacja nie obejmuje spraw, w których:</w:t>
      </w:r>
    </w:p>
    <w:p w14:paraId="437EFD9A" w14:textId="77777777" w:rsidR="002B3F64" w:rsidRPr="002B3F64" w:rsidRDefault="002B3F64" w:rsidP="002B3F64">
      <w:pPr>
        <w:pStyle w:val="Akapitzlist"/>
        <w:numPr>
          <w:ilvl w:val="1"/>
          <w:numId w:val="7"/>
        </w:numPr>
        <w:rPr>
          <w:rFonts w:eastAsia="Times New Roman"/>
          <w:sz w:val="22"/>
          <w:szCs w:val="22"/>
          <w:lang w:eastAsia="pl-PL"/>
        </w:rPr>
      </w:pPr>
      <w:r w:rsidRPr="002B3F64">
        <w:rPr>
          <w:rFonts w:eastAsia="Times New Roman"/>
          <w:sz w:val="22"/>
          <w:szCs w:val="22"/>
          <w:lang w:eastAsia="pl-PL"/>
        </w:rPr>
        <w:t>sąd lub inny organ wydały postanowienie o skierowaniu sprawy do mediacji lub postępowania mediacyjnego;</w:t>
      </w:r>
    </w:p>
    <w:p w14:paraId="79D3E265" w14:textId="77777777" w:rsidR="002B3F64" w:rsidRPr="002B3F64" w:rsidRDefault="002B3F64" w:rsidP="002B3F64">
      <w:pPr>
        <w:pStyle w:val="Akapitzlist"/>
        <w:numPr>
          <w:ilvl w:val="1"/>
          <w:numId w:val="7"/>
        </w:numPr>
        <w:rPr>
          <w:rFonts w:eastAsia="Times New Roman"/>
          <w:sz w:val="22"/>
          <w:szCs w:val="22"/>
          <w:lang w:eastAsia="pl-PL"/>
        </w:rPr>
      </w:pPr>
      <w:r w:rsidRPr="002B3F64">
        <w:rPr>
          <w:rFonts w:eastAsia="Times New Roman"/>
          <w:sz w:val="22"/>
          <w:szCs w:val="22"/>
          <w:lang w:eastAsia="pl-PL"/>
        </w:rPr>
        <w:t>zachodzi uzasadnione podejrzenie, że w relacji stron występuje przemoc.</w:t>
      </w:r>
    </w:p>
    <w:p w14:paraId="50A13AA5" w14:textId="77777777" w:rsidR="002B3F64" w:rsidRPr="002B3F64" w:rsidRDefault="002B3F64" w:rsidP="002B3F64">
      <w:pPr>
        <w:pStyle w:val="ART8211"/>
        <w:spacing w:before="0" w:line="276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14:paraId="31221959" w14:textId="77777777" w:rsidR="00DA60CA" w:rsidRDefault="002B3F64" w:rsidP="00DA60CA">
      <w:pPr>
        <w:pStyle w:val="ART8211"/>
        <w:numPr>
          <w:ilvl w:val="0"/>
          <w:numId w:val="3"/>
        </w:numPr>
        <w:spacing w:before="0" w:line="240" w:lineRule="auto"/>
        <w:ind w:left="714" w:hanging="357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 xml:space="preserve">Ponadto w ramach umowy organizacji pozarządowej powierza się jednocześnie zadania </w:t>
      </w:r>
      <w:r w:rsidRPr="002B3F64">
        <w:rPr>
          <w:rFonts w:ascii="Times New Roman" w:hAnsi="Times New Roman" w:cs="Times New Roman"/>
          <w:sz w:val="22"/>
          <w:szCs w:val="22"/>
        </w:rPr>
        <w:br/>
        <w:t xml:space="preserve">z zakresu edukacji prawnej, realizowane w związku z problemami zgłaszanymi w trakcie udzielania nieodpłatnej pomocy prawnej lub świadczenia nieodpłatnego poradnictwa obywatelskiego, w wymiarze co najmniej jednego zadania na rok na każdy punkt, </w:t>
      </w:r>
      <w:r w:rsidRPr="002B3F64">
        <w:rPr>
          <w:rFonts w:ascii="Times New Roman" w:hAnsi="Times New Roman" w:cs="Times New Roman"/>
          <w:sz w:val="22"/>
          <w:szCs w:val="22"/>
        </w:rPr>
        <w:br/>
        <w:t xml:space="preserve">w szczególności polegające na opracowaniu informatorów i poradników, prowadzeniu otwartych wykładów i warsztatów oraz rozpowszechnianiu informacji za pośrednictwem środków masowego przekazu i innych zwyczajowo przyjętych form komunikacji, w tym prowadzeniu kampanii społecznych. </w:t>
      </w:r>
    </w:p>
    <w:p w14:paraId="0E161F9D" w14:textId="77777777" w:rsidR="00196D4C" w:rsidRDefault="00196D4C" w:rsidP="00196D4C">
      <w:pPr>
        <w:pStyle w:val="ART8211"/>
        <w:spacing w:before="0" w:line="240" w:lineRule="auto"/>
        <w:ind w:left="714" w:firstLine="0"/>
        <w:rPr>
          <w:rFonts w:ascii="Times New Roman" w:hAnsi="Times New Roman" w:cs="Times New Roman"/>
          <w:sz w:val="22"/>
          <w:szCs w:val="22"/>
        </w:rPr>
      </w:pPr>
    </w:p>
    <w:p w14:paraId="58FA57E1" w14:textId="211E7905" w:rsidR="002B3F64" w:rsidRPr="00A37FB5" w:rsidRDefault="002B3F64" w:rsidP="00DA60CA">
      <w:pPr>
        <w:pStyle w:val="ART8211"/>
        <w:numPr>
          <w:ilvl w:val="0"/>
          <w:numId w:val="3"/>
        </w:numPr>
        <w:spacing w:before="0" w:line="240" w:lineRule="auto"/>
        <w:ind w:left="714" w:hanging="357"/>
        <w:rPr>
          <w:rFonts w:ascii="Times New Roman" w:hAnsi="Times New Roman" w:cs="Times New Roman"/>
          <w:sz w:val="20"/>
          <w:szCs w:val="20"/>
        </w:rPr>
      </w:pPr>
      <w:r w:rsidRPr="00A37FB5">
        <w:rPr>
          <w:rFonts w:ascii="Times New Roman" w:hAnsi="Times New Roman" w:cs="Times New Roman"/>
          <w:sz w:val="22"/>
          <w:szCs w:val="22"/>
        </w:rPr>
        <w:t xml:space="preserve">Organizacja pozarządowa powinna zapewnić wykwalifikowaną kadrę, która umożliwi realizację zadania zgodnie z warunkami określonymi w ogłoszeniu. Nieodpłatna pomoc prawna lub nieodpłatne poradnictwo obywatelskie powinno być świadczone przez osoby wskazane </w:t>
      </w:r>
      <w:r w:rsidR="00196D4C" w:rsidRPr="00A37FB5">
        <w:rPr>
          <w:rFonts w:ascii="Times New Roman" w:hAnsi="Times New Roman" w:cs="Times New Roman"/>
          <w:sz w:val="22"/>
          <w:szCs w:val="22"/>
        </w:rPr>
        <w:br/>
      </w:r>
      <w:r w:rsidRPr="00A37FB5">
        <w:rPr>
          <w:rFonts w:ascii="Times New Roman" w:hAnsi="Times New Roman" w:cs="Times New Roman"/>
          <w:sz w:val="22"/>
          <w:szCs w:val="22"/>
        </w:rPr>
        <w:t xml:space="preserve">w ofercie. W uzasadnionych przypadkach, po uzyskaniu zgody Prezydenta Miasta Jastrzębie-Zdrój, nieodpłatną pomoc prawną lub nieodpłatne poradnictwo obywatelskie mogą świadczyć inne osoby niż wskazane w ofercie, jednak o nie niższych kwalifikacjach niż wskazane </w:t>
      </w:r>
      <w:r w:rsidR="00196D4C" w:rsidRPr="00A37FB5">
        <w:rPr>
          <w:rFonts w:ascii="Times New Roman" w:hAnsi="Times New Roman" w:cs="Times New Roman"/>
          <w:sz w:val="22"/>
          <w:szCs w:val="22"/>
        </w:rPr>
        <w:br/>
      </w:r>
      <w:r w:rsidRPr="00A37FB5">
        <w:rPr>
          <w:rFonts w:ascii="Times New Roman" w:hAnsi="Times New Roman" w:cs="Times New Roman"/>
          <w:sz w:val="22"/>
          <w:szCs w:val="22"/>
        </w:rPr>
        <w:t xml:space="preserve">w ogłoszeniu. </w:t>
      </w:r>
      <w:r w:rsidR="00DA60CA" w:rsidRPr="00A37FB5">
        <w:rPr>
          <w:rFonts w:ascii="Times New Roman" w:hAnsi="Times New Roman" w:cs="Times New Roman"/>
          <w:sz w:val="22"/>
          <w:szCs w:val="22"/>
        </w:rPr>
        <w:t xml:space="preserve">Organizacja pozarządowa powinna oświadczyć, że kadra wskazana do realizacji zadania, polegającego na udzielaniu nieodpłatnej pomocy prawnej lub świadczeniu nieodpłatnego poradnictwa obywatelskiego spełnia warunki określone w art. 5 ust. 1 ustawy </w:t>
      </w:r>
      <w:r w:rsidR="00196D4C" w:rsidRPr="00A37FB5">
        <w:rPr>
          <w:rFonts w:ascii="Times New Roman" w:hAnsi="Times New Roman" w:cs="Times New Roman"/>
          <w:sz w:val="22"/>
          <w:szCs w:val="22"/>
        </w:rPr>
        <w:br/>
      </w:r>
      <w:r w:rsidR="00DA60CA" w:rsidRPr="00A37FB5">
        <w:rPr>
          <w:rFonts w:ascii="Times New Roman" w:hAnsi="Times New Roman" w:cs="Times New Roman"/>
          <w:sz w:val="22"/>
          <w:szCs w:val="22"/>
        </w:rPr>
        <w:t xml:space="preserve">o nieodpłatnej pomocy prawnej, nieodpłatnym poradnictwie obywatelskim oraz edukacji prawnej lub art. 11 ust. 3 oraz 3a oraz art. 11 a ust. 2 ww. ustawy, a w przypadku mediatorów warunki określone w art. 4a ust. 6 ww. ustawy.  </w:t>
      </w:r>
    </w:p>
    <w:p w14:paraId="170A3BCA" w14:textId="77777777" w:rsidR="002B3F64" w:rsidRPr="002B3F64" w:rsidRDefault="002B3F64" w:rsidP="002B3F64">
      <w:pPr>
        <w:rPr>
          <w:rFonts w:ascii="Times New Roman" w:hAnsi="Times New Roman" w:cs="Times New Roman"/>
        </w:rPr>
      </w:pPr>
    </w:p>
    <w:p w14:paraId="7EA4812E" w14:textId="77777777" w:rsidR="002B3F64" w:rsidRPr="002B3F64" w:rsidRDefault="002B3F64" w:rsidP="002B3F64">
      <w:pPr>
        <w:pStyle w:val="ART8211"/>
        <w:numPr>
          <w:ilvl w:val="0"/>
          <w:numId w:val="3"/>
        </w:numPr>
        <w:spacing w:before="0" w:line="240" w:lineRule="auto"/>
        <w:ind w:hanging="357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 xml:space="preserve"> Nieodpłatnej pomocy prawnej udziela osobiście adwokat lub radca prawny, a w szczególnie </w:t>
      </w:r>
      <w:r w:rsidRPr="002B3F64">
        <w:rPr>
          <w:rFonts w:ascii="Times New Roman" w:hAnsi="Times New Roman" w:cs="Times New Roman"/>
          <w:sz w:val="22"/>
          <w:szCs w:val="22"/>
        </w:rPr>
        <w:br/>
        <w:t xml:space="preserve"> uzasadnionych przypadkach z ich upoważnienia aplikant adwokacki lub aplikant radcowski.     Nieodpłatnej pomocy prawnej może udzielać także: </w:t>
      </w:r>
    </w:p>
    <w:p w14:paraId="07FCC8E3" w14:textId="77777777" w:rsidR="002B3F64" w:rsidRPr="002B3F64" w:rsidRDefault="002B3F64" w:rsidP="002B3F64">
      <w:pPr>
        <w:pStyle w:val="Akapitzlist"/>
        <w:numPr>
          <w:ilvl w:val="0"/>
          <w:numId w:val="4"/>
        </w:numPr>
        <w:ind w:hanging="357"/>
        <w:jc w:val="both"/>
        <w:rPr>
          <w:sz w:val="22"/>
          <w:szCs w:val="22"/>
        </w:rPr>
      </w:pPr>
      <w:r w:rsidRPr="002B3F64">
        <w:rPr>
          <w:sz w:val="22"/>
          <w:szCs w:val="22"/>
        </w:rPr>
        <w:t>doradca podatkowy- w zakresie prawa podatkowego, z wyłączeniem spraw podatkowych związanych z prowadzeniem działalności gospodarczej,</w:t>
      </w:r>
    </w:p>
    <w:p w14:paraId="07B353A8" w14:textId="77777777" w:rsidR="002B3F64" w:rsidRPr="002B3F64" w:rsidRDefault="002B3F64" w:rsidP="002B3F64">
      <w:pPr>
        <w:pStyle w:val="Akapitzlist"/>
        <w:numPr>
          <w:ilvl w:val="0"/>
          <w:numId w:val="4"/>
        </w:numPr>
        <w:ind w:hanging="357"/>
        <w:jc w:val="both"/>
        <w:rPr>
          <w:sz w:val="22"/>
          <w:szCs w:val="22"/>
        </w:rPr>
      </w:pPr>
      <w:r w:rsidRPr="002B3F64">
        <w:rPr>
          <w:sz w:val="22"/>
          <w:szCs w:val="22"/>
        </w:rPr>
        <w:t>osoba, która:</w:t>
      </w:r>
    </w:p>
    <w:p w14:paraId="059D0770" w14:textId="77777777" w:rsidR="002B3F64" w:rsidRPr="002B3F64" w:rsidRDefault="002B3F64" w:rsidP="002B3F64">
      <w:pPr>
        <w:pStyle w:val="Akapitzlist"/>
        <w:numPr>
          <w:ilvl w:val="0"/>
          <w:numId w:val="5"/>
        </w:numPr>
        <w:ind w:hanging="357"/>
        <w:jc w:val="both"/>
        <w:rPr>
          <w:sz w:val="22"/>
          <w:szCs w:val="22"/>
        </w:rPr>
      </w:pPr>
      <w:r w:rsidRPr="002B3F64">
        <w:rPr>
          <w:sz w:val="22"/>
          <w:szCs w:val="22"/>
        </w:rPr>
        <w:t>ukończyła wyższe studia prawnicze i uzyskała tytuł magistra lub zagraniczne studia prawnicze uznane w Rzeczypospolitej Polskiej,</w:t>
      </w:r>
    </w:p>
    <w:p w14:paraId="7432F806" w14:textId="77777777" w:rsidR="002B3F64" w:rsidRPr="002B3F64" w:rsidRDefault="002B3F64" w:rsidP="002B3F64">
      <w:pPr>
        <w:pStyle w:val="Akapitzlist"/>
        <w:numPr>
          <w:ilvl w:val="0"/>
          <w:numId w:val="5"/>
        </w:numPr>
        <w:ind w:hanging="357"/>
        <w:jc w:val="both"/>
        <w:rPr>
          <w:sz w:val="22"/>
          <w:szCs w:val="22"/>
        </w:rPr>
      </w:pPr>
      <w:r w:rsidRPr="002B3F64">
        <w:rPr>
          <w:sz w:val="22"/>
          <w:szCs w:val="22"/>
        </w:rPr>
        <w:t>posiada co najmniej trzyletnie doświadczenie w wykonywaniu wymagających wiedzy prawniczej czynności bezpośrednio związanych ze świadczeniem pomocy prawnej,</w:t>
      </w:r>
    </w:p>
    <w:p w14:paraId="6262020D" w14:textId="77777777" w:rsidR="002B3F64" w:rsidRPr="002B3F64" w:rsidRDefault="002B3F64" w:rsidP="002B3F64">
      <w:pPr>
        <w:pStyle w:val="Akapitzlist"/>
        <w:numPr>
          <w:ilvl w:val="0"/>
          <w:numId w:val="5"/>
        </w:numPr>
        <w:ind w:hanging="357"/>
        <w:jc w:val="both"/>
        <w:rPr>
          <w:sz w:val="22"/>
          <w:szCs w:val="22"/>
        </w:rPr>
      </w:pPr>
      <w:r w:rsidRPr="002B3F64">
        <w:rPr>
          <w:sz w:val="22"/>
          <w:szCs w:val="22"/>
        </w:rPr>
        <w:t>korzysta z pełni praw publicznych oraz ma pełną zdolność do czynności prawnych,</w:t>
      </w:r>
    </w:p>
    <w:p w14:paraId="46998C61" w14:textId="77777777" w:rsidR="002B3F64" w:rsidRPr="002B3F64" w:rsidRDefault="002B3F64" w:rsidP="002B3F64">
      <w:pPr>
        <w:pStyle w:val="Akapitzlist"/>
        <w:numPr>
          <w:ilvl w:val="0"/>
          <w:numId w:val="5"/>
        </w:numPr>
        <w:ind w:hanging="357"/>
        <w:jc w:val="both"/>
        <w:rPr>
          <w:sz w:val="22"/>
          <w:szCs w:val="22"/>
        </w:rPr>
      </w:pPr>
      <w:r w:rsidRPr="002B3F64">
        <w:rPr>
          <w:sz w:val="22"/>
          <w:szCs w:val="22"/>
        </w:rPr>
        <w:t xml:space="preserve">nie była karana za umyślne przestępstwo ścigane z oskarżenia publicznego </w:t>
      </w:r>
      <w:r w:rsidRPr="002B3F64">
        <w:rPr>
          <w:sz w:val="22"/>
          <w:szCs w:val="22"/>
        </w:rPr>
        <w:br/>
        <w:t xml:space="preserve">lub  przestępstwo skarbowe. </w:t>
      </w:r>
    </w:p>
    <w:p w14:paraId="0BAB339E" w14:textId="77777777" w:rsidR="002B3F64" w:rsidRPr="002B3F64" w:rsidRDefault="002B3F64" w:rsidP="002B3F64">
      <w:pPr>
        <w:pStyle w:val="Akapitzlist"/>
        <w:rPr>
          <w:sz w:val="22"/>
          <w:szCs w:val="22"/>
        </w:rPr>
      </w:pPr>
    </w:p>
    <w:p w14:paraId="41E7E7B9" w14:textId="77777777" w:rsidR="002B3F64" w:rsidRPr="002B3F64" w:rsidRDefault="002B3F64" w:rsidP="002B3F64">
      <w:pPr>
        <w:pStyle w:val="ART8211"/>
        <w:numPr>
          <w:ilvl w:val="0"/>
          <w:numId w:val="3"/>
        </w:numPr>
        <w:spacing w:before="0" w:line="240" w:lineRule="auto"/>
        <w:ind w:hanging="357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 xml:space="preserve">Nieodpłatne poradnictwo obywatelskie może świadczyć osoba, która: </w:t>
      </w:r>
    </w:p>
    <w:p w14:paraId="78B18E4D" w14:textId="77777777" w:rsidR="002B3F64" w:rsidRPr="002B3F64" w:rsidRDefault="002B3F64" w:rsidP="002B3F64">
      <w:pPr>
        <w:pStyle w:val="ART8211"/>
        <w:numPr>
          <w:ilvl w:val="0"/>
          <w:numId w:val="8"/>
        </w:numPr>
        <w:spacing w:before="0" w:line="240" w:lineRule="auto"/>
        <w:ind w:hanging="357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>posiada wykształcenie wyższe,</w:t>
      </w:r>
    </w:p>
    <w:p w14:paraId="4EAD27F8" w14:textId="77777777" w:rsidR="002B3F64" w:rsidRPr="002B3F64" w:rsidRDefault="002B3F64" w:rsidP="002B3F64">
      <w:pPr>
        <w:pStyle w:val="ART8211"/>
        <w:numPr>
          <w:ilvl w:val="0"/>
          <w:numId w:val="8"/>
        </w:numPr>
        <w:spacing w:before="0" w:line="240" w:lineRule="auto"/>
        <w:ind w:hanging="357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 xml:space="preserve">ukończyła z oceną pozytywną szkolenie z zakresu świadczenia poradnictwa obywatelskiego albo posiada doświadczenie w świadczeniu poradnictwa obywatelskiego i uzyskała zaświadczenie potwierdzające posiadanie wiedzy </w:t>
      </w:r>
      <w:r w:rsidRPr="002B3F64">
        <w:rPr>
          <w:rFonts w:ascii="Times New Roman" w:hAnsi="Times New Roman" w:cs="Times New Roman"/>
          <w:sz w:val="22"/>
          <w:szCs w:val="22"/>
        </w:rPr>
        <w:br/>
        <w:t xml:space="preserve">i umiejętności w tym zakresie wydane przez podmiot uprawniony do prowadzenia szkolenia oraz kursu doszkalającego, o którym mowa a art. 11 a ust. 2 ustawy </w:t>
      </w:r>
      <w:r w:rsidRPr="002B3F64">
        <w:rPr>
          <w:rFonts w:ascii="Times New Roman" w:hAnsi="Times New Roman" w:cs="Times New Roman"/>
          <w:sz w:val="22"/>
          <w:szCs w:val="22"/>
        </w:rPr>
        <w:br/>
        <w:t xml:space="preserve">o nieodpłatnej pomocy prawnej, nieodpłatnym poradnictwie obywatelskim oraz edukacji prawnej, </w:t>
      </w:r>
    </w:p>
    <w:p w14:paraId="63E322A5" w14:textId="77777777" w:rsidR="002B3F64" w:rsidRPr="002B3F64" w:rsidRDefault="002B3F64" w:rsidP="002B3F64">
      <w:pPr>
        <w:pStyle w:val="ART8211"/>
        <w:numPr>
          <w:ilvl w:val="0"/>
          <w:numId w:val="8"/>
        </w:numPr>
        <w:spacing w:before="0" w:line="240" w:lineRule="auto"/>
        <w:ind w:hanging="357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>korzysta z pełni praw publicznych oraz ma pełną zdolność do czynności prawnych,</w:t>
      </w:r>
    </w:p>
    <w:p w14:paraId="1BB4EDB5" w14:textId="77777777" w:rsidR="002B3F64" w:rsidRPr="002B3F64" w:rsidRDefault="002B3F64" w:rsidP="002B3F64">
      <w:pPr>
        <w:pStyle w:val="ART8211"/>
        <w:numPr>
          <w:ilvl w:val="0"/>
          <w:numId w:val="8"/>
        </w:numPr>
        <w:spacing w:before="0" w:line="240" w:lineRule="auto"/>
        <w:ind w:hanging="357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sz w:val="22"/>
          <w:szCs w:val="22"/>
        </w:rPr>
        <w:t xml:space="preserve">nie była karana za umyślne przestępstwo ścigane z oskarżenia publicznego </w:t>
      </w:r>
      <w:r w:rsidRPr="002B3F64">
        <w:rPr>
          <w:rFonts w:ascii="Times New Roman" w:hAnsi="Times New Roman" w:cs="Times New Roman"/>
          <w:sz w:val="22"/>
          <w:szCs w:val="22"/>
        </w:rPr>
        <w:br/>
        <w:t xml:space="preserve">lub przestępstwo skarbowe. </w:t>
      </w:r>
    </w:p>
    <w:p w14:paraId="07100376" w14:textId="77777777" w:rsidR="002B3F64" w:rsidRPr="002B3F64" w:rsidRDefault="002B3F64" w:rsidP="002B3F64">
      <w:pPr>
        <w:pStyle w:val="ART8211"/>
        <w:spacing w:before="0" w:line="240" w:lineRule="auto"/>
        <w:rPr>
          <w:rFonts w:ascii="Times New Roman" w:hAnsi="Times New Roman" w:cs="Times New Roman"/>
          <w:sz w:val="22"/>
          <w:szCs w:val="22"/>
        </w:rPr>
      </w:pPr>
    </w:p>
    <w:p w14:paraId="0C617D05" w14:textId="26AE4031" w:rsidR="002B3F64" w:rsidRPr="002B3F64" w:rsidRDefault="002B3F64" w:rsidP="002B3F64">
      <w:pPr>
        <w:pStyle w:val="ART8211"/>
        <w:spacing w:before="0" w:line="240" w:lineRule="auto"/>
        <w:ind w:firstLine="0"/>
        <w:rPr>
          <w:rFonts w:ascii="Times New Roman" w:hAnsi="Times New Roman" w:cs="Times New Roman"/>
          <w:sz w:val="22"/>
          <w:szCs w:val="22"/>
        </w:rPr>
      </w:pPr>
      <w:r w:rsidRPr="002B3F64">
        <w:rPr>
          <w:rFonts w:ascii="Times New Roman" w:hAnsi="Times New Roman" w:cs="Times New Roman"/>
          <w:color w:val="000000"/>
          <w:sz w:val="22"/>
          <w:szCs w:val="22"/>
        </w:rPr>
        <w:t xml:space="preserve">Ponadto, doradca jest obowiązany do uczestnictwa w kursie doszkalającym co najmniej raz w roku, począwszy od roku następnego po roku, w którym ukończył szkolenie albo uzyskał zaświadczenie, </w:t>
      </w:r>
      <w:r w:rsidR="0018603F">
        <w:rPr>
          <w:rFonts w:ascii="Times New Roman" w:hAnsi="Times New Roman" w:cs="Times New Roman"/>
          <w:color w:val="000000"/>
          <w:sz w:val="22"/>
          <w:szCs w:val="22"/>
        </w:rPr>
        <w:br/>
      </w:r>
      <w:r w:rsidRPr="002B3F64">
        <w:rPr>
          <w:rFonts w:ascii="Times New Roman" w:hAnsi="Times New Roman" w:cs="Times New Roman"/>
          <w:color w:val="000000"/>
          <w:sz w:val="22"/>
          <w:szCs w:val="22"/>
        </w:rPr>
        <w:t xml:space="preserve">o którym mowa w art. 11 ust. 3a pkt 2 </w:t>
      </w:r>
      <w:r w:rsidRPr="002B3F64">
        <w:rPr>
          <w:rFonts w:ascii="Times New Roman" w:hAnsi="Times New Roman" w:cs="Times New Roman"/>
          <w:sz w:val="22"/>
          <w:szCs w:val="22"/>
        </w:rPr>
        <w:t xml:space="preserve">ustawy o nieodpłatnej pomocy prawnej, nieodpłatnym poradnictwie obywatelskim oraz edukacji prawnej. </w:t>
      </w:r>
      <w:r w:rsidRPr="002B3F64">
        <w:rPr>
          <w:rFonts w:ascii="Times New Roman" w:hAnsi="Times New Roman" w:cs="Times New Roman"/>
          <w:color w:val="000000"/>
          <w:sz w:val="22"/>
          <w:szCs w:val="22"/>
        </w:rPr>
        <w:t>Po zakończeniu kursu doszkalającego podmiot prowadzący kurs wydaje zaświadczenie potwierdzające uczestnictwo w kursie doszkalającym.</w:t>
      </w:r>
    </w:p>
    <w:p w14:paraId="1305D04F" w14:textId="77777777" w:rsidR="002B3F64" w:rsidRPr="002B3F64" w:rsidRDefault="002B3F64" w:rsidP="002B3F64">
      <w:pPr>
        <w:pStyle w:val="ART8211"/>
        <w:spacing w:before="0" w:line="276" w:lineRule="auto"/>
        <w:ind w:firstLine="0"/>
        <w:rPr>
          <w:rFonts w:ascii="Times New Roman" w:hAnsi="Times New Roman" w:cs="Times New Roman"/>
          <w:sz w:val="22"/>
          <w:szCs w:val="22"/>
        </w:rPr>
      </w:pPr>
    </w:p>
    <w:p w14:paraId="61150F9C" w14:textId="4CADDF27" w:rsidR="002B3F64" w:rsidRPr="00A37FB5" w:rsidRDefault="002B3F64" w:rsidP="002B3F64">
      <w:pPr>
        <w:pStyle w:val="Akapitzlist"/>
        <w:numPr>
          <w:ilvl w:val="0"/>
          <w:numId w:val="3"/>
        </w:numPr>
        <w:jc w:val="both"/>
        <w:rPr>
          <w:rFonts w:eastAsia="Times New Roman"/>
          <w:sz w:val="22"/>
          <w:szCs w:val="22"/>
          <w:lang w:eastAsia="pl-PL"/>
        </w:rPr>
      </w:pPr>
      <w:r w:rsidRPr="002B3F64">
        <w:rPr>
          <w:sz w:val="22"/>
          <w:szCs w:val="22"/>
        </w:rPr>
        <w:t xml:space="preserve">Nieodpłatną mediację prowadzi mediator. Mediatorem może być osoba wpisana na listę stałych mediatorów, prowadzoną przez prezesa sądu okręgowego, o której mowa w ustawie </w:t>
      </w:r>
      <w:r w:rsidRPr="002B3F64">
        <w:rPr>
          <w:sz w:val="22"/>
          <w:szCs w:val="22"/>
        </w:rPr>
        <w:br/>
        <w:t xml:space="preserve">z dnia 27 lipca 2001 r.- Prawo o ustroju sądów, lub wpisana na listę mediatorów prowadzoną przez organizację pozarządową w zakresie swoich zadań statutowych lub uczelnię, o której </w:t>
      </w:r>
      <w:r w:rsidRPr="00A37FB5">
        <w:rPr>
          <w:sz w:val="22"/>
          <w:szCs w:val="22"/>
        </w:rPr>
        <w:lastRenderedPageBreak/>
        <w:t xml:space="preserve">mowa w ustawie z dnia 17 listopada 1964 r.- Kodeks postępowania cywilnego, o której informacje przekazano prezesowi sądu okręgowego. </w:t>
      </w:r>
    </w:p>
    <w:p w14:paraId="0004B442" w14:textId="77777777" w:rsidR="002B3F64" w:rsidRPr="00A37FB5" w:rsidRDefault="002B3F64" w:rsidP="002B3F64">
      <w:pPr>
        <w:pStyle w:val="Akapitzlist"/>
        <w:jc w:val="both"/>
        <w:rPr>
          <w:sz w:val="22"/>
          <w:szCs w:val="22"/>
        </w:rPr>
      </w:pPr>
    </w:p>
    <w:p w14:paraId="4F84009F" w14:textId="77777777" w:rsidR="002B3F64" w:rsidRPr="00A37FB5" w:rsidRDefault="002B3F64" w:rsidP="002B3F64">
      <w:pPr>
        <w:pStyle w:val="Akapitzlist"/>
        <w:jc w:val="both"/>
        <w:rPr>
          <w:rFonts w:eastAsia="Times New Roman"/>
          <w:sz w:val="22"/>
          <w:szCs w:val="22"/>
          <w:lang w:eastAsia="pl-PL"/>
        </w:rPr>
      </w:pPr>
      <w:r w:rsidRPr="00A37FB5">
        <w:rPr>
          <w:rFonts w:eastAsia="Times New Roman"/>
          <w:sz w:val="22"/>
          <w:szCs w:val="22"/>
          <w:lang w:eastAsia="pl-PL"/>
        </w:rPr>
        <w:t xml:space="preserve">Nieodpłatną mediację, w zakresie, o którym mowa w art. 4a ust. 1 pkt 1-3 i 5 ustawy </w:t>
      </w:r>
      <w:r w:rsidRPr="00A37FB5">
        <w:rPr>
          <w:rFonts w:eastAsia="Times New Roman"/>
          <w:sz w:val="22"/>
          <w:szCs w:val="22"/>
          <w:lang w:eastAsia="pl-PL"/>
        </w:rPr>
        <w:br/>
        <w:t>o nieodpłatnej pomocy prawnej, nieodpłatnym poradnictwie obywatelskim oraz edukacji prawnej, a w zakresie, o którym mowa w art. 4a ust. 1 pkt 4, z uwzględnieniem ust. 6 i 7, może również prowadzić osoba udzielająca nieodpłatnej pomocy prawnej lub świadcząca nieodpłatne poradnictwo obywatelskie.</w:t>
      </w:r>
    </w:p>
    <w:p w14:paraId="1618B9E5" w14:textId="77777777" w:rsidR="002B3F64" w:rsidRPr="00A37FB5" w:rsidRDefault="002B3F64" w:rsidP="002B3F64">
      <w:pPr>
        <w:pStyle w:val="Akapitzlist"/>
        <w:jc w:val="both"/>
        <w:rPr>
          <w:rFonts w:eastAsia="Times New Roman"/>
          <w:sz w:val="22"/>
          <w:szCs w:val="22"/>
          <w:lang w:eastAsia="pl-PL"/>
        </w:rPr>
      </w:pPr>
    </w:p>
    <w:p w14:paraId="0B914AA6" w14:textId="77777777" w:rsidR="00870636" w:rsidRPr="00A37FB5" w:rsidRDefault="002B3F64" w:rsidP="00870636">
      <w:pPr>
        <w:pStyle w:val="Akapitzlist"/>
        <w:jc w:val="both"/>
        <w:rPr>
          <w:b/>
          <w:bCs/>
          <w:sz w:val="22"/>
          <w:szCs w:val="22"/>
        </w:rPr>
      </w:pPr>
      <w:r w:rsidRPr="00A37FB5">
        <w:rPr>
          <w:b/>
          <w:bCs/>
          <w:sz w:val="22"/>
          <w:szCs w:val="22"/>
        </w:rPr>
        <w:t xml:space="preserve">Organizacja pozarządowa, prowadząca punkt musi zagwarantować współpracę </w:t>
      </w:r>
      <w:r w:rsidRPr="00A37FB5">
        <w:rPr>
          <w:b/>
          <w:bCs/>
          <w:sz w:val="22"/>
          <w:szCs w:val="22"/>
        </w:rPr>
        <w:br/>
        <w:t>z mediatorem w razie potrzeby.</w:t>
      </w:r>
    </w:p>
    <w:p w14:paraId="2A71E230" w14:textId="77777777" w:rsidR="00870636" w:rsidRPr="00A37FB5" w:rsidRDefault="00870636" w:rsidP="00870636">
      <w:pPr>
        <w:pStyle w:val="Akapitzlist"/>
        <w:jc w:val="both"/>
        <w:rPr>
          <w:b/>
          <w:bCs/>
          <w:sz w:val="22"/>
          <w:szCs w:val="22"/>
        </w:rPr>
      </w:pPr>
    </w:p>
    <w:p w14:paraId="29C2ED74" w14:textId="75079CC4" w:rsidR="002B3F64" w:rsidRPr="00A37FB5" w:rsidRDefault="00870636" w:rsidP="00870636">
      <w:pPr>
        <w:pStyle w:val="Akapitzlist"/>
        <w:numPr>
          <w:ilvl w:val="0"/>
          <w:numId w:val="3"/>
        </w:numPr>
        <w:jc w:val="both"/>
        <w:rPr>
          <w:b/>
          <w:bCs/>
          <w:sz w:val="22"/>
          <w:szCs w:val="22"/>
        </w:rPr>
      </w:pPr>
      <w:r w:rsidRPr="00A37FB5">
        <w:rPr>
          <w:sz w:val="22"/>
          <w:szCs w:val="22"/>
        </w:rPr>
        <w:t xml:space="preserve">organizacja pozarządowa w ramach oferty może przedstawić dodatkowo porozumienia </w:t>
      </w:r>
      <w:r w:rsidRPr="00A37FB5">
        <w:rPr>
          <w:sz w:val="22"/>
          <w:szCs w:val="22"/>
        </w:rPr>
        <w:br/>
        <w:t xml:space="preserve">o wolontariacie zawarte z osobami, które będą wykonywały świadczenia w ramach prowadzonego punktu, w tym służyły asystą osobom uprawnionym mającym trudności </w:t>
      </w:r>
      <w:r w:rsidRPr="00A37FB5">
        <w:rPr>
          <w:sz w:val="22"/>
          <w:szCs w:val="22"/>
        </w:rPr>
        <w:br/>
        <w:t xml:space="preserve">w samodzielnej realizacji porady, w szczególności z powodu niepełnosprawności, podeszłego wieku albo innych okoliczności życiowych. </w:t>
      </w:r>
    </w:p>
    <w:p w14:paraId="261A050D" w14:textId="77777777" w:rsidR="00870636" w:rsidRPr="00A37FB5" w:rsidRDefault="00870636" w:rsidP="00870636">
      <w:pPr>
        <w:pStyle w:val="Akapitzlist"/>
        <w:jc w:val="both"/>
        <w:rPr>
          <w:b/>
          <w:bCs/>
          <w:sz w:val="22"/>
          <w:szCs w:val="22"/>
        </w:rPr>
      </w:pPr>
    </w:p>
    <w:p w14:paraId="11CE9B7A" w14:textId="64DC31E1" w:rsidR="002B3F64" w:rsidRPr="00A37FB5" w:rsidRDefault="002B3F64" w:rsidP="002B3F64">
      <w:pPr>
        <w:numPr>
          <w:ilvl w:val="0"/>
          <w:numId w:val="3"/>
        </w:numPr>
        <w:tabs>
          <w:tab w:val="left" w:pos="-31336"/>
          <w:tab w:val="left" w:pos="-30436"/>
          <w:tab w:val="left" w:pos="-2127"/>
          <w:tab w:val="left" w:pos="-1985"/>
          <w:tab w:val="left" w:pos="-1843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A37FB5">
        <w:rPr>
          <w:rFonts w:ascii="Times New Roman" w:eastAsia="Times New Roman" w:hAnsi="Times New Roman" w:cs="Times New Roman"/>
          <w:lang w:eastAsia="pl-PL"/>
        </w:rPr>
        <w:t xml:space="preserve">Oczekiwane rezultaty realizacji zadania publicznego należy wskazywać w sposób precyzyjny </w:t>
      </w:r>
      <w:r w:rsidR="00D40690" w:rsidRPr="00A37FB5">
        <w:rPr>
          <w:rFonts w:ascii="Times New Roman" w:eastAsia="Times New Roman" w:hAnsi="Times New Roman" w:cs="Times New Roman"/>
          <w:lang w:eastAsia="pl-PL"/>
        </w:rPr>
        <w:br/>
      </w:r>
      <w:r w:rsidRPr="00A37FB5">
        <w:rPr>
          <w:rFonts w:ascii="Times New Roman" w:eastAsia="Times New Roman" w:hAnsi="Times New Roman" w:cs="Times New Roman"/>
          <w:lang w:eastAsia="pl-PL"/>
        </w:rPr>
        <w:t xml:space="preserve">z możliwością zmierzenia oraz rozliczenia ich osiągnięcia. W odniesieniu do zadania realizowanego w dziedzinie prowadzenia jednego punktu nieodpłatnej pomocy prawnej lub jednego punktu nieodpłatnego poradnictwa obywatelskiego, oczekiwane rezultaty to produkty lub usługi zrealizowane na rzecz uczestników (grupy docelowej) zadania publicznego, np.: prowadzenie punktu nieodpłatnej pomocy prawnej lub punktu nieodpłatnego poradnictwa obywatelskiego; udzielanie nieodpłatnej pomocy prawnej lub nieodpłatnego poradnictwa obywatelskiego </w:t>
      </w:r>
      <w:r w:rsidRPr="00A37FB5">
        <w:rPr>
          <w:rFonts w:ascii="Times New Roman" w:hAnsi="Times New Roman" w:cs="Times New Roman"/>
        </w:rPr>
        <w:t xml:space="preserve">5 dni w tygodniu,  przez co najmniej 4 godziny dziennie, z wyłączeniem dni, </w:t>
      </w:r>
      <w:r w:rsidR="00D40690" w:rsidRPr="00A37FB5">
        <w:rPr>
          <w:rFonts w:ascii="Times New Roman" w:hAnsi="Times New Roman" w:cs="Times New Roman"/>
        </w:rPr>
        <w:br/>
      </w:r>
      <w:r w:rsidRPr="00A37FB5">
        <w:rPr>
          <w:rFonts w:ascii="Times New Roman" w:hAnsi="Times New Roman" w:cs="Times New Roman"/>
        </w:rPr>
        <w:t xml:space="preserve">o których mowa w art. 1 pkt 1 ustawy z dnia 18 stycznia 1951 r. o dniach wolnych od pracy; zrealizowane działania z zakresu edukacji prawnej, itp. </w:t>
      </w:r>
    </w:p>
    <w:p w14:paraId="3E2F4FF7" w14:textId="77777777" w:rsidR="002B3F64" w:rsidRPr="00A37FB5" w:rsidRDefault="002B3F64" w:rsidP="002B3F64">
      <w:pPr>
        <w:pStyle w:val="Akapitzlist"/>
        <w:rPr>
          <w:rFonts w:eastAsia="Times New Roman"/>
          <w:sz w:val="22"/>
          <w:szCs w:val="22"/>
          <w:lang w:eastAsia="pl-PL"/>
        </w:rPr>
      </w:pPr>
    </w:p>
    <w:p w14:paraId="381B9CDC" w14:textId="77777777" w:rsidR="002B3F64" w:rsidRPr="00A37FB5" w:rsidRDefault="002B3F64" w:rsidP="002B3F64">
      <w:pPr>
        <w:numPr>
          <w:ilvl w:val="0"/>
          <w:numId w:val="3"/>
        </w:numPr>
        <w:tabs>
          <w:tab w:val="left" w:pos="-31336"/>
          <w:tab w:val="left" w:pos="-30436"/>
          <w:tab w:val="left" w:pos="-2127"/>
          <w:tab w:val="left" w:pos="-1985"/>
          <w:tab w:val="left" w:pos="-1843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A37FB5">
        <w:rPr>
          <w:rFonts w:ascii="Times New Roman" w:eastAsia="Times New Roman" w:hAnsi="Times New Roman" w:cs="Times New Roman"/>
          <w:lang w:eastAsia="pl-PL"/>
        </w:rPr>
        <w:t xml:space="preserve"> Plan i harmonogram działań w zakresie realizacji zadania publicznego powinien być określony w ofercie w sposób szczegółowy i spójny z opisem rezultatów oraz zestawieniem kosztów realizacji zadania.</w:t>
      </w:r>
    </w:p>
    <w:p w14:paraId="165D6D81" w14:textId="77777777" w:rsidR="002B3F64" w:rsidRPr="00A37FB5" w:rsidRDefault="002B3F64" w:rsidP="002B3F64">
      <w:pPr>
        <w:pStyle w:val="Akapitzlist"/>
        <w:rPr>
          <w:rFonts w:eastAsia="Times New Roman"/>
          <w:sz w:val="22"/>
          <w:szCs w:val="22"/>
          <w:lang w:eastAsia="pl-PL"/>
        </w:rPr>
      </w:pPr>
    </w:p>
    <w:p w14:paraId="193EAF94" w14:textId="77777777" w:rsidR="002B3F64" w:rsidRPr="00A37FB5" w:rsidRDefault="002B3F64" w:rsidP="002B3F64">
      <w:pPr>
        <w:numPr>
          <w:ilvl w:val="0"/>
          <w:numId w:val="3"/>
        </w:numPr>
        <w:tabs>
          <w:tab w:val="left" w:pos="-31336"/>
          <w:tab w:val="left" w:pos="-30436"/>
          <w:tab w:val="left" w:pos="-2127"/>
          <w:tab w:val="left" w:pos="-1985"/>
          <w:tab w:val="left" w:pos="-1843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A37FB5">
        <w:rPr>
          <w:rFonts w:ascii="Times New Roman" w:eastAsia="Times New Roman" w:hAnsi="Times New Roman" w:cs="Times New Roman"/>
          <w:lang w:eastAsia="pl-PL"/>
        </w:rPr>
        <w:t>Środki finansowe przyznane w ramach dotacji nie mogą być przeznaczone na inne zobowiązania, niezwiązane z realizacją zadania.</w:t>
      </w:r>
    </w:p>
    <w:p w14:paraId="14E27FB5" w14:textId="77777777" w:rsidR="002B3F64" w:rsidRPr="00A37FB5" w:rsidRDefault="002B3F64" w:rsidP="002B3F64">
      <w:pPr>
        <w:pStyle w:val="Akapitzlist"/>
        <w:rPr>
          <w:rFonts w:eastAsia="Times New Roman"/>
          <w:sz w:val="22"/>
          <w:szCs w:val="22"/>
          <w:lang w:eastAsia="pl-PL"/>
        </w:rPr>
      </w:pPr>
    </w:p>
    <w:p w14:paraId="504A0C68" w14:textId="49570C50" w:rsidR="002B3F64" w:rsidRPr="00A37FB5" w:rsidRDefault="002B3F64" w:rsidP="002B3F64">
      <w:pPr>
        <w:numPr>
          <w:ilvl w:val="0"/>
          <w:numId w:val="3"/>
        </w:numPr>
        <w:tabs>
          <w:tab w:val="left" w:pos="-31336"/>
          <w:tab w:val="left" w:pos="-30436"/>
          <w:tab w:val="left" w:pos="-2127"/>
          <w:tab w:val="left" w:pos="-1985"/>
          <w:tab w:val="left" w:pos="-1843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A37FB5">
        <w:rPr>
          <w:rFonts w:ascii="Times New Roman" w:eastAsia="Times New Roman" w:hAnsi="Times New Roman" w:cs="Times New Roman"/>
          <w:lang w:eastAsia="pl-PL"/>
        </w:rPr>
        <w:t xml:space="preserve">W trakcie realizacji zadania dopuszcza się dokonywanie przesunięć pomiędzy poszczególnymi pozycjami kosztów określonymi w kalkulacji przewidywanych kosztów. Przesunięcie uznaje się za dozwolone gdy dana pozycja kosztorysu nie zmieniła się o więcej niż </w:t>
      </w:r>
      <w:r w:rsidRPr="00A37FB5">
        <w:rPr>
          <w:rFonts w:ascii="Times New Roman" w:eastAsia="Times New Roman" w:hAnsi="Times New Roman" w:cs="Times New Roman"/>
          <w:b/>
          <w:bCs/>
          <w:lang w:eastAsia="pl-PL"/>
        </w:rPr>
        <w:t>1</w:t>
      </w:r>
      <w:r w:rsidR="00F80D34" w:rsidRPr="00A37FB5">
        <w:rPr>
          <w:rFonts w:ascii="Times New Roman" w:eastAsia="Times New Roman" w:hAnsi="Times New Roman" w:cs="Times New Roman"/>
          <w:b/>
          <w:bCs/>
          <w:lang w:eastAsia="pl-PL"/>
        </w:rPr>
        <w:t>0</w:t>
      </w:r>
      <w:r w:rsidRPr="00A37FB5">
        <w:rPr>
          <w:rFonts w:ascii="Times New Roman" w:eastAsia="Times New Roman" w:hAnsi="Times New Roman" w:cs="Times New Roman"/>
          <w:b/>
          <w:bCs/>
          <w:lang w:eastAsia="pl-PL"/>
        </w:rPr>
        <w:t>%.</w:t>
      </w:r>
      <w:r w:rsidRPr="00A37FB5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43CAE0D3" w14:textId="77777777" w:rsidR="002B3F64" w:rsidRPr="00A37FB5" w:rsidRDefault="002B3F64" w:rsidP="002B3F64">
      <w:pPr>
        <w:pStyle w:val="Akapitzlist"/>
        <w:rPr>
          <w:rFonts w:eastAsia="Times New Roman"/>
          <w:sz w:val="22"/>
          <w:szCs w:val="22"/>
          <w:lang w:eastAsia="pl-PL"/>
        </w:rPr>
      </w:pPr>
    </w:p>
    <w:p w14:paraId="36DADEC6" w14:textId="5D2004D9" w:rsidR="002B3F64" w:rsidRPr="00A37FB5" w:rsidRDefault="002B3F64" w:rsidP="00581F39">
      <w:pPr>
        <w:numPr>
          <w:ilvl w:val="0"/>
          <w:numId w:val="3"/>
        </w:numPr>
        <w:tabs>
          <w:tab w:val="left" w:pos="-31336"/>
          <w:tab w:val="left" w:pos="-30436"/>
          <w:tab w:val="left" w:pos="-2127"/>
          <w:tab w:val="left" w:pos="-1985"/>
          <w:tab w:val="left" w:pos="-1843"/>
        </w:tabs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A37FB5">
        <w:rPr>
          <w:rFonts w:ascii="Times New Roman" w:eastAsia="Times New Roman" w:hAnsi="Times New Roman" w:cs="Times New Roman"/>
          <w:lang w:eastAsia="pl-PL"/>
        </w:rPr>
        <w:t xml:space="preserve">W przypadku zaprzestania spełnienia warunku, o którym mowa w art. 11d ustawy </w:t>
      </w:r>
      <w:r w:rsidRPr="00A37FB5">
        <w:rPr>
          <w:rFonts w:ascii="Times New Roman" w:eastAsia="Times New Roman" w:hAnsi="Times New Roman" w:cs="Times New Roman"/>
          <w:lang w:eastAsia="pl-PL"/>
        </w:rPr>
        <w:br/>
        <w:t>o nieodpłatnej pomocy prawnej, nieodpłatnym poradnictwie obywatelskim oraz edukacji prawnej:</w:t>
      </w:r>
    </w:p>
    <w:p w14:paraId="05A11718" w14:textId="77777777" w:rsidR="002B3F64" w:rsidRPr="00A37FB5" w:rsidRDefault="002B3F64" w:rsidP="002B3F64">
      <w:pPr>
        <w:pStyle w:val="Akapitzlist"/>
        <w:numPr>
          <w:ilvl w:val="0"/>
          <w:numId w:val="10"/>
        </w:numPr>
        <w:tabs>
          <w:tab w:val="left" w:pos="-31336"/>
          <w:tab w:val="left" w:pos="-30436"/>
          <w:tab w:val="left" w:pos="-2127"/>
          <w:tab w:val="left" w:pos="-1985"/>
          <w:tab w:val="left" w:pos="-1843"/>
        </w:tabs>
        <w:suppressAutoHyphens w:val="0"/>
        <w:jc w:val="both"/>
        <w:rPr>
          <w:rFonts w:eastAsia="Times New Roman"/>
          <w:sz w:val="22"/>
          <w:szCs w:val="22"/>
          <w:lang w:eastAsia="pl-PL"/>
        </w:rPr>
      </w:pPr>
      <w:r w:rsidRPr="00A37FB5">
        <w:rPr>
          <w:rFonts w:eastAsia="Times New Roman"/>
          <w:sz w:val="22"/>
          <w:szCs w:val="22"/>
          <w:lang w:eastAsia="pl-PL"/>
        </w:rPr>
        <w:t xml:space="preserve">ust. 2 pkt 2 lub ust. 3 pkt 2, lub ust. 4 pkt 2- Prezydent Miasta nie zawiera umowy </w:t>
      </w:r>
      <w:r w:rsidRPr="00A37FB5">
        <w:rPr>
          <w:rFonts w:eastAsia="Times New Roman"/>
          <w:sz w:val="22"/>
          <w:szCs w:val="22"/>
          <w:lang w:eastAsia="pl-PL"/>
        </w:rPr>
        <w:br/>
        <w:t>z organizacją pozarządową albo rozwiązuje ją ze skutkiem natychmiastowym;</w:t>
      </w:r>
    </w:p>
    <w:p w14:paraId="4944CBF4" w14:textId="77777777" w:rsidR="00870636" w:rsidRPr="00A37FB5" w:rsidRDefault="002B3F64" w:rsidP="00870636">
      <w:pPr>
        <w:pStyle w:val="Akapitzlist"/>
        <w:numPr>
          <w:ilvl w:val="0"/>
          <w:numId w:val="10"/>
        </w:numPr>
        <w:tabs>
          <w:tab w:val="left" w:pos="-31336"/>
          <w:tab w:val="left" w:pos="-30436"/>
          <w:tab w:val="left" w:pos="-2127"/>
          <w:tab w:val="left" w:pos="-1985"/>
          <w:tab w:val="left" w:pos="-1843"/>
        </w:tabs>
        <w:suppressAutoHyphens w:val="0"/>
        <w:jc w:val="both"/>
        <w:rPr>
          <w:rFonts w:eastAsia="Times New Roman"/>
          <w:sz w:val="22"/>
          <w:szCs w:val="22"/>
          <w:lang w:eastAsia="pl-PL"/>
        </w:rPr>
      </w:pPr>
      <w:r w:rsidRPr="00A37FB5">
        <w:rPr>
          <w:rFonts w:eastAsia="Times New Roman"/>
          <w:sz w:val="22"/>
          <w:szCs w:val="22"/>
          <w:lang w:eastAsia="pl-PL"/>
        </w:rPr>
        <w:t xml:space="preserve">ust. 2 pkt 3 lub ust. 3 pkt 3, lub ust. 4 pkt 3- Prezydent Miasta nie zawiera umowy </w:t>
      </w:r>
      <w:r w:rsidRPr="00A37FB5">
        <w:rPr>
          <w:rFonts w:eastAsia="Times New Roman"/>
          <w:sz w:val="22"/>
          <w:szCs w:val="22"/>
          <w:lang w:eastAsia="pl-PL"/>
        </w:rPr>
        <w:br/>
        <w:t xml:space="preserve">z organizacją pozarządową albo rozwiązuje ją za dwutygodniowym wypowiedzeniem. </w:t>
      </w:r>
    </w:p>
    <w:p w14:paraId="2332E50F" w14:textId="77777777" w:rsidR="00870636" w:rsidRPr="00A37FB5" w:rsidRDefault="00870636" w:rsidP="00870636">
      <w:pPr>
        <w:tabs>
          <w:tab w:val="left" w:pos="-31336"/>
          <w:tab w:val="left" w:pos="-30436"/>
          <w:tab w:val="left" w:pos="-2127"/>
          <w:tab w:val="left" w:pos="-1985"/>
          <w:tab w:val="left" w:pos="-1843"/>
        </w:tabs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</w:p>
    <w:p w14:paraId="5BC131BA" w14:textId="0D52DF65" w:rsidR="002B3F64" w:rsidRPr="00A37FB5" w:rsidRDefault="00870636" w:rsidP="00870636">
      <w:pPr>
        <w:tabs>
          <w:tab w:val="left" w:pos="-31336"/>
          <w:tab w:val="left" w:pos="-30436"/>
          <w:tab w:val="left" w:pos="-2127"/>
          <w:tab w:val="left" w:pos="-1985"/>
          <w:tab w:val="left" w:pos="-1843"/>
        </w:tabs>
        <w:jc w:val="both"/>
        <w:rPr>
          <w:rFonts w:ascii="Times New Roman" w:eastAsia="Times New Roman" w:hAnsi="Times New Roman" w:cs="Times New Roman"/>
          <w:lang w:eastAsia="pl-PL"/>
        </w:rPr>
      </w:pPr>
      <w:r w:rsidRPr="00A37FB5">
        <w:rPr>
          <w:rFonts w:ascii="Times New Roman" w:hAnsi="Times New Roman" w:cs="Times New Roman"/>
          <w:b/>
          <w:color w:val="000000" w:themeColor="text1"/>
          <w:u w:val="single"/>
        </w:rPr>
        <w:t>V. FORMALNE WYMOGI DOTYCZĄCE OFERT</w:t>
      </w:r>
    </w:p>
    <w:p w14:paraId="17719893" w14:textId="0F5FEDDF" w:rsidR="00870636" w:rsidRPr="00A37FB5" w:rsidRDefault="002B3F64" w:rsidP="00870636">
      <w:pPr>
        <w:pStyle w:val="Akapitzlist"/>
        <w:numPr>
          <w:ilvl w:val="2"/>
          <w:numId w:val="7"/>
        </w:numPr>
        <w:ind w:left="567"/>
        <w:jc w:val="both"/>
        <w:rPr>
          <w:sz w:val="22"/>
          <w:szCs w:val="22"/>
        </w:rPr>
      </w:pPr>
      <w:r w:rsidRPr="00A37FB5">
        <w:rPr>
          <w:sz w:val="22"/>
          <w:szCs w:val="22"/>
        </w:rPr>
        <w:t xml:space="preserve">Oferent przedstawi poprawnie sporządzoną ofertę na obowiązującym wzorze określonym </w:t>
      </w:r>
      <w:r w:rsidR="006C6668" w:rsidRPr="00A37FB5">
        <w:rPr>
          <w:sz w:val="22"/>
          <w:szCs w:val="22"/>
        </w:rPr>
        <w:br/>
      </w:r>
      <w:r w:rsidRPr="00A37FB5">
        <w:rPr>
          <w:sz w:val="22"/>
          <w:szCs w:val="22"/>
        </w:rPr>
        <w:t xml:space="preserve">w Rozporządzeniu Przewodniczącego Komitetu Do Spraw Pożytku Publicznego </w:t>
      </w:r>
      <w:r w:rsidR="002B66A4" w:rsidRPr="00A37FB5">
        <w:rPr>
          <w:sz w:val="22"/>
          <w:szCs w:val="22"/>
        </w:rPr>
        <w:br/>
      </w:r>
      <w:r w:rsidR="0024375B" w:rsidRPr="00A37FB5">
        <w:rPr>
          <w:sz w:val="22"/>
          <w:szCs w:val="22"/>
        </w:rPr>
        <w:t>z 24 października 2018</w:t>
      </w:r>
      <w:r w:rsidRPr="00A37FB5">
        <w:rPr>
          <w:sz w:val="22"/>
          <w:szCs w:val="22"/>
        </w:rPr>
        <w:t xml:space="preserve"> r. w sprawie wzorów ofert i ramowych wzorów umów dotyczących realizacji zadań publicznych oraz wzorów sprawozdań z wykonania tych zadań</w:t>
      </w:r>
      <w:bookmarkStart w:id="2" w:name="_Hlk527452735"/>
      <w:r w:rsidRPr="00A37FB5">
        <w:rPr>
          <w:sz w:val="22"/>
          <w:szCs w:val="22"/>
        </w:rPr>
        <w:t>.</w:t>
      </w:r>
      <w:bookmarkEnd w:id="2"/>
    </w:p>
    <w:p w14:paraId="616739C4" w14:textId="77777777" w:rsidR="00196D4C" w:rsidRPr="00A37FB5" w:rsidRDefault="00196D4C" w:rsidP="00196D4C">
      <w:pPr>
        <w:pStyle w:val="Akapitzlist"/>
        <w:ind w:left="567"/>
        <w:jc w:val="both"/>
        <w:rPr>
          <w:sz w:val="22"/>
          <w:szCs w:val="22"/>
        </w:rPr>
      </w:pPr>
    </w:p>
    <w:p w14:paraId="26A2E94C" w14:textId="291576AE" w:rsidR="00BE1944" w:rsidRPr="00A37FB5" w:rsidRDefault="002B3F64" w:rsidP="00BE1944">
      <w:pPr>
        <w:pStyle w:val="Akapitzlist"/>
        <w:numPr>
          <w:ilvl w:val="2"/>
          <w:numId w:val="7"/>
        </w:numPr>
        <w:ind w:left="567"/>
        <w:jc w:val="both"/>
        <w:rPr>
          <w:sz w:val="22"/>
          <w:szCs w:val="22"/>
        </w:rPr>
      </w:pPr>
      <w:r w:rsidRPr="00A37FB5">
        <w:rPr>
          <w:bCs/>
          <w:color w:val="000000" w:themeColor="text1"/>
          <w:sz w:val="22"/>
          <w:szCs w:val="22"/>
        </w:rPr>
        <w:t>Oferta dla swojej ważności mus</w:t>
      </w:r>
      <w:r w:rsidR="00870636" w:rsidRPr="00A37FB5">
        <w:rPr>
          <w:bCs/>
          <w:color w:val="000000" w:themeColor="text1"/>
          <w:sz w:val="22"/>
          <w:szCs w:val="22"/>
        </w:rPr>
        <w:t>i</w:t>
      </w:r>
      <w:r w:rsidRPr="00A37FB5">
        <w:rPr>
          <w:bCs/>
          <w:color w:val="000000" w:themeColor="text1"/>
          <w:sz w:val="22"/>
          <w:szCs w:val="22"/>
        </w:rPr>
        <w:t xml:space="preserve"> być opatrzon</w:t>
      </w:r>
      <w:r w:rsidR="00870636" w:rsidRPr="00A37FB5">
        <w:rPr>
          <w:bCs/>
          <w:color w:val="000000" w:themeColor="text1"/>
          <w:sz w:val="22"/>
          <w:szCs w:val="22"/>
        </w:rPr>
        <w:t>a</w:t>
      </w:r>
      <w:r w:rsidRPr="00A37FB5">
        <w:rPr>
          <w:bCs/>
          <w:color w:val="000000" w:themeColor="text1"/>
          <w:sz w:val="22"/>
          <w:szCs w:val="22"/>
        </w:rPr>
        <w:t xml:space="preserve"> datą, i czytelnym podpisem </w:t>
      </w:r>
      <w:r w:rsidR="00083B57" w:rsidRPr="00A37FB5">
        <w:rPr>
          <w:bCs/>
          <w:color w:val="000000" w:themeColor="text1"/>
          <w:sz w:val="22"/>
          <w:szCs w:val="22"/>
        </w:rPr>
        <w:t xml:space="preserve">w przypadku braku pieczęci, </w:t>
      </w:r>
      <w:r w:rsidRPr="00A37FB5">
        <w:rPr>
          <w:bCs/>
          <w:color w:val="000000" w:themeColor="text1"/>
          <w:sz w:val="22"/>
          <w:szCs w:val="22"/>
        </w:rPr>
        <w:t xml:space="preserve">ze wskazaniem funkcji osób upoważnionych do składania oświadczeń woli w imieniu oferenta. </w:t>
      </w:r>
    </w:p>
    <w:p w14:paraId="79566797" w14:textId="77777777" w:rsidR="00BE1944" w:rsidRPr="00A37FB5" w:rsidRDefault="00BE1944" w:rsidP="00BE1944">
      <w:pPr>
        <w:pStyle w:val="Akapitzlist"/>
        <w:ind w:left="567"/>
        <w:jc w:val="both"/>
        <w:rPr>
          <w:sz w:val="22"/>
          <w:szCs w:val="22"/>
        </w:rPr>
      </w:pPr>
    </w:p>
    <w:p w14:paraId="3A5D72C9" w14:textId="77777777" w:rsidR="00BE1944" w:rsidRPr="00A37FB5" w:rsidRDefault="002B3F64" w:rsidP="00BE1944">
      <w:pPr>
        <w:pStyle w:val="Akapitzlist"/>
        <w:numPr>
          <w:ilvl w:val="2"/>
          <w:numId w:val="7"/>
        </w:numPr>
        <w:ind w:left="567"/>
        <w:jc w:val="both"/>
        <w:rPr>
          <w:bCs/>
          <w:sz w:val="22"/>
          <w:szCs w:val="22"/>
        </w:rPr>
      </w:pPr>
      <w:r w:rsidRPr="00A37FB5">
        <w:rPr>
          <w:sz w:val="22"/>
          <w:szCs w:val="22"/>
        </w:rPr>
        <w:t>Podmioty</w:t>
      </w:r>
      <w:r w:rsidR="00BE1944" w:rsidRPr="00A37FB5">
        <w:rPr>
          <w:sz w:val="22"/>
          <w:szCs w:val="22"/>
        </w:rPr>
        <w:t xml:space="preserve"> </w:t>
      </w:r>
      <w:r w:rsidR="00BE1944" w:rsidRPr="00A37FB5">
        <w:rPr>
          <w:iCs/>
          <w:sz w:val="22"/>
          <w:szCs w:val="22"/>
        </w:rPr>
        <w:t>składające oferty w ramach więcej niż jednego przedmiotu konkursu zobowiązane są do złożenia odrębnej oferty dla każdego przedmiotu.</w:t>
      </w:r>
    </w:p>
    <w:p w14:paraId="2E094FE7" w14:textId="77777777" w:rsidR="00BE1944" w:rsidRPr="00A37FB5" w:rsidRDefault="00BE1944" w:rsidP="00BE1944">
      <w:pPr>
        <w:pStyle w:val="Akapitzlist"/>
        <w:rPr>
          <w:bCs/>
          <w:color w:val="000000" w:themeColor="text1"/>
          <w:sz w:val="22"/>
          <w:szCs w:val="22"/>
        </w:rPr>
      </w:pPr>
    </w:p>
    <w:p w14:paraId="29DDA3BC" w14:textId="2745C32E" w:rsidR="00A9128E" w:rsidRPr="00A37FB5" w:rsidRDefault="00A9128E" w:rsidP="00BE1944">
      <w:pPr>
        <w:pStyle w:val="Akapitzlist"/>
        <w:numPr>
          <w:ilvl w:val="2"/>
          <w:numId w:val="7"/>
        </w:numPr>
        <w:ind w:left="567"/>
        <w:jc w:val="both"/>
        <w:rPr>
          <w:bCs/>
          <w:sz w:val="22"/>
          <w:szCs w:val="22"/>
        </w:rPr>
      </w:pPr>
      <w:r w:rsidRPr="00A37FB5">
        <w:rPr>
          <w:bCs/>
          <w:color w:val="000000" w:themeColor="text1"/>
          <w:sz w:val="22"/>
          <w:szCs w:val="22"/>
        </w:rPr>
        <w:t xml:space="preserve">Dwie lub więcej </w:t>
      </w:r>
      <w:r w:rsidR="00C608E9" w:rsidRPr="00A37FB5">
        <w:rPr>
          <w:bCs/>
          <w:color w:val="000000" w:themeColor="text1"/>
          <w:sz w:val="22"/>
          <w:szCs w:val="22"/>
        </w:rPr>
        <w:t>organizacje</w:t>
      </w:r>
      <w:r w:rsidRPr="00A37FB5">
        <w:rPr>
          <w:bCs/>
          <w:color w:val="000000" w:themeColor="text1"/>
          <w:sz w:val="22"/>
          <w:szCs w:val="22"/>
        </w:rPr>
        <w:t xml:space="preserve"> pozarządow</w:t>
      </w:r>
      <w:r w:rsidR="00C608E9" w:rsidRPr="00A37FB5">
        <w:rPr>
          <w:bCs/>
          <w:color w:val="000000" w:themeColor="text1"/>
          <w:sz w:val="22"/>
          <w:szCs w:val="22"/>
        </w:rPr>
        <w:t>e</w:t>
      </w:r>
      <w:r w:rsidRPr="00A37FB5">
        <w:rPr>
          <w:bCs/>
          <w:color w:val="000000" w:themeColor="text1"/>
          <w:sz w:val="22"/>
          <w:szCs w:val="22"/>
        </w:rPr>
        <w:t xml:space="preserve"> działając</w:t>
      </w:r>
      <w:r w:rsidR="00200F74" w:rsidRPr="00A37FB5">
        <w:rPr>
          <w:bCs/>
          <w:color w:val="000000" w:themeColor="text1"/>
          <w:sz w:val="22"/>
          <w:szCs w:val="22"/>
        </w:rPr>
        <w:t>e</w:t>
      </w:r>
      <w:r w:rsidRPr="00A37FB5">
        <w:rPr>
          <w:bCs/>
          <w:color w:val="000000" w:themeColor="text1"/>
          <w:sz w:val="22"/>
          <w:szCs w:val="22"/>
        </w:rPr>
        <w:t xml:space="preserve"> wspólnie mogą złożyć ofertę wspólną, która wskazuje:</w:t>
      </w:r>
    </w:p>
    <w:p w14:paraId="36DF1E7E" w14:textId="546878BA" w:rsidR="00A9128E" w:rsidRPr="00A37FB5" w:rsidRDefault="00A9128E" w:rsidP="00A9128E">
      <w:pPr>
        <w:pStyle w:val="Tekstpodstawowy"/>
        <w:spacing w:before="0" w:after="0"/>
        <w:ind w:left="72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A37FB5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a) jakie działania w ramach realizacji zadania publicznego będą wykonywać poszczególne organizacje pozarządowe,</w:t>
      </w:r>
    </w:p>
    <w:p w14:paraId="28A18E48" w14:textId="77777777" w:rsidR="00A9128E" w:rsidRPr="00A37FB5" w:rsidRDefault="00A9128E" w:rsidP="00A9128E">
      <w:pPr>
        <w:pStyle w:val="Tekstpodstawowy"/>
        <w:spacing w:before="0" w:after="0"/>
        <w:ind w:left="72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A37FB5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b) sposób reprezentacji tych podmiotów,</w:t>
      </w:r>
    </w:p>
    <w:p w14:paraId="1F8ACE3A" w14:textId="77777777" w:rsidR="00196D4C" w:rsidRPr="00A37FB5" w:rsidRDefault="00A9128E" w:rsidP="00196D4C">
      <w:pPr>
        <w:pStyle w:val="Tekstpodstawowy"/>
        <w:spacing w:before="0" w:after="0"/>
        <w:ind w:left="72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A37FB5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c) umowę zawartą między ww. pomiotami określającą zakres ich działań w ramach zadania załącza się do umowy o realizację zadania.</w:t>
      </w:r>
    </w:p>
    <w:p w14:paraId="195BD3CE" w14:textId="77777777" w:rsidR="00196D4C" w:rsidRPr="00A37FB5" w:rsidRDefault="00196D4C" w:rsidP="00196D4C">
      <w:pPr>
        <w:pStyle w:val="Tekstpodstawowy"/>
        <w:spacing w:before="0" w:after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2C9C550E" w14:textId="16BAC741" w:rsidR="002B3F64" w:rsidRPr="00A37FB5" w:rsidRDefault="002B3F64" w:rsidP="00196D4C">
      <w:pPr>
        <w:pStyle w:val="Tekstpodstawowy"/>
        <w:numPr>
          <w:ilvl w:val="2"/>
          <w:numId w:val="7"/>
        </w:numPr>
        <w:spacing w:before="0" w:after="0"/>
        <w:ind w:left="567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A37FB5">
        <w:rPr>
          <w:rFonts w:ascii="Times New Roman" w:hAnsi="Times New Roman" w:cs="Times New Roman"/>
          <w:color w:val="auto"/>
          <w:sz w:val="22"/>
          <w:szCs w:val="22"/>
        </w:rPr>
        <w:t xml:space="preserve">Wzór oferty znajduje się na stronie internetowej Urzędu Miasta pod adresem: </w:t>
      </w:r>
      <w:hyperlink r:id="rId6" w:history="1">
        <w:r w:rsidRPr="00A37FB5">
          <w:rPr>
            <w:rStyle w:val="Hipercze"/>
            <w:rFonts w:ascii="Times New Roman" w:hAnsi="Times New Roman" w:cs="Times New Roman"/>
            <w:color w:val="auto"/>
            <w:sz w:val="22"/>
            <w:szCs w:val="22"/>
          </w:rPr>
          <w:t>www.jastrzebie.pl</w:t>
        </w:r>
      </w:hyperlink>
      <w:r w:rsidRPr="00A37FB5">
        <w:rPr>
          <w:rFonts w:ascii="Times New Roman" w:hAnsi="Times New Roman" w:cs="Times New Roman"/>
          <w:color w:val="auto"/>
          <w:sz w:val="22"/>
          <w:szCs w:val="22"/>
        </w:rPr>
        <w:t xml:space="preserve"> w zakładce organizacje pozarządowe- otwarte konkursy ofert oraz w Urzędzie Miasta Jastrzębie-Zdrój, Wydział Organizacyjny, pokój 202 A, tel. (032) 47-85-336.  </w:t>
      </w:r>
    </w:p>
    <w:p w14:paraId="34398688" w14:textId="77777777" w:rsidR="00AA4D51" w:rsidRPr="00A37FB5" w:rsidRDefault="00AA4D51" w:rsidP="00AA4D51">
      <w:pPr>
        <w:pStyle w:val="Akapitzlist"/>
        <w:rPr>
          <w:bCs/>
          <w:sz w:val="22"/>
          <w:szCs w:val="22"/>
        </w:rPr>
      </w:pPr>
    </w:p>
    <w:p w14:paraId="38D3E65E" w14:textId="77777777" w:rsidR="00AA4D51" w:rsidRPr="00A37FB5" w:rsidRDefault="00AA4D51" w:rsidP="00AA4D51">
      <w:pPr>
        <w:pStyle w:val="Tekstpodstawowy"/>
        <w:spacing w:before="0" w:after="0"/>
        <w:ind w:left="714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34B3F1AA" w14:textId="1C4209F6" w:rsidR="00AA4D51" w:rsidRPr="00A37FB5" w:rsidRDefault="00AA4D51" w:rsidP="00AA4D51">
      <w:pPr>
        <w:spacing w:after="280"/>
        <w:jc w:val="both"/>
        <w:rPr>
          <w:rFonts w:ascii="Times New Roman" w:hAnsi="Times New Roman" w:cs="Times New Roman"/>
          <w:b/>
          <w:bCs/>
          <w:caps/>
          <w:color w:val="000000" w:themeColor="text1"/>
          <w:u w:val="single"/>
        </w:rPr>
      </w:pPr>
      <w:r w:rsidRPr="00A37FB5">
        <w:rPr>
          <w:rFonts w:ascii="Times New Roman" w:hAnsi="Times New Roman" w:cs="Times New Roman"/>
          <w:b/>
          <w:bCs/>
          <w:caps/>
          <w:color w:val="000000" w:themeColor="text1"/>
          <w:u w:val="single"/>
        </w:rPr>
        <w:t>V</w:t>
      </w:r>
      <w:r w:rsidR="000F4F21" w:rsidRPr="00A37FB5">
        <w:rPr>
          <w:rFonts w:ascii="Times New Roman" w:hAnsi="Times New Roman" w:cs="Times New Roman"/>
          <w:b/>
          <w:bCs/>
          <w:caps/>
          <w:color w:val="000000" w:themeColor="text1"/>
          <w:u w:val="single"/>
        </w:rPr>
        <w:t>I</w:t>
      </w:r>
      <w:r w:rsidRPr="00A37FB5">
        <w:rPr>
          <w:rFonts w:ascii="Times New Roman" w:hAnsi="Times New Roman" w:cs="Times New Roman"/>
          <w:b/>
          <w:bCs/>
          <w:caps/>
          <w:color w:val="000000" w:themeColor="text1"/>
          <w:u w:val="single"/>
        </w:rPr>
        <w:t>. Zasady przyznawania dotacji i tryb, kryteria stosowane przy wyborze ofert oraz termin dokonania wyboru ofert:</w:t>
      </w:r>
    </w:p>
    <w:p w14:paraId="28BE5A03" w14:textId="77777777" w:rsidR="00EA5873" w:rsidRPr="00A37FB5" w:rsidRDefault="00C60DBE" w:rsidP="00C60DBE">
      <w:pPr>
        <w:pStyle w:val="Standard"/>
        <w:numPr>
          <w:ilvl w:val="0"/>
          <w:numId w:val="13"/>
        </w:numPr>
        <w:snapToGrid w:val="0"/>
        <w:jc w:val="both"/>
        <w:rPr>
          <w:bCs/>
          <w:color w:val="000000" w:themeColor="text1"/>
          <w:sz w:val="22"/>
          <w:szCs w:val="22"/>
        </w:rPr>
      </w:pPr>
      <w:r w:rsidRPr="00A37FB5">
        <w:rPr>
          <w:bCs/>
          <w:color w:val="000000" w:themeColor="text1"/>
          <w:sz w:val="22"/>
          <w:szCs w:val="22"/>
        </w:rPr>
        <w:t xml:space="preserve">Wstępnej weryfikacji złożonych ofert dokona </w:t>
      </w:r>
      <w:r w:rsidRPr="00A37FB5">
        <w:rPr>
          <w:rFonts w:eastAsia="Calibri"/>
          <w:color w:val="000000" w:themeColor="text1"/>
          <w:sz w:val="22"/>
          <w:szCs w:val="22"/>
          <w:lang w:eastAsia="en-US"/>
        </w:rPr>
        <w:t>wydział współpracujący z organizacjami pozarządowymi</w:t>
      </w:r>
      <w:r w:rsidRPr="00A37FB5">
        <w:rPr>
          <w:bCs/>
          <w:color w:val="000000" w:themeColor="text1"/>
          <w:sz w:val="22"/>
          <w:szCs w:val="22"/>
        </w:rPr>
        <w:t>, zgodnie z wytycznymi i kryteriami określonymi: w ogłoszeniu otwartego konkursu ofert oraz w karcie opinii formalnej.</w:t>
      </w:r>
    </w:p>
    <w:p w14:paraId="1361EB94" w14:textId="77777777" w:rsidR="00EA5873" w:rsidRPr="00A37FB5" w:rsidRDefault="00EA5873" w:rsidP="00EA5873">
      <w:pPr>
        <w:pStyle w:val="Standard"/>
        <w:snapToGrid w:val="0"/>
        <w:ind w:left="720"/>
        <w:jc w:val="both"/>
        <w:rPr>
          <w:bCs/>
          <w:color w:val="000000" w:themeColor="text1"/>
          <w:sz w:val="22"/>
          <w:szCs w:val="22"/>
        </w:rPr>
      </w:pPr>
    </w:p>
    <w:p w14:paraId="1301AE00" w14:textId="77777777" w:rsidR="00EA5873" w:rsidRPr="00A37FB5" w:rsidRDefault="00C60DBE" w:rsidP="00EA5873">
      <w:pPr>
        <w:pStyle w:val="Standard"/>
        <w:numPr>
          <w:ilvl w:val="0"/>
          <w:numId w:val="13"/>
        </w:numPr>
        <w:snapToGrid w:val="0"/>
        <w:jc w:val="both"/>
        <w:rPr>
          <w:bCs/>
          <w:color w:val="000000" w:themeColor="text1"/>
          <w:sz w:val="22"/>
          <w:szCs w:val="22"/>
        </w:rPr>
      </w:pPr>
      <w:r w:rsidRPr="00A37FB5">
        <w:rPr>
          <w:color w:val="000000" w:themeColor="text1"/>
          <w:sz w:val="22"/>
          <w:szCs w:val="22"/>
        </w:rPr>
        <w:t>Oferty wniesione po terminie nie podlegają rozpatrzeniu.</w:t>
      </w:r>
    </w:p>
    <w:p w14:paraId="427CFF0E" w14:textId="77777777" w:rsidR="00EA5873" w:rsidRPr="00A37FB5" w:rsidRDefault="00EA5873" w:rsidP="00EA5873">
      <w:pPr>
        <w:pStyle w:val="Akapitzlist"/>
        <w:rPr>
          <w:b/>
          <w:sz w:val="22"/>
          <w:szCs w:val="22"/>
        </w:rPr>
      </w:pPr>
    </w:p>
    <w:p w14:paraId="00C6A6C2" w14:textId="6584102C" w:rsidR="00C60DBE" w:rsidRPr="00A37FB5" w:rsidRDefault="00C60DBE" w:rsidP="00EA5873">
      <w:pPr>
        <w:pStyle w:val="Standard"/>
        <w:numPr>
          <w:ilvl w:val="0"/>
          <w:numId w:val="13"/>
        </w:numPr>
        <w:snapToGrid w:val="0"/>
        <w:jc w:val="both"/>
        <w:rPr>
          <w:bCs/>
          <w:color w:val="000000" w:themeColor="text1"/>
          <w:sz w:val="22"/>
          <w:szCs w:val="22"/>
        </w:rPr>
      </w:pPr>
      <w:r w:rsidRPr="00A37FB5">
        <w:rPr>
          <w:b/>
          <w:sz w:val="22"/>
          <w:szCs w:val="22"/>
        </w:rPr>
        <w:t>Dopuszcza się uzupełnianie ofert wyłącznie na etapie weryfikacji wstępnej, w terminie do ostatniego dnia składania ofert, w następujących zakresach</w:t>
      </w:r>
      <w:r w:rsidR="00EA5873" w:rsidRPr="00A37FB5">
        <w:rPr>
          <w:b/>
          <w:sz w:val="22"/>
          <w:szCs w:val="22"/>
        </w:rPr>
        <w:t>:</w:t>
      </w:r>
    </w:p>
    <w:p w14:paraId="7B714B91" w14:textId="77777777" w:rsidR="00EA5873" w:rsidRPr="00A37FB5" w:rsidRDefault="00EA5873" w:rsidP="00EA5873">
      <w:pPr>
        <w:pStyle w:val="Standard"/>
        <w:snapToGrid w:val="0"/>
        <w:jc w:val="both"/>
        <w:rPr>
          <w:bCs/>
          <w:color w:val="000000" w:themeColor="text1"/>
          <w:sz w:val="22"/>
          <w:szCs w:val="22"/>
        </w:rPr>
      </w:pPr>
    </w:p>
    <w:p w14:paraId="5FF80903" w14:textId="5A11E3B5" w:rsidR="00C60DBE" w:rsidRPr="00A37FB5" w:rsidRDefault="00C60DBE" w:rsidP="00116577">
      <w:pPr>
        <w:pStyle w:val="Akapitzlist"/>
        <w:widowControl w:val="0"/>
        <w:numPr>
          <w:ilvl w:val="0"/>
          <w:numId w:val="14"/>
        </w:numPr>
        <w:jc w:val="both"/>
        <w:rPr>
          <w:rFonts w:eastAsia="Times New Roman"/>
          <w:kern w:val="2"/>
          <w:sz w:val="22"/>
          <w:szCs w:val="22"/>
        </w:rPr>
      </w:pPr>
      <w:r w:rsidRPr="00A37FB5">
        <w:rPr>
          <w:rFonts w:eastAsia="Times New Roman"/>
          <w:kern w:val="2"/>
          <w:sz w:val="22"/>
          <w:szCs w:val="22"/>
        </w:rPr>
        <w:t>uzupełnienie oświadczeń znajdujących się w końcowej części oferty,</w:t>
      </w:r>
    </w:p>
    <w:p w14:paraId="497E9C32" w14:textId="0F29013F" w:rsidR="00C60DBE" w:rsidRPr="00A37FB5" w:rsidRDefault="00C60DBE" w:rsidP="00116577">
      <w:pPr>
        <w:pStyle w:val="Akapitzlist"/>
        <w:widowControl w:val="0"/>
        <w:numPr>
          <w:ilvl w:val="0"/>
          <w:numId w:val="14"/>
        </w:numPr>
        <w:jc w:val="both"/>
        <w:rPr>
          <w:rFonts w:eastAsia="Times New Roman"/>
          <w:kern w:val="2"/>
          <w:sz w:val="22"/>
          <w:szCs w:val="22"/>
        </w:rPr>
      </w:pPr>
      <w:r w:rsidRPr="00A37FB5">
        <w:rPr>
          <w:rFonts w:eastAsia="Times New Roman"/>
          <w:kern w:val="2"/>
          <w:sz w:val="22"/>
          <w:szCs w:val="22"/>
        </w:rPr>
        <w:t>złożenie prawidłowych podpisów pod ofertą przez osoby upoważnione do składania oświadczeń woli w imieniu oferenta oraz daty sporządzenia oferty,</w:t>
      </w:r>
    </w:p>
    <w:p w14:paraId="193B02E2" w14:textId="1E82F69B" w:rsidR="00C60DBE" w:rsidRPr="00A37FB5" w:rsidRDefault="00C60DBE" w:rsidP="00116577">
      <w:pPr>
        <w:pStyle w:val="Akapitzlist"/>
        <w:widowControl w:val="0"/>
        <w:numPr>
          <w:ilvl w:val="0"/>
          <w:numId w:val="15"/>
        </w:numPr>
        <w:jc w:val="both"/>
        <w:rPr>
          <w:rFonts w:eastAsia="Times New Roman"/>
          <w:kern w:val="2"/>
          <w:sz w:val="22"/>
          <w:szCs w:val="22"/>
        </w:rPr>
      </w:pPr>
      <w:r w:rsidRPr="00A37FB5">
        <w:rPr>
          <w:rFonts w:eastAsia="Times New Roman"/>
          <w:kern w:val="2"/>
          <w:sz w:val="22"/>
          <w:szCs w:val="22"/>
        </w:rPr>
        <w:t>Uzupełnienie braków formalnych można dokonać po otrzymaniu drogą e-mailową wezwania, które następuje do 10 dni roboczych od terminu składania ofert.</w:t>
      </w:r>
    </w:p>
    <w:p w14:paraId="07EA4DFB" w14:textId="35CFE703" w:rsidR="00C60DBE" w:rsidRPr="00A37FB5" w:rsidRDefault="00C60DBE" w:rsidP="00116577">
      <w:pPr>
        <w:pStyle w:val="Akapitzlist"/>
        <w:widowControl w:val="0"/>
        <w:numPr>
          <w:ilvl w:val="0"/>
          <w:numId w:val="15"/>
        </w:numPr>
        <w:jc w:val="both"/>
        <w:rPr>
          <w:rFonts w:eastAsia="Times New Roman"/>
          <w:kern w:val="2"/>
          <w:sz w:val="22"/>
          <w:szCs w:val="22"/>
        </w:rPr>
      </w:pPr>
      <w:r w:rsidRPr="00A37FB5">
        <w:rPr>
          <w:rFonts w:eastAsia="Times New Roman"/>
          <w:kern w:val="2"/>
          <w:sz w:val="22"/>
          <w:szCs w:val="22"/>
        </w:rPr>
        <w:t xml:space="preserve">Podmiot dokonuje jednorazowo uzupełnienia oferty w terminie 3 dni od dnia otrzymania wezwania. </w:t>
      </w:r>
    </w:p>
    <w:p w14:paraId="73C4D602" w14:textId="6E836348" w:rsidR="00EA5873" w:rsidRPr="00A37FB5" w:rsidRDefault="00C60DBE" w:rsidP="00116577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 w:rsidRPr="00A37FB5">
        <w:rPr>
          <w:sz w:val="22"/>
          <w:szCs w:val="22"/>
        </w:rPr>
        <w:t xml:space="preserve">Do każdej ze złożonych ofert zostanie wystawiona karta opinii formalnej i przekazana komisji do zaopiniowania. </w:t>
      </w:r>
    </w:p>
    <w:p w14:paraId="4145589E" w14:textId="77777777" w:rsidR="00EA5873" w:rsidRPr="00A37FB5" w:rsidRDefault="00C60DBE" w:rsidP="00116577">
      <w:pPr>
        <w:pStyle w:val="Akapitzlist"/>
        <w:numPr>
          <w:ilvl w:val="0"/>
          <w:numId w:val="15"/>
        </w:numPr>
        <w:jc w:val="both"/>
        <w:rPr>
          <w:sz w:val="22"/>
          <w:szCs w:val="22"/>
        </w:rPr>
      </w:pPr>
      <w:r w:rsidRPr="00A37FB5">
        <w:rPr>
          <w:sz w:val="22"/>
          <w:szCs w:val="22"/>
        </w:rPr>
        <w:t>Pozytywnie zweryfikowane oferty przekazuje się do wydziału merytorycznego w celu przedłożenia komisji konkursowej.</w:t>
      </w:r>
    </w:p>
    <w:p w14:paraId="7D61B23C" w14:textId="77777777" w:rsidR="00EA5873" w:rsidRPr="00A37FB5" w:rsidRDefault="00EA5873" w:rsidP="00116577">
      <w:pPr>
        <w:pStyle w:val="Akapitzlist"/>
        <w:jc w:val="both"/>
        <w:rPr>
          <w:sz w:val="22"/>
          <w:szCs w:val="22"/>
        </w:rPr>
      </w:pPr>
    </w:p>
    <w:p w14:paraId="18C7E6CC" w14:textId="77777777" w:rsidR="00EA5873" w:rsidRPr="00A37FB5" w:rsidRDefault="00C60DBE" w:rsidP="00116577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37FB5">
        <w:rPr>
          <w:bCs/>
          <w:sz w:val="22"/>
          <w:szCs w:val="22"/>
        </w:rPr>
        <w:t xml:space="preserve">Opinii formalnej i merytorycznej złożonych ofert dokona komisja konkursowa, </w:t>
      </w:r>
      <w:r w:rsidRPr="00A37FB5">
        <w:rPr>
          <w:sz w:val="22"/>
          <w:szCs w:val="22"/>
        </w:rPr>
        <w:t>powołana zarządzeniem Prezydenta Miasta.</w:t>
      </w:r>
    </w:p>
    <w:p w14:paraId="0C3C57C0" w14:textId="77777777" w:rsidR="00EA5873" w:rsidRPr="00A37FB5" w:rsidRDefault="00EA5873" w:rsidP="00116577">
      <w:pPr>
        <w:pStyle w:val="Akapitzlist"/>
        <w:jc w:val="both"/>
        <w:rPr>
          <w:sz w:val="22"/>
          <w:szCs w:val="22"/>
        </w:rPr>
      </w:pPr>
    </w:p>
    <w:p w14:paraId="4CE03CBE" w14:textId="77777777" w:rsidR="00EA5873" w:rsidRPr="00A37FB5" w:rsidRDefault="00C60DBE" w:rsidP="00116577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37FB5">
        <w:rPr>
          <w:rStyle w:val="Pogrubienie"/>
          <w:sz w:val="22"/>
          <w:szCs w:val="22"/>
          <w:u w:val="single"/>
        </w:rPr>
        <w:t>Opinia formalna oferty polega na sprawdzeniu, czy;</w:t>
      </w:r>
    </w:p>
    <w:p w14:paraId="51872A8D" w14:textId="77777777" w:rsidR="00EA5873" w:rsidRPr="00A37FB5" w:rsidRDefault="00EA5873" w:rsidP="00116577">
      <w:pPr>
        <w:pStyle w:val="Akapitzlist"/>
        <w:jc w:val="both"/>
        <w:rPr>
          <w:rFonts w:eastAsia="Times New Roman"/>
          <w:sz w:val="22"/>
          <w:szCs w:val="22"/>
          <w:lang w:eastAsia="pl-PL"/>
        </w:rPr>
      </w:pPr>
    </w:p>
    <w:p w14:paraId="77F7EAB7" w14:textId="77777777" w:rsidR="00EA5873" w:rsidRPr="00A37FB5" w:rsidRDefault="00C60DBE" w:rsidP="00116577">
      <w:pPr>
        <w:pStyle w:val="Akapitzlist"/>
        <w:numPr>
          <w:ilvl w:val="0"/>
          <w:numId w:val="16"/>
        </w:numPr>
        <w:jc w:val="both"/>
        <w:rPr>
          <w:sz w:val="22"/>
          <w:szCs w:val="22"/>
        </w:rPr>
      </w:pPr>
      <w:r w:rsidRPr="00A37FB5">
        <w:rPr>
          <w:rFonts w:eastAsia="Times New Roman"/>
          <w:sz w:val="22"/>
          <w:szCs w:val="22"/>
          <w:lang w:eastAsia="pl-PL"/>
        </w:rPr>
        <w:t>oferta została złożona przez podmiot uprawniony do udziału w konkursie;</w:t>
      </w:r>
    </w:p>
    <w:p w14:paraId="4B9F7A55" w14:textId="1291A1C6" w:rsidR="00C60DBE" w:rsidRPr="00A37FB5" w:rsidRDefault="00C60DBE" w:rsidP="00116577">
      <w:pPr>
        <w:pStyle w:val="Akapitzlist"/>
        <w:numPr>
          <w:ilvl w:val="0"/>
          <w:numId w:val="16"/>
        </w:numPr>
        <w:jc w:val="both"/>
        <w:rPr>
          <w:sz w:val="22"/>
          <w:szCs w:val="22"/>
        </w:rPr>
      </w:pPr>
      <w:r w:rsidRPr="00A37FB5">
        <w:rPr>
          <w:rFonts w:eastAsia="Times New Roman"/>
          <w:sz w:val="22"/>
          <w:szCs w:val="22"/>
          <w:lang w:eastAsia="pl-PL"/>
        </w:rPr>
        <w:t>oferta odpowiada przedmiotowi konkursu;</w:t>
      </w:r>
    </w:p>
    <w:p w14:paraId="4024FA07" w14:textId="51E0804E" w:rsidR="00C60DBE" w:rsidRPr="00A37FB5" w:rsidRDefault="00C60DBE" w:rsidP="00EA5873">
      <w:pPr>
        <w:pStyle w:val="Akapitzlist"/>
        <w:numPr>
          <w:ilvl w:val="0"/>
          <w:numId w:val="16"/>
        </w:numPr>
        <w:jc w:val="both"/>
        <w:rPr>
          <w:rFonts w:eastAsia="Times New Roman"/>
          <w:sz w:val="22"/>
          <w:szCs w:val="22"/>
          <w:lang w:eastAsia="pl-PL"/>
        </w:rPr>
      </w:pPr>
      <w:r w:rsidRPr="00A37FB5">
        <w:rPr>
          <w:rFonts w:eastAsia="Times New Roman"/>
          <w:b/>
          <w:sz w:val="22"/>
          <w:szCs w:val="22"/>
          <w:lang w:eastAsia="pl-PL"/>
        </w:rPr>
        <w:t>cele statutowe oferenta są zgodne z przedmiotem konkursu;</w:t>
      </w:r>
    </w:p>
    <w:p w14:paraId="6598AEA4" w14:textId="068C937B" w:rsidR="00C60DBE" w:rsidRPr="00A37FB5" w:rsidRDefault="00C60DBE" w:rsidP="00EA5873">
      <w:pPr>
        <w:pStyle w:val="Akapitzlist"/>
        <w:numPr>
          <w:ilvl w:val="0"/>
          <w:numId w:val="16"/>
        </w:numPr>
        <w:jc w:val="both"/>
        <w:rPr>
          <w:rFonts w:eastAsia="Times New Roman"/>
          <w:sz w:val="22"/>
          <w:szCs w:val="22"/>
          <w:lang w:eastAsia="pl-PL"/>
        </w:rPr>
      </w:pPr>
      <w:r w:rsidRPr="00A37FB5">
        <w:rPr>
          <w:rFonts w:eastAsia="Times New Roman"/>
          <w:sz w:val="22"/>
          <w:szCs w:val="22"/>
          <w:lang w:eastAsia="pl-PL"/>
        </w:rPr>
        <w:t>oferta została złożona w terminie określonym w ogłoszeniu o konkursie;</w:t>
      </w:r>
    </w:p>
    <w:p w14:paraId="2D70AA16" w14:textId="629CAF56" w:rsidR="00C60DBE" w:rsidRPr="00A37FB5" w:rsidRDefault="00C60DBE" w:rsidP="00EA5873">
      <w:pPr>
        <w:pStyle w:val="Akapitzlist"/>
        <w:numPr>
          <w:ilvl w:val="0"/>
          <w:numId w:val="16"/>
        </w:numPr>
        <w:jc w:val="both"/>
        <w:rPr>
          <w:rFonts w:eastAsia="Times New Roman"/>
          <w:sz w:val="22"/>
          <w:szCs w:val="22"/>
          <w:lang w:eastAsia="pl-PL"/>
        </w:rPr>
      </w:pPr>
      <w:r w:rsidRPr="00A37FB5">
        <w:rPr>
          <w:rFonts w:eastAsia="Times New Roman"/>
          <w:sz w:val="22"/>
          <w:szCs w:val="22"/>
          <w:lang w:eastAsia="pl-PL"/>
        </w:rPr>
        <w:t>oferta została sporządzona na obowiązującym formularzu;</w:t>
      </w:r>
    </w:p>
    <w:p w14:paraId="5639E608" w14:textId="689F06BB" w:rsidR="00C60DBE" w:rsidRPr="00A37FB5" w:rsidRDefault="00C60DBE" w:rsidP="00EA5873">
      <w:pPr>
        <w:pStyle w:val="Akapitzlist"/>
        <w:numPr>
          <w:ilvl w:val="0"/>
          <w:numId w:val="16"/>
        </w:numPr>
        <w:jc w:val="both"/>
        <w:rPr>
          <w:rFonts w:eastAsia="Times New Roman"/>
          <w:sz w:val="22"/>
          <w:szCs w:val="22"/>
          <w:lang w:eastAsia="pl-PL"/>
        </w:rPr>
      </w:pPr>
      <w:r w:rsidRPr="00A37FB5">
        <w:rPr>
          <w:rFonts w:eastAsia="Times New Roman"/>
          <w:sz w:val="22"/>
          <w:szCs w:val="22"/>
          <w:lang w:eastAsia="pl-PL"/>
        </w:rPr>
        <w:lastRenderedPageBreak/>
        <w:t>oferta została podpisana przez osoby upoważnione do składania oświadczeń woli w imieniu oferenta,</w:t>
      </w:r>
    </w:p>
    <w:p w14:paraId="03A6EC97" w14:textId="77777777" w:rsidR="00EA5873" w:rsidRPr="00A37FB5" w:rsidRDefault="00C60DBE" w:rsidP="00C60DBE">
      <w:pPr>
        <w:pStyle w:val="Akapitzlist"/>
        <w:numPr>
          <w:ilvl w:val="0"/>
          <w:numId w:val="16"/>
        </w:numPr>
        <w:jc w:val="both"/>
        <w:rPr>
          <w:sz w:val="22"/>
          <w:szCs w:val="22"/>
        </w:rPr>
      </w:pPr>
      <w:bookmarkStart w:id="3" w:name="_Hlk236911417"/>
      <w:r w:rsidRPr="00A37FB5">
        <w:rPr>
          <w:sz w:val="22"/>
          <w:szCs w:val="22"/>
        </w:rPr>
        <w:t>wszystkie wymagane pola oferty zostały wypełnione prawidłowo, a oświadczenia właściwie skreślone.</w:t>
      </w:r>
      <w:bookmarkEnd w:id="3"/>
    </w:p>
    <w:p w14:paraId="4E299CBE" w14:textId="77777777" w:rsidR="00EA5873" w:rsidRPr="00A37FB5" w:rsidRDefault="00EA5873" w:rsidP="00EA5873">
      <w:pPr>
        <w:pStyle w:val="Akapitzlist"/>
        <w:jc w:val="both"/>
        <w:rPr>
          <w:sz w:val="22"/>
          <w:szCs w:val="22"/>
        </w:rPr>
      </w:pPr>
    </w:p>
    <w:p w14:paraId="0731AAF2" w14:textId="77777777" w:rsidR="00EA5873" w:rsidRPr="00A37FB5" w:rsidRDefault="00C60DBE" w:rsidP="00C60DBE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37FB5">
        <w:rPr>
          <w:sz w:val="22"/>
          <w:szCs w:val="22"/>
        </w:rPr>
        <w:t>Oferty wypełnione w sposób nieprawidłowy, niespełniające wymogów w niniejszym ogłoszeniu podlegają odrzuceniu.</w:t>
      </w:r>
    </w:p>
    <w:p w14:paraId="69322A6D" w14:textId="77777777" w:rsidR="00EA5873" w:rsidRPr="00A37FB5" w:rsidRDefault="00EA5873" w:rsidP="00EA5873">
      <w:pPr>
        <w:pStyle w:val="Akapitzlist"/>
        <w:jc w:val="both"/>
        <w:rPr>
          <w:sz w:val="22"/>
          <w:szCs w:val="22"/>
        </w:rPr>
      </w:pPr>
    </w:p>
    <w:p w14:paraId="7FE70C7D" w14:textId="77777777" w:rsidR="00AF6E9B" w:rsidRPr="00A37FB5" w:rsidRDefault="00C60DBE" w:rsidP="009A5D9B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37FB5">
        <w:rPr>
          <w:bCs/>
          <w:sz w:val="22"/>
          <w:szCs w:val="22"/>
        </w:rPr>
        <w:t>Opinia merytoryczna komisji konkursowej składa się z dwóch etapów:</w:t>
      </w:r>
    </w:p>
    <w:p w14:paraId="72F2B0EA" w14:textId="77777777" w:rsidR="00AF6E9B" w:rsidRPr="00A37FB5" w:rsidRDefault="00AF6E9B" w:rsidP="00AF6E9B">
      <w:pPr>
        <w:pStyle w:val="Akapitzlist"/>
        <w:rPr>
          <w:sz w:val="22"/>
          <w:szCs w:val="22"/>
        </w:rPr>
      </w:pPr>
    </w:p>
    <w:p w14:paraId="00A35E88" w14:textId="77777777" w:rsidR="00AF6E9B" w:rsidRPr="00A37FB5" w:rsidRDefault="00AF6E9B" w:rsidP="00AF6E9B">
      <w:pPr>
        <w:jc w:val="both"/>
        <w:rPr>
          <w:rFonts w:ascii="Times New Roman" w:hAnsi="Times New Roman" w:cs="Times New Roman"/>
          <w:b/>
          <w:bCs/>
        </w:rPr>
      </w:pPr>
      <w:r w:rsidRPr="00A37FB5">
        <w:rPr>
          <w:rFonts w:ascii="Times New Roman" w:hAnsi="Times New Roman" w:cs="Times New Roman"/>
          <w:b/>
          <w:bCs/>
        </w:rPr>
        <w:t>I etap:</w:t>
      </w:r>
    </w:p>
    <w:p w14:paraId="166E4779" w14:textId="209B7C7E" w:rsidR="00AF6E9B" w:rsidRPr="00A37FB5" w:rsidRDefault="00AF6E9B" w:rsidP="00AF6E9B">
      <w:pPr>
        <w:jc w:val="both"/>
        <w:rPr>
          <w:rFonts w:ascii="Times New Roman" w:hAnsi="Times New Roman" w:cs="Times New Roman"/>
          <w:bCs/>
        </w:rPr>
      </w:pPr>
      <w:r w:rsidRPr="00A37FB5">
        <w:rPr>
          <w:rFonts w:ascii="Times New Roman" w:hAnsi="Times New Roman" w:cs="Times New Roman"/>
          <w:bCs/>
        </w:rPr>
        <w:t xml:space="preserve">Komisja konkursowa </w:t>
      </w:r>
      <w:r w:rsidRPr="00A37FB5">
        <w:rPr>
          <w:rFonts w:ascii="Times New Roman" w:hAnsi="Times New Roman" w:cs="Times New Roman"/>
        </w:rPr>
        <w:t>weryfikuje</w:t>
      </w:r>
      <w:r w:rsidRPr="00A37FB5">
        <w:rPr>
          <w:rFonts w:ascii="Times New Roman" w:hAnsi="Times New Roman" w:cs="Times New Roman"/>
          <w:bCs/>
        </w:rPr>
        <w:t xml:space="preserve"> zgodność zakresu rzeczowego zadania z zakresem wynikającym </w:t>
      </w:r>
      <w:r w:rsidRPr="00A37FB5">
        <w:rPr>
          <w:rFonts w:ascii="Times New Roman" w:hAnsi="Times New Roman" w:cs="Times New Roman"/>
          <w:bCs/>
        </w:rPr>
        <w:br/>
        <w:t>z ogłoszenia otwartego konkursu ofert. W przypadku nie spełnienia tego kryterium oferta podlega odrzuceniu.</w:t>
      </w:r>
    </w:p>
    <w:p w14:paraId="1FB8AC0D" w14:textId="77777777" w:rsidR="00AF6E9B" w:rsidRPr="00A37FB5" w:rsidRDefault="00AF6E9B" w:rsidP="00AF6E9B">
      <w:pPr>
        <w:jc w:val="both"/>
        <w:rPr>
          <w:rFonts w:ascii="Times New Roman" w:hAnsi="Times New Roman" w:cs="Times New Roman"/>
          <w:bCs/>
        </w:rPr>
      </w:pPr>
      <w:r w:rsidRPr="00A37FB5">
        <w:rPr>
          <w:rFonts w:ascii="Times New Roman" w:hAnsi="Times New Roman" w:cs="Times New Roman"/>
          <w:b/>
          <w:bCs/>
        </w:rPr>
        <w:t>II etap</w:t>
      </w:r>
      <w:r w:rsidRPr="00A37FB5">
        <w:rPr>
          <w:rFonts w:ascii="Times New Roman" w:hAnsi="Times New Roman" w:cs="Times New Roman"/>
          <w:bCs/>
        </w:rPr>
        <w:t xml:space="preserve">: </w:t>
      </w:r>
    </w:p>
    <w:p w14:paraId="0AAD2B75" w14:textId="77777777" w:rsidR="00AF6E9B" w:rsidRPr="00A37FB5" w:rsidRDefault="00AF6E9B" w:rsidP="00AF6E9B">
      <w:pPr>
        <w:jc w:val="both"/>
        <w:rPr>
          <w:rFonts w:ascii="Times New Roman" w:hAnsi="Times New Roman" w:cs="Times New Roman"/>
        </w:rPr>
      </w:pPr>
      <w:r w:rsidRPr="00A37FB5">
        <w:rPr>
          <w:rFonts w:ascii="Times New Roman" w:hAnsi="Times New Roman" w:cs="Times New Roman"/>
        </w:rPr>
        <w:t>Komisja konkursowa opiniuje oferty, które spełniły kryteria określone w I etapie. Przy opiniowaniu ofert uwzględnia się następujące kryteria:</w:t>
      </w:r>
    </w:p>
    <w:p w14:paraId="3068D03B" w14:textId="77777777" w:rsidR="00AF6E9B" w:rsidRPr="00A37FB5" w:rsidRDefault="00AF6E9B" w:rsidP="00AF6E9B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A37FB5">
        <w:rPr>
          <w:rFonts w:ascii="Times New Roman" w:eastAsia="Times New Roman" w:hAnsi="Times New Roman" w:cs="Times New Roman"/>
          <w:lang w:eastAsia="pl-PL"/>
        </w:rPr>
        <w:t>a)  możliwość realizacji zadania przez podmiot wnioskujący (0-2),</w:t>
      </w:r>
    </w:p>
    <w:p w14:paraId="4009236A" w14:textId="77777777" w:rsidR="00AF6E9B" w:rsidRPr="00A37FB5" w:rsidRDefault="00AF6E9B" w:rsidP="00AF6E9B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A37FB5">
        <w:rPr>
          <w:rFonts w:ascii="Times New Roman" w:eastAsia="Times New Roman" w:hAnsi="Times New Roman" w:cs="Times New Roman"/>
          <w:lang w:eastAsia="pl-PL"/>
        </w:rPr>
        <w:t>b) przedstawiona kalkulacja kosztów realizacji zadania, w tym w odniesieniu do zakresu rzeczowego zadania (0-4),</w:t>
      </w:r>
    </w:p>
    <w:p w14:paraId="39A06FA3" w14:textId="77777777" w:rsidR="00AF6E9B" w:rsidRPr="00A37FB5" w:rsidRDefault="00AF6E9B" w:rsidP="00AF6E9B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A37FB5">
        <w:rPr>
          <w:rFonts w:ascii="Times New Roman" w:eastAsia="Times New Roman" w:hAnsi="Times New Roman" w:cs="Times New Roman"/>
          <w:lang w:eastAsia="pl-PL"/>
        </w:rPr>
        <w:t>c) proponowana jakość wykonania zadania oraz kwalifikacje osób, przy udziale których zadanie będzie realizowane (0-2),</w:t>
      </w:r>
    </w:p>
    <w:p w14:paraId="5AE7A55E" w14:textId="77777777" w:rsidR="00AF6E9B" w:rsidRPr="00A37FB5" w:rsidRDefault="00AF6E9B" w:rsidP="00AF6E9B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A37FB5">
        <w:rPr>
          <w:rFonts w:ascii="Times New Roman" w:eastAsia="Times New Roman" w:hAnsi="Times New Roman" w:cs="Times New Roman"/>
          <w:lang w:eastAsia="pl-PL"/>
        </w:rPr>
        <w:t xml:space="preserve">e) </w:t>
      </w:r>
      <w:r w:rsidRPr="00A37FB5">
        <w:rPr>
          <w:rFonts w:ascii="Times New Roman" w:hAnsi="Times New Roman" w:cs="Times New Roman"/>
          <w:lang w:eastAsia="pl-PL"/>
        </w:rPr>
        <w:t>wkłady rzeczowe lub osobowe służące realizacji zadania publicznego</w:t>
      </w:r>
      <w:r w:rsidRPr="00A37FB5">
        <w:rPr>
          <w:rFonts w:ascii="Times New Roman" w:eastAsia="Times New Roman" w:hAnsi="Times New Roman" w:cs="Times New Roman"/>
          <w:lang w:eastAsia="pl-PL"/>
        </w:rPr>
        <w:t xml:space="preserve"> (0-4),</w:t>
      </w:r>
    </w:p>
    <w:p w14:paraId="7821AB3C" w14:textId="3EB32398" w:rsidR="00AF6E9B" w:rsidRPr="00A37FB5" w:rsidRDefault="00AF6E9B" w:rsidP="00AF6E9B">
      <w:pPr>
        <w:jc w:val="both"/>
        <w:rPr>
          <w:rFonts w:ascii="Times New Roman" w:eastAsia="Times New Roman" w:hAnsi="Times New Roman" w:cs="Times New Roman"/>
          <w:lang w:eastAsia="pl-PL"/>
        </w:rPr>
      </w:pPr>
      <w:r w:rsidRPr="00A37FB5">
        <w:rPr>
          <w:rFonts w:ascii="Times New Roman" w:eastAsia="Times New Roman" w:hAnsi="Times New Roman" w:cs="Times New Roman"/>
          <w:lang w:eastAsia="pl-PL"/>
        </w:rPr>
        <w:t>f) analiza realizacji zleconych zadań publicznych w przypadku podmiotów, które w latach poprzednich realizowały zlecone zadania publiczne, biorąc pod uwagę rzetelność i terminowość oraz sposób rozliczenia otrzymanych na ten cel środków (0-2).</w:t>
      </w:r>
    </w:p>
    <w:p w14:paraId="5816981F" w14:textId="77777777" w:rsidR="00AF6E9B" w:rsidRPr="00A37FB5" w:rsidRDefault="00AF6E9B" w:rsidP="00AF6E9B">
      <w:pPr>
        <w:jc w:val="both"/>
        <w:rPr>
          <w:rFonts w:ascii="Times New Roman" w:eastAsia="Times New Roman" w:hAnsi="Times New Roman" w:cs="Times New Roman"/>
          <w:lang w:eastAsia="pl-PL"/>
        </w:rPr>
      </w:pPr>
    </w:p>
    <w:p w14:paraId="5E9A33E8" w14:textId="681CFE3D" w:rsidR="00AF6E9B" w:rsidRPr="00A37FB5" w:rsidRDefault="00C60DBE" w:rsidP="009A5D9B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37FB5">
        <w:rPr>
          <w:rFonts w:eastAsia="Times New Roman"/>
          <w:color w:val="000000" w:themeColor="text1"/>
          <w:sz w:val="22"/>
          <w:szCs w:val="22"/>
        </w:rPr>
        <w:t xml:space="preserve">Suma punktów przypadających na 1 osobę w komisji konkursowej wynosi </w:t>
      </w:r>
      <w:r w:rsidRPr="00A37FB5">
        <w:rPr>
          <w:rFonts w:eastAsia="Times New Roman"/>
          <w:b/>
          <w:iCs/>
          <w:color w:val="000000" w:themeColor="text1"/>
          <w:kern w:val="2"/>
          <w:sz w:val="22"/>
          <w:szCs w:val="22"/>
          <w:lang w:eastAsia="hi-IN" w:bidi="hi-IN"/>
        </w:rPr>
        <w:t>14</w:t>
      </w:r>
      <w:r w:rsidRPr="00A37FB5">
        <w:rPr>
          <w:rFonts w:eastAsia="Times New Roman"/>
          <w:b/>
          <w:iCs/>
          <w:color w:val="000000" w:themeColor="text1"/>
          <w:sz w:val="22"/>
          <w:szCs w:val="22"/>
        </w:rPr>
        <w:t xml:space="preserve"> pkt</w:t>
      </w:r>
      <w:r w:rsidR="00EA5873" w:rsidRPr="00A37FB5">
        <w:rPr>
          <w:rFonts w:eastAsia="Times New Roman"/>
          <w:iCs/>
          <w:color w:val="000000" w:themeColor="text1"/>
          <w:sz w:val="22"/>
          <w:szCs w:val="22"/>
        </w:rPr>
        <w:t>.</w:t>
      </w:r>
      <w:r w:rsidR="00EA5873" w:rsidRPr="00A37FB5">
        <w:rPr>
          <w:rFonts w:eastAsia="Times New Roman"/>
          <w:i/>
          <w:color w:val="000000" w:themeColor="text1"/>
          <w:sz w:val="22"/>
          <w:szCs w:val="22"/>
        </w:rPr>
        <w:t xml:space="preserve"> </w:t>
      </w:r>
      <w:r w:rsidRPr="00A37FB5">
        <w:rPr>
          <w:sz w:val="22"/>
          <w:szCs w:val="22"/>
        </w:rPr>
        <w:t>Końcowa punktacja oferty stanowi sumę punktów przyznanych przez członków komisji.</w:t>
      </w:r>
    </w:p>
    <w:p w14:paraId="5CC62186" w14:textId="77777777" w:rsidR="00AF6E9B" w:rsidRPr="00A37FB5" w:rsidRDefault="00AF6E9B" w:rsidP="00AF6E9B">
      <w:pPr>
        <w:pStyle w:val="Akapitzlist"/>
        <w:rPr>
          <w:rFonts w:eastAsia="Times New Roman"/>
          <w:color w:val="000000" w:themeColor="text1"/>
          <w:sz w:val="22"/>
          <w:szCs w:val="22"/>
        </w:rPr>
      </w:pPr>
    </w:p>
    <w:p w14:paraId="49A4CE0F" w14:textId="27EAB7C7" w:rsidR="00AF6E9B" w:rsidRPr="00A37FB5" w:rsidRDefault="00C60DBE" w:rsidP="00AF6E9B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37FB5">
        <w:rPr>
          <w:sz w:val="22"/>
          <w:szCs w:val="22"/>
        </w:rPr>
        <w:t xml:space="preserve">Wymagana minimalna suma punktów w końcowej punktacji uprawniająca oferentów </w:t>
      </w:r>
      <w:r w:rsidRPr="00A37FB5">
        <w:rPr>
          <w:sz w:val="22"/>
          <w:szCs w:val="22"/>
        </w:rPr>
        <w:br/>
        <w:t xml:space="preserve">do otrzymania dotacji wynosi 50% maksymalnej liczby punktów możliwych do uzyskania. Dofinansowanie otrzymają oferty, które uzyskały kolejno najwyższą końcową punktację, </w:t>
      </w:r>
      <w:r w:rsidRPr="00A37FB5">
        <w:rPr>
          <w:sz w:val="22"/>
          <w:szCs w:val="22"/>
        </w:rPr>
        <w:br/>
        <w:t xml:space="preserve">z zastrzeżeniem zdania pierwszego, do wyczerpania kwoty limitu wydatków określonych </w:t>
      </w:r>
      <w:r w:rsidRPr="00A37FB5">
        <w:rPr>
          <w:sz w:val="22"/>
          <w:szCs w:val="22"/>
        </w:rPr>
        <w:br/>
        <w:t>na ten cel w uchwale budżetowej Rady Miasta Jastrzębie-Zdrój na dany rok.</w:t>
      </w:r>
    </w:p>
    <w:p w14:paraId="5281F3A3" w14:textId="77777777" w:rsidR="00AF6E9B" w:rsidRPr="00A37FB5" w:rsidRDefault="00AF6E9B" w:rsidP="00AF6E9B">
      <w:pPr>
        <w:pStyle w:val="Akapitzlist"/>
        <w:rPr>
          <w:color w:val="000000" w:themeColor="text1"/>
          <w:sz w:val="22"/>
          <w:szCs w:val="22"/>
        </w:rPr>
      </w:pPr>
    </w:p>
    <w:p w14:paraId="6B96C49F" w14:textId="77777777" w:rsidR="00AF6E9B" w:rsidRPr="00A37FB5" w:rsidRDefault="00C60DBE" w:rsidP="009A5D9B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37FB5">
        <w:rPr>
          <w:color w:val="000000" w:themeColor="text1"/>
          <w:sz w:val="22"/>
          <w:szCs w:val="22"/>
        </w:rPr>
        <w:t>Złożenie oferty nie jest równoznaczne z przyznaniem dotacji.</w:t>
      </w:r>
    </w:p>
    <w:p w14:paraId="1201E98C" w14:textId="77777777" w:rsidR="00AF6E9B" w:rsidRPr="00A37FB5" w:rsidRDefault="00AF6E9B" w:rsidP="00AF6E9B">
      <w:pPr>
        <w:pStyle w:val="Akapitzlist"/>
        <w:rPr>
          <w:rFonts w:eastAsia="Times New Roman"/>
          <w:color w:val="000000" w:themeColor="text1"/>
          <w:sz w:val="22"/>
          <w:szCs w:val="22"/>
        </w:rPr>
      </w:pPr>
    </w:p>
    <w:p w14:paraId="52658D39" w14:textId="77777777" w:rsidR="00AF6E9B" w:rsidRPr="00A37FB5" w:rsidRDefault="00C60DBE" w:rsidP="00AF6E9B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37FB5">
        <w:rPr>
          <w:rFonts w:eastAsia="Times New Roman"/>
          <w:color w:val="000000" w:themeColor="text1"/>
          <w:sz w:val="22"/>
          <w:szCs w:val="22"/>
        </w:rPr>
        <w:t>Decyzję dotyczącą wyboru ofert i wysokości ich dofinansowania podejmie Prezydent Miasta Jastrzębie-Zdrój w drodze zarządzenia, po zapoznaniu się z opinią komisji konkursowej nie później niż do dnia</w:t>
      </w:r>
      <w:r w:rsidR="00EA5873" w:rsidRPr="00A37FB5">
        <w:rPr>
          <w:rFonts w:eastAsia="Times New Roman"/>
          <w:b/>
          <w:color w:val="000000" w:themeColor="text1"/>
          <w:sz w:val="22"/>
          <w:szCs w:val="22"/>
        </w:rPr>
        <w:t xml:space="preserve"> 30.11.2026 </w:t>
      </w:r>
      <w:r w:rsidRPr="00A37FB5">
        <w:rPr>
          <w:rFonts w:eastAsia="Times New Roman"/>
          <w:color w:val="000000" w:themeColor="text1"/>
          <w:sz w:val="22"/>
          <w:szCs w:val="22"/>
        </w:rPr>
        <w:t>r.</w:t>
      </w:r>
    </w:p>
    <w:p w14:paraId="1CE79BAD" w14:textId="77777777" w:rsidR="00AF6E9B" w:rsidRPr="00A37FB5" w:rsidRDefault="00AF6E9B" w:rsidP="00AF6E9B">
      <w:pPr>
        <w:pStyle w:val="Akapitzlist"/>
        <w:rPr>
          <w:sz w:val="22"/>
          <w:szCs w:val="22"/>
        </w:rPr>
      </w:pPr>
    </w:p>
    <w:p w14:paraId="6A51E9DA" w14:textId="77777777" w:rsidR="00AF6E9B" w:rsidRPr="00A37FB5" w:rsidRDefault="00B90C6E" w:rsidP="00AF6E9B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37FB5">
        <w:rPr>
          <w:sz w:val="22"/>
          <w:szCs w:val="22"/>
        </w:rPr>
        <w:t xml:space="preserve">Informacja o wysokości  przyznanych dotacji ze wskazaniem podmiotu otrzymującego dotację </w:t>
      </w:r>
      <w:r w:rsidRPr="00A37FB5">
        <w:rPr>
          <w:sz w:val="22"/>
          <w:szCs w:val="22"/>
        </w:rPr>
        <w:br/>
        <w:t xml:space="preserve">i nazwy zadania zostanie podana w Biuletynie Informacji Publicznej, na stronie internetowej Miasta: </w:t>
      </w:r>
      <w:hyperlink r:id="rId7" w:history="1">
        <w:r w:rsidRPr="00A37FB5">
          <w:rPr>
            <w:rStyle w:val="Hipercze"/>
            <w:color w:val="auto"/>
            <w:sz w:val="22"/>
            <w:szCs w:val="22"/>
          </w:rPr>
          <w:t>www.jastrzebie.pl</w:t>
        </w:r>
      </w:hyperlink>
      <w:r w:rsidRPr="00A37FB5">
        <w:rPr>
          <w:sz w:val="22"/>
          <w:szCs w:val="22"/>
        </w:rPr>
        <w:t xml:space="preserve"> oraz na tablicy ogłoszeń Urzędu Miasta.</w:t>
      </w:r>
    </w:p>
    <w:p w14:paraId="63853E90" w14:textId="77777777" w:rsidR="00AF6E9B" w:rsidRPr="00A37FB5" w:rsidRDefault="00AF6E9B" w:rsidP="00AF6E9B">
      <w:pPr>
        <w:pStyle w:val="Akapitzlist"/>
        <w:rPr>
          <w:sz w:val="22"/>
          <w:szCs w:val="22"/>
        </w:rPr>
      </w:pPr>
    </w:p>
    <w:p w14:paraId="5B12810E" w14:textId="261D40BF" w:rsidR="00AF6E9B" w:rsidRPr="00A37FB5" w:rsidRDefault="00B90C6E" w:rsidP="00AF6E9B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37FB5">
        <w:rPr>
          <w:sz w:val="22"/>
          <w:szCs w:val="22"/>
        </w:rPr>
        <w:lastRenderedPageBreak/>
        <w:t xml:space="preserve">Decyzja Prezydenta Miasta Jastrzębie-Zdrój o przyznaniu dotacji jest podstawą do podpisania, umowy zawierającej szczegółowe i ostateczne terminy oraz warunki realizacji, finansowania </w:t>
      </w:r>
      <w:r w:rsidR="00AF6E9B" w:rsidRPr="00A37FB5">
        <w:rPr>
          <w:sz w:val="22"/>
          <w:szCs w:val="22"/>
        </w:rPr>
        <w:br/>
      </w:r>
      <w:r w:rsidRPr="00A37FB5">
        <w:rPr>
          <w:sz w:val="22"/>
          <w:szCs w:val="22"/>
        </w:rPr>
        <w:t>i rozliczania zadania.</w:t>
      </w:r>
    </w:p>
    <w:p w14:paraId="6FEDEB92" w14:textId="77777777" w:rsidR="00AF6E9B" w:rsidRPr="00A37FB5" w:rsidRDefault="00AF6E9B" w:rsidP="00AF6E9B">
      <w:pPr>
        <w:pStyle w:val="Akapitzlist"/>
        <w:rPr>
          <w:sz w:val="22"/>
          <w:szCs w:val="22"/>
        </w:rPr>
      </w:pPr>
    </w:p>
    <w:p w14:paraId="2EB0DBF9" w14:textId="696F22CD" w:rsidR="00AF6E9B" w:rsidRPr="00A37FB5" w:rsidRDefault="00B90C6E" w:rsidP="00AF6E9B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37FB5">
        <w:rPr>
          <w:sz w:val="22"/>
          <w:szCs w:val="22"/>
        </w:rPr>
        <w:t xml:space="preserve">Decyzja o przyznaniu dotacji nie jest decyzją administracyjną w rozumieniu przepisów Kodeksu postępowania administracyjnego. Od podjętych decyzji, związanych </w:t>
      </w:r>
      <w:r w:rsidR="00AF6E9B" w:rsidRPr="00A37FB5">
        <w:rPr>
          <w:sz w:val="22"/>
          <w:szCs w:val="22"/>
        </w:rPr>
        <w:br/>
      </w:r>
      <w:r w:rsidRPr="00A37FB5">
        <w:rPr>
          <w:sz w:val="22"/>
          <w:szCs w:val="22"/>
        </w:rPr>
        <w:t>z</w:t>
      </w:r>
      <w:r w:rsidR="00AF6E9B" w:rsidRPr="00A37FB5">
        <w:rPr>
          <w:sz w:val="22"/>
          <w:szCs w:val="22"/>
        </w:rPr>
        <w:t xml:space="preserve"> </w:t>
      </w:r>
      <w:r w:rsidRPr="00A37FB5">
        <w:rPr>
          <w:sz w:val="22"/>
          <w:szCs w:val="22"/>
        </w:rPr>
        <w:t>rozstrzygnięciem konkursu oferty nie przysługuje odwołanie.</w:t>
      </w:r>
    </w:p>
    <w:p w14:paraId="51F39BC6" w14:textId="77777777" w:rsidR="00AF6E9B" w:rsidRPr="00A37FB5" w:rsidRDefault="00AF6E9B" w:rsidP="00AF6E9B">
      <w:pPr>
        <w:pStyle w:val="Akapitzlist"/>
        <w:rPr>
          <w:sz w:val="22"/>
          <w:szCs w:val="22"/>
        </w:rPr>
      </w:pPr>
    </w:p>
    <w:p w14:paraId="65BCE00C" w14:textId="77777777" w:rsidR="00AF6E9B" w:rsidRPr="00A37FB5" w:rsidRDefault="00B90C6E" w:rsidP="00AF6E9B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37FB5">
        <w:rPr>
          <w:sz w:val="22"/>
          <w:szCs w:val="22"/>
        </w:rPr>
        <w:t>Warunkiem przekazania dotacji jest podpisanie przed datą rozpoczęcia realizacji zadania umowy precyzującej warunki szczegółowe dotyczące korzystania z przyznanej dotacji.</w:t>
      </w:r>
    </w:p>
    <w:p w14:paraId="19EC2BE4" w14:textId="77777777" w:rsidR="00AF6E9B" w:rsidRPr="00A37FB5" w:rsidRDefault="00AF6E9B" w:rsidP="00AF6E9B">
      <w:pPr>
        <w:pStyle w:val="Akapitzlist"/>
        <w:rPr>
          <w:sz w:val="22"/>
          <w:szCs w:val="22"/>
        </w:rPr>
      </w:pPr>
    </w:p>
    <w:p w14:paraId="24257B25" w14:textId="77777777" w:rsidR="00AF6E9B" w:rsidRPr="00A37FB5" w:rsidRDefault="00B90C6E" w:rsidP="00AF6E9B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37FB5">
        <w:rPr>
          <w:sz w:val="22"/>
          <w:szCs w:val="22"/>
        </w:rPr>
        <w:t>W przypadku przyznania dotacji w innej wysokości niż wnioskowana, przed zawarciem umowy należy zaktualizować plan, harmonogram, opis rezultatów oraz kosztorys (jeśli dotyczy). Środki wypłacane są po podpisaniu umowy.</w:t>
      </w:r>
    </w:p>
    <w:p w14:paraId="4CF20F8F" w14:textId="77777777" w:rsidR="00AF6E9B" w:rsidRPr="00A37FB5" w:rsidRDefault="00AF6E9B" w:rsidP="00AF6E9B">
      <w:pPr>
        <w:pStyle w:val="Akapitzlist"/>
        <w:rPr>
          <w:b/>
          <w:bCs/>
          <w:sz w:val="22"/>
          <w:szCs w:val="22"/>
        </w:rPr>
      </w:pPr>
    </w:p>
    <w:p w14:paraId="637D22FC" w14:textId="77777777" w:rsidR="00AF6E9B" w:rsidRPr="00A37FB5" w:rsidRDefault="00B90C6E" w:rsidP="00AF6E9B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37FB5">
        <w:rPr>
          <w:b/>
          <w:bCs/>
          <w:sz w:val="22"/>
          <w:szCs w:val="22"/>
        </w:rPr>
        <w:t>Prezydent Miasta zastrzega sobie prawo do obniżenia kwoty dotacji skalkulowanej                         w ofercie przy czym całkowity koszt realizacji zadania może ulec zmniejszeniu o wartość pomniejszoną z dotacji.</w:t>
      </w:r>
    </w:p>
    <w:p w14:paraId="52B41941" w14:textId="77777777" w:rsidR="00AF6E9B" w:rsidRPr="00A37FB5" w:rsidRDefault="00AF6E9B" w:rsidP="00AF6E9B">
      <w:pPr>
        <w:pStyle w:val="Akapitzlist"/>
        <w:rPr>
          <w:sz w:val="22"/>
          <w:szCs w:val="22"/>
        </w:rPr>
      </w:pPr>
    </w:p>
    <w:p w14:paraId="78D654CC" w14:textId="77777777" w:rsidR="00AF6E9B" w:rsidRPr="00A37FB5" w:rsidRDefault="00B90C6E" w:rsidP="00AF6E9B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37FB5">
        <w:rPr>
          <w:sz w:val="22"/>
          <w:szCs w:val="22"/>
        </w:rPr>
        <w:t>Środki z dotacji mogą być wydatkowane wyłącznie zgodnie z celem, na jaki zostały przyznane, oraz w sposób i w zakresie określonym w umowie. Wydatkowanie środków niezgodne z tymi warunkami jest niedopuszczalne.</w:t>
      </w:r>
    </w:p>
    <w:p w14:paraId="5180011B" w14:textId="77777777" w:rsidR="00AF6E9B" w:rsidRPr="00A37FB5" w:rsidRDefault="00AF6E9B" w:rsidP="00AF6E9B">
      <w:pPr>
        <w:pStyle w:val="Akapitzlist"/>
        <w:rPr>
          <w:sz w:val="22"/>
          <w:szCs w:val="22"/>
        </w:rPr>
      </w:pPr>
    </w:p>
    <w:p w14:paraId="70487EA1" w14:textId="1EAD4900" w:rsidR="00B90C6E" w:rsidRPr="00A37FB5" w:rsidRDefault="00B90C6E" w:rsidP="00AF6E9B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A37FB5">
        <w:rPr>
          <w:sz w:val="22"/>
          <w:szCs w:val="22"/>
        </w:rPr>
        <w:t>O</w:t>
      </w:r>
      <w:r w:rsidRPr="00A37FB5">
        <w:rPr>
          <w:rFonts w:eastAsia="Calibri"/>
          <w:sz w:val="22"/>
          <w:szCs w:val="22"/>
        </w:rPr>
        <w:t>ferent może zrezygnować z realizacji zadania. Rezygnacja wymaga formy pisemnej.</w:t>
      </w:r>
    </w:p>
    <w:p w14:paraId="2AFE7E7E" w14:textId="77777777" w:rsidR="00B90C6E" w:rsidRPr="00A37FB5" w:rsidRDefault="00B90C6E" w:rsidP="00B90C6E">
      <w:pPr>
        <w:pStyle w:val="Tekstpodstawowy"/>
        <w:spacing w:before="0" w:after="0"/>
        <w:jc w:val="left"/>
        <w:rPr>
          <w:rFonts w:ascii="Times New Roman" w:eastAsia="Calibri" w:hAnsi="Times New Roman" w:cs="Times New Roman"/>
          <w:sz w:val="22"/>
          <w:szCs w:val="22"/>
        </w:rPr>
      </w:pPr>
    </w:p>
    <w:p w14:paraId="52DFAF68" w14:textId="282EEB1D" w:rsidR="00C63EF2" w:rsidRPr="00A37FB5" w:rsidRDefault="00C63EF2" w:rsidP="00B90C6E">
      <w:pPr>
        <w:pStyle w:val="Tekstpodstawowy"/>
        <w:spacing w:before="0" w:after="0"/>
        <w:jc w:val="left"/>
        <w:rPr>
          <w:rFonts w:ascii="Times New Roman" w:hAnsi="Times New Roman" w:cs="Times New Roman"/>
          <w:b/>
          <w:caps/>
          <w:color w:val="000000" w:themeColor="text1"/>
          <w:sz w:val="22"/>
          <w:szCs w:val="22"/>
          <w:u w:val="single"/>
        </w:rPr>
      </w:pPr>
      <w:r w:rsidRPr="00A37FB5">
        <w:rPr>
          <w:rFonts w:ascii="Times New Roman" w:hAnsi="Times New Roman" w:cs="Times New Roman"/>
          <w:b/>
          <w:bCs/>
          <w:caps/>
          <w:color w:val="000000" w:themeColor="text1"/>
          <w:sz w:val="22"/>
          <w:szCs w:val="22"/>
          <w:u w:val="single"/>
        </w:rPr>
        <w:t>V</w:t>
      </w:r>
      <w:r w:rsidR="00FB5968" w:rsidRPr="00A37FB5">
        <w:rPr>
          <w:rFonts w:ascii="Times New Roman" w:hAnsi="Times New Roman" w:cs="Times New Roman"/>
          <w:b/>
          <w:bCs/>
          <w:caps/>
          <w:color w:val="000000" w:themeColor="text1"/>
          <w:sz w:val="22"/>
          <w:szCs w:val="22"/>
          <w:u w:val="single"/>
        </w:rPr>
        <w:t>I</w:t>
      </w:r>
      <w:r w:rsidRPr="00A37FB5">
        <w:rPr>
          <w:rFonts w:ascii="Times New Roman" w:hAnsi="Times New Roman" w:cs="Times New Roman"/>
          <w:b/>
          <w:bCs/>
          <w:caps/>
          <w:color w:val="000000" w:themeColor="text1"/>
          <w:sz w:val="22"/>
          <w:szCs w:val="22"/>
          <w:u w:val="single"/>
        </w:rPr>
        <w:t>I</w:t>
      </w:r>
      <w:r w:rsidRPr="00A37FB5">
        <w:rPr>
          <w:rFonts w:ascii="Times New Roman" w:hAnsi="Times New Roman" w:cs="Times New Roman"/>
          <w:caps/>
          <w:color w:val="000000" w:themeColor="text1"/>
          <w:sz w:val="22"/>
          <w:szCs w:val="22"/>
          <w:u w:val="single"/>
        </w:rPr>
        <w:t xml:space="preserve">. </w:t>
      </w:r>
      <w:r w:rsidRPr="00A37FB5">
        <w:rPr>
          <w:rFonts w:ascii="Times New Roman" w:hAnsi="Times New Roman" w:cs="Times New Roman"/>
          <w:b/>
          <w:caps/>
          <w:color w:val="000000" w:themeColor="text1"/>
          <w:sz w:val="22"/>
          <w:szCs w:val="22"/>
          <w:u w:val="single"/>
        </w:rPr>
        <w:t>Termin i miejsce składania ofert</w:t>
      </w:r>
    </w:p>
    <w:p w14:paraId="25B9F573" w14:textId="77777777" w:rsidR="00C63EF2" w:rsidRPr="00A37FB5" w:rsidRDefault="00C63EF2" w:rsidP="00C63EF2">
      <w:pPr>
        <w:pStyle w:val="Tekstpodstawowy"/>
        <w:spacing w:before="0" w:after="0"/>
        <w:jc w:val="left"/>
        <w:rPr>
          <w:rFonts w:ascii="Times New Roman" w:hAnsi="Times New Roman" w:cs="Times New Roman"/>
          <w:b/>
          <w:color w:val="000000" w:themeColor="text1"/>
          <w:sz w:val="22"/>
          <w:szCs w:val="22"/>
          <w:u w:val="single"/>
        </w:rPr>
      </w:pPr>
    </w:p>
    <w:p w14:paraId="6A5909A9" w14:textId="129A61DF" w:rsidR="00C63EF2" w:rsidRPr="00A37FB5" w:rsidRDefault="00C63EF2" w:rsidP="001023C4">
      <w:pPr>
        <w:pStyle w:val="Tekstpodstawowy"/>
        <w:numPr>
          <w:ilvl w:val="0"/>
          <w:numId w:val="18"/>
        </w:numPr>
        <w:spacing w:before="0" w:after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37F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Ofertę należy złożyć w terminie do </w:t>
      </w:r>
      <w:r w:rsidR="00AF6E9B" w:rsidRPr="00A37FB5">
        <w:rPr>
          <w:rFonts w:ascii="Times New Roman" w:hAnsi="Times New Roman" w:cs="Times New Roman"/>
          <w:b/>
          <w:color w:val="auto"/>
          <w:sz w:val="22"/>
          <w:szCs w:val="22"/>
        </w:rPr>
        <w:t xml:space="preserve">9 listopada </w:t>
      </w:r>
      <w:r w:rsidR="001A3431" w:rsidRPr="00A37FB5">
        <w:rPr>
          <w:rFonts w:ascii="Times New Roman" w:hAnsi="Times New Roman" w:cs="Times New Roman"/>
          <w:b/>
          <w:color w:val="auto"/>
          <w:sz w:val="22"/>
          <w:szCs w:val="22"/>
        </w:rPr>
        <w:t>202</w:t>
      </w:r>
      <w:r w:rsidR="009A5D9B" w:rsidRPr="00A37FB5">
        <w:rPr>
          <w:rFonts w:ascii="Times New Roman" w:hAnsi="Times New Roman" w:cs="Times New Roman"/>
          <w:b/>
          <w:color w:val="auto"/>
          <w:sz w:val="22"/>
          <w:szCs w:val="22"/>
        </w:rPr>
        <w:t>6</w:t>
      </w:r>
      <w:r w:rsidR="001A3431" w:rsidRPr="00A37FB5">
        <w:rPr>
          <w:rFonts w:ascii="Times New Roman" w:hAnsi="Times New Roman" w:cs="Times New Roman"/>
          <w:b/>
          <w:color w:val="auto"/>
          <w:sz w:val="22"/>
          <w:szCs w:val="22"/>
        </w:rPr>
        <w:t xml:space="preserve"> r. do godz. </w:t>
      </w:r>
      <w:r w:rsidR="00AC719D" w:rsidRPr="00A37FB5">
        <w:rPr>
          <w:rFonts w:ascii="Times New Roman" w:hAnsi="Times New Roman" w:cs="Times New Roman"/>
          <w:b/>
          <w:color w:val="auto"/>
          <w:sz w:val="22"/>
          <w:szCs w:val="22"/>
        </w:rPr>
        <w:t>15:30</w:t>
      </w:r>
      <w:r w:rsidR="009A5D9B" w:rsidRPr="00A37FB5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Pr="00A37F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w Kancelarii </w:t>
      </w:r>
      <w:r w:rsidRPr="00A37FB5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Urzędu Miasta Jastrzębie-Zdrój,</w:t>
      </w:r>
      <w:r w:rsidRPr="00A37F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bookmarkStart w:id="4" w:name="_Hlk242698914"/>
      <w:r w:rsidRPr="00A37FB5">
        <w:rPr>
          <w:rFonts w:ascii="Times New Roman" w:hAnsi="Times New Roman" w:cs="Times New Roman"/>
          <w:color w:val="000000" w:themeColor="text1"/>
          <w:sz w:val="22"/>
          <w:szCs w:val="22"/>
        </w:rPr>
        <w:t>(pok.</w:t>
      </w:r>
      <w:r w:rsidR="001023C4" w:rsidRPr="00A37F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A37FB5">
        <w:rPr>
          <w:rFonts w:ascii="Times New Roman" w:hAnsi="Times New Roman" w:cs="Times New Roman"/>
          <w:color w:val="000000" w:themeColor="text1"/>
          <w:sz w:val="22"/>
          <w:szCs w:val="22"/>
        </w:rPr>
        <w:t>020 A),</w:t>
      </w:r>
      <w:r w:rsidRPr="00A37FB5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Al. Piłsudskiego 60, </w:t>
      </w:r>
      <w:r w:rsidRPr="00A37F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(liczy się data wpływu </w:t>
      </w:r>
      <w:r w:rsidR="001023C4" w:rsidRPr="00A37FB5">
        <w:rPr>
          <w:rFonts w:ascii="Times New Roman" w:hAnsi="Times New Roman" w:cs="Times New Roman"/>
          <w:color w:val="000000" w:themeColor="text1"/>
          <w:sz w:val="22"/>
          <w:szCs w:val="22"/>
        </w:rPr>
        <w:br/>
      </w:r>
      <w:r w:rsidRPr="00A37FB5">
        <w:rPr>
          <w:rFonts w:ascii="Times New Roman" w:hAnsi="Times New Roman" w:cs="Times New Roman"/>
          <w:color w:val="000000" w:themeColor="text1"/>
          <w:sz w:val="22"/>
          <w:szCs w:val="22"/>
        </w:rPr>
        <w:t>do Kancelarii, również w przypadku wysłania oferty pocztą)</w:t>
      </w:r>
      <w:r w:rsidRPr="00A37FB5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.</w:t>
      </w:r>
      <w:r w:rsidRPr="00A37F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bookmarkEnd w:id="4"/>
    <w:p w14:paraId="1DA59902" w14:textId="77777777" w:rsidR="00C63EF2" w:rsidRPr="00A37FB5" w:rsidRDefault="00C63EF2" w:rsidP="00C63EF2">
      <w:pPr>
        <w:pStyle w:val="Tekstpodstawowy"/>
        <w:spacing w:before="0" w:after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4D49346" w14:textId="265C8035" w:rsidR="00C63EF2" w:rsidRPr="00A37FB5" w:rsidRDefault="00C63EF2" w:rsidP="001023C4">
      <w:pPr>
        <w:pStyle w:val="Tekstpodstawowy"/>
        <w:numPr>
          <w:ilvl w:val="0"/>
          <w:numId w:val="18"/>
        </w:numPr>
        <w:spacing w:before="0" w:after="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37F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Oferenci mogą przesłać w terminie wskazanym w </w:t>
      </w:r>
      <w:proofErr w:type="spellStart"/>
      <w:r w:rsidRPr="00A37FB5">
        <w:rPr>
          <w:rFonts w:ascii="Times New Roman" w:hAnsi="Times New Roman" w:cs="Times New Roman"/>
          <w:color w:val="000000" w:themeColor="text1"/>
          <w:sz w:val="22"/>
          <w:szCs w:val="22"/>
        </w:rPr>
        <w:t>ppkt</w:t>
      </w:r>
      <w:proofErr w:type="spellEnd"/>
      <w:r w:rsidRPr="00A37F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1 ofertę w formie elektronicznej przez </w:t>
      </w:r>
      <w:r w:rsidR="00EE39CA" w:rsidRPr="00A37FB5">
        <w:rPr>
          <w:rFonts w:ascii="Times New Roman" w:hAnsi="Times New Roman" w:cs="Times New Roman"/>
          <w:color w:val="000000" w:themeColor="text1"/>
          <w:sz w:val="22"/>
          <w:szCs w:val="22"/>
        </w:rPr>
        <w:br/>
      </w:r>
      <w:r w:rsidR="00F77D00" w:rsidRPr="00A37F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e-doręczenie lub </w:t>
      </w:r>
      <w:proofErr w:type="spellStart"/>
      <w:r w:rsidRPr="00A37FB5">
        <w:rPr>
          <w:rFonts w:ascii="Times New Roman" w:hAnsi="Times New Roman" w:cs="Times New Roman"/>
          <w:color w:val="000000" w:themeColor="text1"/>
          <w:sz w:val="22"/>
          <w:szCs w:val="22"/>
        </w:rPr>
        <w:t>ePUAP</w:t>
      </w:r>
      <w:proofErr w:type="spellEnd"/>
      <w:r w:rsidRPr="00A37F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- dokumentacja wymaga podpisu / podpisów elektronicznych, zgodnie </w:t>
      </w:r>
      <w:r w:rsidR="008C4D21" w:rsidRPr="00A37FB5">
        <w:rPr>
          <w:rFonts w:ascii="Times New Roman" w:hAnsi="Times New Roman" w:cs="Times New Roman"/>
          <w:color w:val="000000" w:themeColor="text1"/>
          <w:sz w:val="22"/>
          <w:szCs w:val="22"/>
        </w:rPr>
        <w:br/>
      </w:r>
      <w:r w:rsidRPr="00A37FB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z ustanowioną reprezentacją oferenta. </w:t>
      </w:r>
    </w:p>
    <w:p w14:paraId="7B921D18" w14:textId="77777777" w:rsidR="009A5D9B" w:rsidRPr="00A37FB5" w:rsidRDefault="009A5D9B" w:rsidP="00C63EF2">
      <w:pPr>
        <w:pStyle w:val="Tekstpodstawowy"/>
        <w:spacing w:before="0" w:after="0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62701D4" w14:textId="6CDC7B21" w:rsidR="00C63EF2" w:rsidRPr="00A37FB5" w:rsidRDefault="00C63EF2" w:rsidP="001023C4">
      <w:pPr>
        <w:pStyle w:val="Akapitzlist"/>
        <w:numPr>
          <w:ilvl w:val="0"/>
          <w:numId w:val="18"/>
        </w:numPr>
        <w:jc w:val="both"/>
        <w:rPr>
          <w:color w:val="000000" w:themeColor="text1"/>
          <w:sz w:val="22"/>
          <w:szCs w:val="22"/>
        </w:rPr>
      </w:pPr>
      <w:r w:rsidRPr="00A37FB5">
        <w:rPr>
          <w:color w:val="000000" w:themeColor="text1"/>
          <w:sz w:val="22"/>
          <w:szCs w:val="22"/>
        </w:rPr>
        <w:t xml:space="preserve">Ofertę można wypełnić poprzez Generator </w:t>
      </w:r>
      <w:proofErr w:type="spellStart"/>
      <w:r w:rsidRPr="00A37FB5">
        <w:rPr>
          <w:color w:val="000000" w:themeColor="text1"/>
          <w:sz w:val="22"/>
          <w:szCs w:val="22"/>
        </w:rPr>
        <w:t>eNGO</w:t>
      </w:r>
      <w:proofErr w:type="spellEnd"/>
      <w:r w:rsidRPr="00A37FB5">
        <w:rPr>
          <w:color w:val="000000" w:themeColor="text1"/>
          <w:sz w:val="22"/>
          <w:szCs w:val="22"/>
        </w:rPr>
        <w:t xml:space="preserve">, dostępny na stronie internetowej </w:t>
      </w:r>
      <w:hyperlink r:id="rId8" w:history="1">
        <w:r w:rsidRPr="00A37FB5">
          <w:rPr>
            <w:rStyle w:val="Hipercze"/>
            <w:color w:val="000000" w:themeColor="text1"/>
            <w:sz w:val="22"/>
            <w:szCs w:val="22"/>
          </w:rPr>
          <w:t>http://jastrzebiezdroj.engo.org.pl</w:t>
        </w:r>
      </w:hyperlink>
      <w:r w:rsidRPr="00A37FB5">
        <w:rPr>
          <w:color w:val="000000" w:themeColor="text1"/>
          <w:sz w:val="22"/>
          <w:szCs w:val="22"/>
        </w:rPr>
        <w:t xml:space="preserve">. Po jej wypełnieniu i wysłaniu w Generatorze, ofertę </w:t>
      </w:r>
      <w:r w:rsidRPr="00A37FB5">
        <w:rPr>
          <w:iCs/>
          <w:color w:val="000000" w:themeColor="text1"/>
          <w:sz w:val="22"/>
          <w:szCs w:val="22"/>
        </w:rPr>
        <w:t>wraz z wymaganymi załącznikami</w:t>
      </w:r>
      <w:r w:rsidRPr="00A37FB5">
        <w:rPr>
          <w:color w:val="000000" w:themeColor="text1"/>
          <w:sz w:val="22"/>
          <w:szCs w:val="22"/>
        </w:rPr>
        <w:t xml:space="preserve"> należy wydrukować, a następnie złożyć w terminie określonym powyżej w </w:t>
      </w:r>
      <w:proofErr w:type="spellStart"/>
      <w:r w:rsidRPr="00A37FB5">
        <w:rPr>
          <w:color w:val="000000" w:themeColor="text1"/>
          <w:sz w:val="22"/>
          <w:szCs w:val="22"/>
        </w:rPr>
        <w:t>ppkt</w:t>
      </w:r>
      <w:proofErr w:type="spellEnd"/>
      <w:r w:rsidRPr="00A37FB5">
        <w:rPr>
          <w:color w:val="000000" w:themeColor="text1"/>
          <w:sz w:val="22"/>
          <w:szCs w:val="22"/>
        </w:rPr>
        <w:t xml:space="preserve"> 1.</w:t>
      </w:r>
    </w:p>
    <w:p w14:paraId="30B91E7D" w14:textId="77777777" w:rsidR="001023C4" w:rsidRPr="00A37FB5" w:rsidRDefault="001023C4" w:rsidP="001023C4">
      <w:pPr>
        <w:jc w:val="both"/>
        <w:rPr>
          <w:rFonts w:ascii="Times New Roman" w:hAnsi="Times New Roman" w:cs="Times New Roman"/>
          <w:color w:val="000000" w:themeColor="text1"/>
        </w:rPr>
      </w:pPr>
    </w:p>
    <w:p w14:paraId="350288DE" w14:textId="18A31DC3" w:rsidR="00D40690" w:rsidRPr="00A37FB5" w:rsidRDefault="00C63EF2" w:rsidP="00AE757F">
      <w:pPr>
        <w:tabs>
          <w:tab w:val="left" w:pos="6096"/>
        </w:tabs>
        <w:jc w:val="both"/>
        <w:rPr>
          <w:rFonts w:ascii="Times New Roman" w:hAnsi="Times New Roman" w:cs="Times New Roman"/>
          <w:b/>
          <w:caps/>
          <w:color w:val="000000" w:themeColor="text1"/>
          <w:u w:val="single"/>
        </w:rPr>
      </w:pPr>
      <w:r w:rsidRPr="00A37FB5">
        <w:rPr>
          <w:rFonts w:ascii="Times New Roman" w:eastAsia="Times New Roman" w:hAnsi="Times New Roman" w:cs="Times New Roman"/>
          <w:b/>
          <w:caps/>
          <w:color w:val="000000" w:themeColor="text1"/>
          <w:u w:val="single"/>
        </w:rPr>
        <w:t>VI</w:t>
      </w:r>
      <w:r w:rsidR="009A5D9B" w:rsidRPr="00A37FB5">
        <w:rPr>
          <w:rFonts w:ascii="Times New Roman" w:eastAsia="Times New Roman" w:hAnsi="Times New Roman" w:cs="Times New Roman"/>
          <w:b/>
          <w:caps/>
          <w:color w:val="000000" w:themeColor="text1"/>
          <w:u w:val="single"/>
        </w:rPr>
        <w:t>I</w:t>
      </w:r>
      <w:r w:rsidRPr="00A37FB5">
        <w:rPr>
          <w:rFonts w:ascii="Times New Roman" w:eastAsia="Times New Roman" w:hAnsi="Times New Roman" w:cs="Times New Roman"/>
          <w:b/>
          <w:caps/>
          <w:color w:val="000000" w:themeColor="text1"/>
          <w:u w:val="single"/>
        </w:rPr>
        <w:t>I. Zadania z</w:t>
      </w:r>
      <w:r w:rsidRPr="00A37FB5">
        <w:rPr>
          <w:rFonts w:ascii="Times New Roman" w:hAnsi="Times New Roman" w:cs="Times New Roman"/>
          <w:b/>
          <w:caps/>
          <w:color w:val="000000" w:themeColor="text1"/>
          <w:u w:val="single"/>
        </w:rPr>
        <w:t>realizowane przez organ administracji publicznej w roku ogłoszenia otwartego konkursu ofert i w roku poprzednim tego samego rodzaju i związanych z nimi kosztami,</w:t>
      </w:r>
      <w:r w:rsidR="009A5D9B" w:rsidRPr="00A37FB5">
        <w:rPr>
          <w:rFonts w:ascii="Times New Roman" w:hAnsi="Times New Roman" w:cs="Times New Roman"/>
          <w:b/>
          <w:caps/>
          <w:color w:val="000000" w:themeColor="text1"/>
          <w:u w:val="single"/>
        </w:rPr>
        <w:t xml:space="preserve"> </w:t>
      </w:r>
      <w:r w:rsidRPr="00A37FB5">
        <w:rPr>
          <w:rFonts w:ascii="Times New Roman" w:hAnsi="Times New Roman" w:cs="Times New Roman"/>
          <w:b/>
          <w:caps/>
          <w:color w:val="000000" w:themeColor="text1"/>
          <w:u w:val="single"/>
        </w:rPr>
        <w:t>ze szczególnym uwzględnieniem wysokości dotacji przekazanych organizacjom</w:t>
      </w:r>
      <w:r w:rsidR="00C613D0" w:rsidRPr="00A37FB5">
        <w:rPr>
          <w:rFonts w:ascii="Times New Roman" w:hAnsi="Times New Roman" w:cs="Times New Roman"/>
          <w:b/>
          <w:caps/>
          <w:color w:val="000000" w:themeColor="text1"/>
          <w:u w:val="single"/>
        </w:rPr>
        <w:t xml:space="preserve"> </w:t>
      </w:r>
      <w:r w:rsidRPr="00A37FB5">
        <w:rPr>
          <w:rFonts w:ascii="Times New Roman" w:hAnsi="Times New Roman" w:cs="Times New Roman"/>
          <w:b/>
          <w:caps/>
          <w:color w:val="000000" w:themeColor="text1"/>
          <w:u w:val="single"/>
        </w:rPr>
        <w:t xml:space="preserve">pozarządowym </w:t>
      </w:r>
    </w:p>
    <w:p w14:paraId="11C8CB8C" w14:textId="77777777" w:rsidR="00AE757F" w:rsidRPr="00A37FB5" w:rsidRDefault="00AE757F" w:rsidP="00D40690">
      <w:pPr>
        <w:pStyle w:val="Tekstpodstawowy"/>
        <w:tabs>
          <w:tab w:val="left" w:pos="540"/>
        </w:tabs>
        <w:spacing w:before="0" w:after="0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597C9571" w14:textId="5C40BE82" w:rsidR="00AE757F" w:rsidRPr="00A37FB5" w:rsidRDefault="00AE757F" w:rsidP="00AE757F">
      <w:pPr>
        <w:pStyle w:val="Tekstpodstawowy"/>
        <w:tabs>
          <w:tab w:val="left" w:pos="540"/>
        </w:tabs>
        <w:spacing w:before="0" w:after="0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A37FB5">
        <w:rPr>
          <w:rFonts w:ascii="Times New Roman" w:hAnsi="Times New Roman" w:cs="Times New Roman"/>
          <w:color w:val="auto"/>
          <w:sz w:val="22"/>
          <w:szCs w:val="22"/>
        </w:rPr>
        <w:t>W 202</w:t>
      </w:r>
      <w:r w:rsidR="0048412A" w:rsidRPr="00A37FB5">
        <w:rPr>
          <w:rFonts w:ascii="Times New Roman" w:hAnsi="Times New Roman" w:cs="Times New Roman"/>
          <w:color w:val="auto"/>
          <w:sz w:val="22"/>
          <w:szCs w:val="22"/>
        </w:rPr>
        <w:t>5</w:t>
      </w:r>
      <w:r w:rsidRPr="00A37FB5">
        <w:rPr>
          <w:rFonts w:ascii="Times New Roman" w:hAnsi="Times New Roman" w:cs="Times New Roman"/>
          <w:color w:val="auto"/>
          <w:sz w:val="22"/>
          <w:szCs w:val="22"/>
        </w:rPr>
        <w:t xml:space="preserve"> r. przekazano organizacjom pozarządowym dotację na prowadzenie jednego punktu nieodpłatnej pomocy prawnej w wysokości </w:t>
      </w:r>
      <w:r w:rsidR="00AC719D" w:rsidRPr="00A37FB5">
        <w:rPr>
          <w:rFonts w:ascii="Times New Roman" w:hAnsi="Times New Roman" w:cs="Times New Roman"/>
          <w:bCs/>
          <w:sz w:val="22"/>
          <w:szCs w:val="22"/>
        </w:rPr>
        <w:t>69.951,84</w:t>
      </w:r>
      <w:r w:rsidR="00AC719D" w:rsidRPr="00A37FB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A37FB5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zł oraz na prowadzenie jednego punktu nieodpłatnego poradnictwa obywatelskiego w wysokości </w:t>
      </w:r>
      <w:r w:rsidR="00AC719D" w:rsidRPr="00A37FB5">
        <w:rPr>
          <w:rFonts w:ascii="Times New Roman" w:hAnsi="Times New Roman" w:cs="Times New Roman"/>
          <w:bCs/>
          <w:sz w:val="22"/>
          <w:szCs w:val="22"/>
        </w:rPr>
        <w:t>69.951,84</w:t>
      </w:r>
      <w:r w:rsidR="00AC719D" w:rsidRPr="00A37FB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A37FB5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zł. </w:t>
      </w:r>
    </w:p>
    <w:p w14:paraId="5F250911" w14:textId="77777777" w:rsidR="009A5D9B" w:rsidRPr="00A37FB5" w:rsidRDefault="009A5D9B" w:rsidP="00AE757F">
      <w:pPr>
        <w:pStyle w:val="Tekstpodstawowy"/>
        <w:tabs>
          <w:tab w:val="left" w:pos="540"/>
        </w:tabs>
        <w:spacing w:before="0" w:after="0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4F9D86F2" w14:textId="10A8651F" w:rsidR="009A5D9B" w:rsidRPr="00A37FB5" w:rsidRDefault="009A5D9B" w:rsidP="009A5D9B">
      <w:pPr>
        <w:pStyle w:val="Tekstpodstawowy"/>
        <w:tabs>
          <w:tab w:val="left" w:pos="540"/>
        </w:tabs>
        <w:spacing w:before="0" w:after="0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A37FB5">
        <w:rPr>
          <w:rFonts w:ascii="Times New Roman" w:hAnsi="Times New Roman" w:cs="Times New Roman"/>
          <w:color w:val="auto"/>
          <w:sz w:val="22"/>
          <w:szCs w:val="22"/>
        </w:rPr>
        <w:t xml:space="preserve">W 2026 r. przekazano organizacjom pozarządowym dotację na prowadzenie jednego punktu nieodpłatnej pomocy prawnej w wysokości </w:t>
      </w:r>
      <w:r w:rsidRPr="00A37FB5">
        <w:rPr>
          <w:rFonts w:ascii="Times New Roman" w:hAnsi="Times New Roman" w:cs="Times New Roman"/>
          <w:sz w:val="22"/>
          <w:szCs w:val="22"/>
        </w:rPr>
        <w:t xml:space="preserve">72.312,60 </w:t>
      </w:r>
      <w:r w:rsidRPr="00A37FB5">
        <w:rPr>
          <w:rFonts w:ascii="Times New Roman" w:hAnsi="Times New Roman" w:cs="Times New Roman"/>
          <w:color w:val="auto"/>
          <w:sz w:val="22"/>
          <w:szCs w:val="22"/>
        </w:rPr>
        <w:t xml:space="preserve">zł oraz na prowadzenie jednego punktu nieodpłatnego poradnictwa obywatelskiego w wysokości </w:t>
      </w:r>
      <w:r w:rsidRPr="00A37FB5">
        <w:rPr>
          <w:rFonts w:ascii="Times New Roman" w:hAnsi="Times New Roman" w:cs="Times New Roman"/>
          <w:sz w:val="22"/>
          <w:szCs w:val="22"/>
        </w:rPr>
        <w:t>72.312,60 zł.</w:t>
      </w:r>
      <w:r w:rsidRPr="00A37FB5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7E99068F" w14:textId="77777777" w:rsidR="009A5D9B" w:rsidRDefault="009A5D9B" w:rsidP="00AE757F">
      <w:pPr>
        <w:pStyle w:val="Tekstpodstawowy"/>
        <w:tabs>
          <w:tab w:val="left" w:pos="540"/>
        </w:tabs>
        <w:spacing w:before="0" w:after="0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1F45F2B4" w14:textId="77777777" w:rsidR="00AE757F" w:rsidRPr="00D40690" w:rsidRDefault="00AE757F" w:rsidP="00D40690">
      <w:pPr>
        <w:pStyle w:val="Tekstpodstawowy"/>
        <w:tabs>
          <w:tab w:val="left" w:pos="540"/>
        </w:tabs>
        <w:spacing w:before="0" w:after="0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34145564" w14:textId="77777777" w:rsidR="00D40690" w:rsidRPr="00D40690" w:rsidRDefault="00D40690" w:rsidP="00C63EF2">
      <w:pPr>
        <w:pStyle w:val="Tekstpodstawowy"/>
        <w:tabs>
          <w:tab w:val="left" w:pos="540"/>
        </w:tabs>
        <w:spacing w:before="0" w:after="0"/>
        <w:rPr>
          <w:rFonts w:ascii="Times New Roman" w:hAnsi="Times New Roman" w:cs="Times New Roman"/>
          <w:bCs/>
          <w:color w:val="auto"/>
          <w:sz w:val="22"/>
          <w:szCs w:val="22"/>
        </w:rPr>
      </w:pPr>
    </w:p>
    <w:p w14:paraId="184DDC94" w14:textId="77777777" w:rsidR="00C63EF2" w:rsidRPr="00D40690" w:rsidRDefault="00C63EF2" w:rsidP="00C63EF2">
      <w:pPr>
        <w:jc w:val="both"/>
        <w:rPr>
          <w:rFonts w:ascii="Times New Roman" w:hAnsi="Times New Roman" w:cs="Times New Roman"/>
          <w:b/>
        </w:rPr>
      </w:pPr>
    </w:p>
    <w:sectPr w:rsidR="00C63EF2" w:rsidRPr="00D406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4C5A4A"/>
    <w:multiLevelType w:val="hybridMultilevel"/>
    <w:tmpl w:val="37449962"/>
    <w:lvl w:ilvl="0" w:tplc="D10404B4">
      <w:start w:val="1"/>
      <w:numFmt w:val="lowerLetter"/>
      <w:lvlText w:val="%1)"/>
      <w:lvlJc w:val="left"/>
      <w:pPr>
        <w:ind w:left="1530" w:hanging="360"/>
      </w:pPr>
      <w:rPr>
        <w:rFonts w:ascii="Times New Roman" w:eastAsia="SimSu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250" w:hanging="360"/>
      </w:pPr>
    </w:lvl>
    <w:lvl w:ilvl="2" w:tplc="0415001B" w:tentative="1">
      <w:start w:val="1"/>
      <w:numFmt w:val="lowerRoman"/>
      <w:lvlText w:val="%3."/>
      <w:lvlJc w:val="right"/>
      <w:pPr>
        <w:ind w:left="2970" w:hanging="180"/>
      </w:pPr>
    </w:lvl>
    <w:lvl w:ilvl="3" w:tplc="0415000F" w:tentative="1">
      <w:start w:val="1"/>
      <w:numFmt w:val="decimal"/>
      <w:lvlText w:val="%4."/>
      <w:lvlJc w:val="left"/>
      <w:pPr>
        <w:ind w:left="3690" w:hanging="360"/>
      </w:pPr>
    </w:lvl>
    <w:lvl w:ilvl="4" w:tplc="04150019" w:tentative="1">
      <w:start w:val="1"/>
      <w:numFmt w:val="lowerLetter"/>
      <w:lvlText w:val="%5."/>
      <w:lvlJc w:val="left"/>
      <w:pPr>
        <w:ind w:left="4410" w:hanging="360"/>
      </w:pPr>
    </w:lvl>
    <w:lvl w:ilvl="5" w:tplc="0415001B" w:tentative="1">
      <w:start w:val="1"/>
      <w:numFmt w:val="lowerRoman"/>
      <w:lvlText w:val="%6."/>
      <w:lvlJc w:val="right"/>
      <w:pPr>
        <w:ind w:left="5130" w:hanging="180"/>
      </w:pPr>
    </w:lvl>
    <w:lvl w:ilvl="6" w:tplc="0415000F" w:tentative="1">
      <w:start w:val="1"/>
      <w:numFmt w:val="decimal"/>
      <w:lvlText w:val="%7."/>
      <w:lvlJc w:val="left"/>
      <w:pPr>
        <w:ind w:left="5850" w:hanging="360"/>
      </w:pPr>
    </w:lvl>
    <w:lvl w:ilvl="7" w:tplc="04150019" w:tentative="1">
      <w:start w:val="1"/>
      <w:numFmt w:val="lowerLetter"/>
      <w:lvlText w:val="%8."/>
      <w:lvlJc w:val="left"/>
      <w:pPr>
        <w:ind w:left="6570" w:hanging="360"/>
      </w:pPr>
    </w:lvl>
    <w:lvl w:ilvl="8" w:tplc="0415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 w15:restartNumberingAfterBreak="0">
    <w:nsid w:val="15B2788A"/>
    <w:multiLevelType w:val="hybridMultilevel"/>
    <w:tmpl w:val="0AC8E2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9959EF"/>
    <w:multiLevelType w:val="hybridMultilevel"/>
    <w:tmpl w:val="F5321E4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464A7B"/>
    <w:multiLevelType w:val="hybridMultilevel"/>
    <w:tmpl w:val="C3C884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EEE882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BDAACDEE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832A4"/>
    <w:multiLevelType w:val="hybridMultilevel"/>
    <w:tmpl w:val="F9BC6A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A5915"/>
    <w:multiLevelType w:val="hybridMultilevel"/>
    <w:tmpl w:val="965A89E6"/>
    <w:lvl w:ilvl="0" w:tplc="0415000B">
      <w:start w:val="1"/>
      <w:numFmt w:val="bullet"/>
      <w:lvlText w:val=""/>
      <w:lvlJc w:val="left"/>
      <w:pPr>
        <w:ind w:left="219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9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54" w:hanging="360"/>
      </w:pPr>
      <w:rPr>
        <w:rFonts w:ascii="Wingdings" w:hAnsi="Wingdings" w:hint="default"/>
      </w:rPr>
    </w:lvl>
  </w:abstractNum>
  <w:abstractNum w:abstractNumId="6" w15:restartNumberingAfterBreak="0">
    <w:nsid w:val="3AC264C5"/>
    <w:multiLevelType w:val="hybridMultilevel"/>
    <w:tmpl w:val="F33E4F36"/>
    <w:lvl w:ilvl="0" w:tplc="3ECC9686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D215251"/>
    <w:multiLevelType w:val="multilevel"/>
    <w:tmpl w:val="B3C294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SimSu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SimSu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SimSu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SimSu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SimSu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SimSu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SimSu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SimSun" w:hint="default"/>
        <w:color w:val="000000"/>
      </w:rPr>
    </w:lvl>
  </w:abstractNum>
  <w:abstractNum w:abstractNumId="8" w15:restartNumberingAfterBreak="0">
    <w:nsid w:val="409B4DD0"/>
    <w:multiLevelType w:val="hybridMultilevel"/>
    <w:tmpl w:val="D62285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D27488"/>
    <w:multiLevelType w:val="hybridMultilevel"/>
    <w:tmpl w:val="8F2649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7122D6"/>
    <w:multiLevelType w:val="hybridMultilevel"/>
    <w:tmpl w:val="55D89296"/>
    <w:lvl w:ilvl="0" w:tplc="0F80F2E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023EF3"/>
    <w:multiLevelType w:val="hybridMultilevel"/>
    <w:tmpl w:val="65B8BB5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B7D7277"/>
    <w:multiLevelType w:val="hybridMultilevel"/>
    <w:tmpl w:val="2DB623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A6849"/>
    <w:multiLevelType w:val="hybridMultilevel"/>
    <w:tmpl w:val="0BECDEEC"/>
    <w:lvl w:ilvl="0" w:tplc="530432D8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4" w15:restartNumberingAfterBreak="0">
    <w:nsid w:val="77D44F85"/>
    <w:multiLevelType w:val="hybridMultilevel"/>
    <w:tmpl w:val="CBAAC1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21174C"/>
    <w:multiLevelType w:val="hybridMultilevel"/>
    <w:tmpl w:val="B308C3AA"/>
    <w:lvl w:ilvl="0" w:tplc="211698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FFA7EFA"/>
    <w:multiLevelType w:val="hybridMultilevel"/>
    <w:tmpl w:val="A56EE034"/>
    <w:lvl w:ilvl="0" w:tplc="ECB2FB42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0"/>
  </w:num>
  <w:num w:numId="5">
    <w:abstractNumId w:val="5"/>
  </w:num>
  <w:num w:numId="6">
    <w:abstractNumId w:val="11"/>
  </w:num>
  <w:num w:numId="7">
    <w:abstractNumId w:val="3"/>
  </w:num>
  <w:num w:numId="8">
    <w:abstractNumId w:val="16"/>
  </w:num>
  <w:num w:numId="9">
    <w:abstractNumId w:val="7"/>
  </w:num>
  <w:num w:numId="10">
    <w:abstractNumId w:val="13"/>
  </w:num>
  <w:num w:numId="11">
    <w:abstractNumId w:val="15"/>
  </w:num>
  <w:num w:numId="12">
    <w:abstractNumId w:val="2"/>
  </w:num>
  <w:num w:numId="13">
    <w:abstractNumId w:val="12"/>
  </w:num>
  <w:num w:numId="14">
    <w:abstractNumId w:val="14"/>
  </w:num>
  <w:num w:numId="15">
    <w:abstractNumId w:val="1"/>
  </w:num>
  <w:num w:numId="16">
    <w:abstractNumId w:val="8"/>
  </w:num>
  <w:num w:numId="17">
    <w:abstractNumId w:val="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7C"/>
    <w:rsid w:val="00032382"/>
    <w:rsid w:val="000408E7"/>
    <w:rsid w:val="00050E29"/>
    <w:rsid w:val="000624CC"/>
    <w:rsid w:val="000717B3"/>
    <w:rsid w:val="00083B57"/>
    <w:rsid w:val="000B1981"/>
    <w:rsid w:val="000C35C9"/>
    <w:rsid w:val="000D21A1"/>
    <w:rsid w:val="000F4F21"/>
    <w:rsid w:val="001023C4"/>
    <w:rsid w:val="001058F6"/>
    <w:rsid w:val="00116577"/>
    <w:rsid w:val="0012177A"/>
    <w:rsid w:val="0015417C"/>
    <w:rsid w:val="0018603F"/>
    <w:rsid w:val="00196D4C"/>
    <w:rsid w:val="001A2271"/>
    <w:rsid w:val="001A3431"/>
    <w:rsid w:val="001A67C5"/>
    <w:rsid w:val="001B4E94"/>
    <w:rsid w:val="0020032D"/>
    <w:rsid w:val="00200F74"/>
    <w:rsid w:val="00204C8B"/>
    <w:rsid w:val="00212F39"/>
    <w:rsid w:val="00234BE4"/>
    <w:rsid w:val="0024375B"/>
    <w:rsid w:val="0029310E"/>
    <w:rsid w:val="002B3F64"/>
    <w:rsid w:val="002B66A4"/>
    <w:rsid w:val="002E0D37"/>
    <w:rsid w:val="00333E5A"/>
    <w:rsid w:val="0035531D"/>
    <w:rsid w:val="0038745F"/>
    <w:rsid w:val="00407860"/>
    <w:rsid w:val="004136DE"/>
    <w:rsid w:val="0048412A"/>
    <w:rsid w:val="0049196D"/>
    <w:rsid w:val="004E2D05"/>
    <w:rsid w:val="00530E40"/>
    <w:rsid w:val="00542F93"/>
    <w:rsid w:val="00566643"/>
    <w:rsid w:val="00580130"/>
    <w:rsid w:val="00581F39"/>
    <w:rsid w:val="005B1446"/>
    <w:rsid w:val="005E0841"/>
    <w:rsid w:val="006446F4"/>
    <w:rsid w:val="00662BA6"/>
    <w:rsid w:val="0067221E"/>
    <w:rsid w:val="00675732"/>
    <w:rsid w:val="00682729"/>
    <w:rsid w:val="006979F6"/>
    <w:rsid w:val="006C6668"/>
    <w:rsid w:val="006D4AEC"/>
    <w:rsid w:val="00703666"/>
    <w:rsid w:val="00703BD7"/>
    <w:rsid w:val="00767CD3"/>
    <w:rsid w:val="007902E6"/>
    <w:rsid w:val="0079310D"/>
    <w:rsid w:val="007955D7"/>
    <w:rsid w:val="00797BB2"/>
    <w:rsid w:val="00800599"/>
    <w:rsid w:val="00845DFD"/>
    <w:rsid w:val="00870636"/>
    <w:rsid w:val="008718CC"/>
    <w:rsid w:val="00872240"/>
    <w:rsid w:val="00872A80"/>
    <w:rsid w:val="008B2072"/>
    <w:rsid w:val="008B740F"/>
    <w:rsid w:val="008C4D21"/>
    <w:rsid w:val="00907D3F"/>
    <w:rsid w:val="00910E2C"/>
    <w:rsid w:val="00925126"/>
    <w:rsid w:val="0095095D"/>
    <w:rsid w:val="009761AA"/>
    <w:rsid w:val="00984730"/>
    <w:rsid w:val="009A1610"/>
    <w:rsid w:val="009A31A3"/>
    <w:rsid w:val="009A5D9B"/>
    <w:rsid w:val="009B5628"/>
    <w:rsid w:val="00A37FB5"/>
    <w:rsid w:val="00A53AF8"/>
    <w:rsid w:val="00A562A4"/>
    <w:rsid w:val="00A62685"/>
    <w:rsid w:val="00A63173"/>
    <w:rsid w:val="00A74274"/>
    <w:rsid w:val="00A86017"/>
    <w:rsid w:val="00A9128E"/>
    <w:rsid w:val="00AA1677"/>
    <w:rsid w:val="00AA4D51"/>
    <w:rsid w:val="00AC719D"/>
    <w:rsid w:val="00AD6392"/>
    <w:rsid w:val="00AE757F"/>
    <w:rsid w:val="00AF4F8E"/>
    <w:rsid w:val="00AF6E9B"/>
    <w:rsid w:val="00B0388B"/>
    <w:rsid w:val="00B17556"/>
    <w:rsid w:val="00B375BF"/>
    <w:rsid w:val="00B540F2"/>
    <w:rsid w:val="00B90C6E"/>
    <w:rsid w:val="00B95928"/>
    <w:rsid w:val="00B96685"/>
    <w:rsid w:val="00B96727"/>
    <w:rsid w:val="00BD161A"/>
    <w:rsid w:val="00BD2417"/>
    <w:rsid w:val="00BE1944"/>
    <w:rsid w:val="00BE571F"/>
    <w:rsid w:val="00C241B7"/>
    <w:rsid w:val="00C608E9"/>
    <w:rsid w:val="00C60DBE"/>
    <w:rsid w:val="00C613D0"/>
    <w:rsid w:val="00C63EF2"/>
    <w:rsid w:val="00C94D4C"/>
    <w:rsid w:val="00C96178"/>
    <w:rsid w:val="00CD081A"/>
    <w:rsid w:val="00CD2E1B"/>
    <w:rsid w:val="00CF74CD"/>
    <w:rsid w:val="00D04678"/>
    <w:rsid w:val="00D35975"/>
    <w:rsid w:val="00D40690"/>
    <w:rsid w:val="00D72D4A"/>
    <w:rsid w:val="00DA5B5F"/>
    <w:rsid w:val="00DA60CA"/>
    <w:rsid w:val="00DD2E0E"/>
    <w:rsid w:val="00E16E6B"/>
    <w:rsid w:val="00E40AF2"/>
    <w:rsid w:val="00E4152B"/>
    <w:rsid w:val="00E60120"/>
    <w:rsid w:val="00E9734C"/>
    <w:rsid w:val="00EA0FF8"/>
    <w:rsid w:val="00EA519D"/>
    <w:rsid w:val="00EA5873"/>
    <w:rsid w:val="00EE39CA"/>
    <w:rsid w:val="00F35BF2"/>
    <w:rsid w:val="00F54A56"/>
    <w:rsid w:val="00F60A39"/>
    <w:rsid w:val="00F76CE0"/>
    <w:rsid w:val="00F77D00"/>
    <w:rsid w:val="00F80D34"/>
    <w:rsid w:val="00FB5968"/>
    <w:rsid w:val="00FF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8118C"/>
  <w15:chartTrackingRefBased/>
  <w15:docId w15:val="{BC0A054C-4757-4B53-94AA-09965D068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050E29"/>
    <w:pPr>
      <w:suppressAutoHyphens/>
      <w:spacing w:before="280" w:after="280" w:line="240" w:lineRule="auto"/>
    </w:pPr>
    <w:rPr>
      <w:rFonts w:ascii="Times New Roman" w:eastAsia="SimSu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050E29"/>
    <w:pPr>
      <w:suppressAutoHyphens/>
      <w:spacing w:before="280" w:after="280" w:line="240" w:lineRule="auto"/>
      <w:jc w:val="both"/>
    </w:pPr>
    <w:rPr>
      <w:rFonts w:ascii="Arial" w:eastAsia="SimSun" w:hAnsi="Arial" w:cs="Arial"/>
      <w:color w:val="222222"/>
      <w:sz w:val="20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050E29"/>
    <w:rPr>
      <w:rFonts w:ascii="Arial" w:eastAsia="SimSun" w:hAnsi="Arial" w:cs="Arial"/>
      <w:color w:val="222222"/>
      <w:sz w:val="20"/>
      <w:szCs w:val="20"/>
      <w:lang w:eastAsia="ar-SA"/>
    </w:rPr>
  </w:style>
  <w:style w:type="paragraph" w:customStyle="1" w:styleId="PKT8211">
    <w:name w:val="PKT &amp;#8211"/>
    <w:aliases w:val="punkt"/>
    <w:basedOn w:val="Normalny"/>
    <w:rsid w:val="002B3F64"/>
    <w:pPr>
      <w:spacing w:after="0" w:line="360" w:lineRule="auto"/>
      <w:ind w:left="510" w:hanging="510"/>
      <w:jc w:val="both"/>
    </w:pPr>
    <w:rPr>
      <w:rFonts w:ascii="Times" w:eastAsia="Times New Roman" w:hAnsi="Times" w:cs="Times"/>
      <w:sz w:val="24"/>
      <w:szCs w:val="24"/>
      <w:lang w:eastAsia="pl-PL"/>
    </w:rPr>
  </w:style>
  <w:style w:type="paragraph" w:customStyle="1" w:styleId="ART8211">
    <w:name w:val="ART(§) &amp;#8211"/>
    <w:aliases w:val="art. ustawy (§ np. rozporządzenia)"/>
    <w:basedOn w:val="Normalny"/>
    <w:rsid w:val="002B3F64"/>
    <w:pPr>
      <w:autoSpaceDE w:val="0"/>
      <w:autoSpaceDN w:val="0"/>
      <w:spacing w:before="120" w:after="0" w:line="360" w:lineRule="auto"/>
      <w:ind w:firstLine="510"/>
      <w:jc w:val="both"/>
    </w:pPr>
    <w:rPr>
      <w:rFonts w:ascii="Times" w:eastAsia="Times New Roman" w:hAnsi="Times" w:cs="Time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B3F64"/>
    <w:pPr>
      <w:suppressAutoHyphens/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ar-SA"/>
    </w:rPr>
  </w:style>
  <w:style w:type="character" w:styleId="Hipercze">
    <w:name w:val="Hyperlink"/>
    <w:rsid w:val="002B3F64"/>
    <w:rPr>
      <w:strike w:val="0"/>
      <w:dstrike w:val="0"/>
      <w:color w:val="4A5A8B"/>
      <w:u w:val="none"/>
    </w:rPr>
  </w:style>
  <w:style w:type="paragraph" w:customStyle="1" w:styleId="Standard">
    <w:name w:val="Standard"/>
    <w:rsid w:val="00C60DBE"/>
    <w:pPr>
      <w:suppressAutoHyphens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Pogrubienie">
    <w:name w:val="Strong"/>
    <w:basedOn w:val="Domylnaczcionkaakapitu"/>
    <w:uiPriority w:val="22"/>
    <w:qFormat/>
    <w:rsid w:val="00C60D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64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jastrzebiezdroj.engo.org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jastrzebie.p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jastrzebie.pl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3F0E2D-8BA5-4EAE-B014-E8E6BDEC8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1033</TotalTime>
  <Pages>9</Pages>
  <Words>3436</Words>
  <Characters>20621</Characters>
  <Application>Microsoft Office Word</Application>
  <DocSecurity>0</DocSecurity>
  <Lines>171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Donder</dc:creator>
  <cp:keywords/>
  <dc:description/>
  <cp:lastModifiedBy>Beata Masarczyk</cp:lastModifiedBy>
  <cp:revision>100</cp:revision>
  <cp:lastPrinted>2026-10-14T11:37:00Z</cp:lastPrinted>
  <dcterms:created xsi:type="dcterms:W3CDTF">2022-07-25T10:24:00Z</dcterms:created>
  <dcterms:modified xsi:type="dcterms:W3CDTF">2026-10-19T08:18:00Z</dcterms:modified>
</cp:coreProperties>
</file>