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B3E" w:rsidRDefault="00314E91">
      <w:pPr>
        <w:spacing w:line="276" w:lineRule="auto"/>
        <w:jc w:val="center"/>
        <w:rPr>
          <w:b/>
          <w:caps/>
        </w:rPr>
      </w:pPr>
      <w:r>
        <w:rPr>
          <w:b/>
          <w:caps/>
        </w:rPr>
        <w:t xml:space="preserve">Załącznik nr 2 do zarządzenia </w:t>
      </w:r>
      <w:r w:rsidR="000A57B7">
        <w:rPr>
          <w:b/>
          <w:caps/>
        </w:rPr>
        <w:t>nr Or-IV.0050.170.2026</w:t>
      </w:r>
      <w:r w:rsidR="000A57B7">
        <w:rPr>
          <w:b/>
          <w:caps/>
        </w:rPr>
        <w:br/>
        <w:t>Prezydenta Miasta Jastrzębie-Zdrój</w:t>
      </w:r>
    </w:p>
    <w:p w:rsidR="00A77B3E" w:rsidRDefault="000A57B7">
      <w:pPr>
        <w:spacing w:before="280" w:after="280" w:line="276" w:lineRule="auto"/>
        <w:jc w:val="center"/>
        <w:rPr>
          <w:b/>
          <w:caps/>
        </w:rPr>
      </w:pPr>
      <w:r>
        <w:t xml:space="preserve">z dnia </w:t>
      </w:r>
      <w:r w:rsidR="00314E91">
        <w:t>25.03.</w:t>
      </w:r>
      <w:r>
        <w:t>2026 r.</w:t>
      </w:r>
    </w:p>
    <w:p w:rsidR="00A77B3E" w:rsidRDefault="00314E91">
      <w:pPr>
        <w:keepNext/>
        <w:spacing w:after="480" w:line="276" w:lineRule="auto"/>
        <w:jc w:val="center"/>
      </w:pPr>
      <w:r>
        <w:rPr>
          <w:b/>
        </w:rPr>
        <w:t>Regulamin</w:t>
      </w:r>
      <w:bookmarkStart w:id="0" w:name="_GoBack"/>
      <w:bookmarkEnd w:id="0"/>
    </w:p>
    <w:p w:rsidR="00A77B3E" w:rsidRDefault="000A57B7">
      <w:pPr>
        <w:keepLines/>
        <w:spacing w:before="120" w:after="120" w:line="276" w:lineRule="auto"/>
        <w:ind w:firstLine="227"/>
        <w:jc w:val="both"/>
      </w:pPr>
      <w:r>
        <w:t>przeprowadzenia w sali 130 A, II przetargu ustnego nieograniczonego na sprzedaż nieruchomości gruntowych niezabudowanych, położonych przy ul. Chabrowej, będących własnością Miasta</w:t>
      </w:r>
      <w:r>
        <w:br/>
        <w:t>Jastrzębie-Zdrój, opisanych w ewidencji gruntów i budynków jako działki:</w:t>
      </w:r>
    </w:p>
    <w:p w:rsidR="00A77B3E" w:rsidRDefault="000A57B7">
      <w:pPr>
        <w:spacing w:before="120" w:after="120" w:line="276" w:lineRule="auto"/>
        <w:ind w:firstLine="227"/>
        <w:jc w:val="both"/>
      </w:pPr>
      <w:r>
        <w:rPr>
          <w:rFonts w:ascii="Mongolian Baiti" w:eastAsia="Mongolian Baiti" w:hAnsi="Mongolian Baiti" w:cs="Mongolian Baiti"/>
          <w:cs/>
          <w:lang w:bidi="mn-Mong-CN"/>
        </w:rPr>
        <w:t>᠆</w:t>
      </w:r>
      <w:r>
        <w:t xml:space="preserve"> 404/23 o pow. 0.1223 ha godzina 10:00, 11.05.2026 r.  </w:t>
      </w:r>
      <w:r>
        <w:rPr>
          <w:rFonts w:ascii="Mongolian Baiti" w:eastAsia="Mongolian Baiti" w:hAnsi="Mongolian Baiti" w:cs="Mongolian Baiti"/>
          <w:cs/>
          <w:lang w:bidi="mn-Mong-CN"/>
        </w:rPr>
        <w:t>᠆</w:t>
      </w:r>
      <w:r>
        <w:t xml:space="preserve"> 406/23 o pow. 0.1208 ha godzina 10:30, 11.05.2026 r.  obręb </w:t>
      </w:r>
      <w:proofErr w:type="spellStart"/>
      <w:r>
        <w:t>Borynia</w:t>
      </w:r>
      <w:proofErr w:type="spellEnd"/>
      <w:r>
        <w:t xml:space="preserve"> k. m. 7, KW GL1J/00010258/6.</w:t>
      </w:r>
    </w:p>
    <w:p w:rsidR="00A77B3E" w:rsidRDefault="000A57B7">
      <w:pPr>
        <w:keepLines/>
        <w:spacing w:before="120" w:after="120" w:line="276" w:lineRule="auto"/>
        <w:ind w:firstLine="340"/>
      </w:pPr>
      <w:r>
        <w:rPr>
          <w:b/>
        </w:rPr>
        <w:t>§ 1. </w:t>
      </w:r>
      <w:r>
        <w:t>Przetarg przeprowadza się zgodnie z:</w:t>
      </w:r>
    </w:p>
    <w:p w:rsidR="00A77B3E" w:rsidRDefault="000A57B7">
      <w:pPr>
        <w:keepLines/>
        <w:spacing w:before="120" w:after="120" w:line="276" w:lineRule="auto"/>
        <w:ind w:firstLine="340"/>
      </w:pPr>
      <w:r>
        <w:t>1. Rozporządzeniem Rady Ministrów z dnia 14 września 2004 r. w sprawie sposobu i trybu przeprowadzania przetargów oraz rokowań na zbycie nieruchomości (t. j. Dz. U z 2021 r.,</w:t>
      </w:r>
      <w:r>
        <w:br/>
        <w:t>poz. 2213).</w:t>
      </w:r>
    </w:p>
    <w:p w:rsidR="00A77B3E" w:rsidRDefault="000A57B7">
      <w:pPr>
        <w:keepLines/>
        <w:spacing w:before="120" w:after="120" w:line="276" w:lineRule="auto"/>
        <w:ind w:firstLine="340"/>
      </w:pPr>
      <w:r>
        <w:t>2. Zarządzeniem Prezydenta Miasta Nr Or-IV.0050.388.2025 z dnia 18.07.2025 r. w sprawie ogłoszenia wykazu nieruchomości gruntowych stanowiących własność Miasta Jastrzębie – Zdrój przeznaczonych do zbycia w drodze przetargu ustnego nieograniczonego położonych przy ul. Chabrowej.</w:t>
      </w:r>
    </w:p>
    <w:p w:rsidR="00A77B3E" w:rsidRDefault="000A57B7">
      <w:pPr>
        <w:keepLines/>
        <w:spacing w:before="120" w:after="120" w:line="276" w:lineRule="auto"/>
        <w:ind w:firstLine="340"/>
      </w:pPr>
      <w:r>
        <w:t>3. Uchwały Nr XIII.157.2012 Rady Miasta Jastrzębie – Zdrój z dnia 25 października 2012 roku</w:t>
      </w:r>
      <w:r>
        <w:br/>
        <w:t>w sprawie wyrażenia zgody na sprzedaż w drodze przetargu nieruchomości gruntowej niezabudowanej stanowiącej własność Miasta Jastrzębie-Zdrój, położonej przy ul. Chabrowej.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Przetarg ogłasza, organizuje i przeprowadza Prezydent Miasta Jastrzębie – Zdrój, który powołuje Przewodniczącego i członków Komisji Przetargowej.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Przetarg może się odbyć, chociażby wpłynęła tylko jedna oferta spełniająca warunki określone w ogłoszeniu o przetargu.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Do uczestnictwa w II przetargu dopuszcza się osoby fizyczne, prawne oraz jednostki organizacyjne nieposiadające osobowości prawnej, które okażą dowód wpłaty wadium</w:t>
      </w:r>
      <w:r>
        <w:rPr>
          <w:color w:val="000000"/>
          <w:u w:color="000000"/>
        </w:rPr>
        <w:br/>
        <w:t>w wymaganym terminie tj. do dnia 04.05.2026 roku dla działek 404/23, 406/23 oraz posiadają stosowne uprawnienie do reprezentacji wpłacającego.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Małżonkowie oboje biorą udział w przetargu osobiście lub okazując zgodę/pełnomocnictwo drugiego małżonka.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Możliwe jest nabycie nieruchomości na rzecz kilku osób w udziałach. Wadium wówczas należy wpłacić proporcjonalnie do udziałów tak, aby ich suma stanowiła 100% wysokości wadium.</w:t>
      </w:r>
      <w:r>
        <w:rPr>
          <w:color w:val="000000"/>
          <w:u w:color="000000"/>
        </w:rPr>
        <w:br/>
        <w:t>W dniu przetargu należy okazać dowód wpłaty wadium, z którego jednoznacznie wynika kto jest uczestnikiem przetargu i na czyją rzecz nieruchomość ma być nabyta.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Właściwy organ jest uprawniony do żądania, od uczestnika przetargu będącego osobą fizyczną, przedstawiciela uczestnika przetargu oraz osoby uprawnionej do reprezentowania osoby prawnej lub jednostki organizacyjnej nieposiadającej osobowości prawnej, danych obejmujących: imię (imiona) i nazwisko, numer identyfikacyjny Powszechnego Elektronicznego Systemu Ewidencji Ludności (PESEL), adres zamieszkania oraz adres do doręczeń, w tym adres elektroniczny.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przypadku osoby nieposiadającej obywatelstwa polskiego zamiast numeru identyfikacyjnego Powszechnego Elektronicznego Systemu Ewidencji Ludności (PESEL) właściwy organ może żądać numeru paszportu lub innego dokumentu tożsamości.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Przewodniczący komisji przetargowej otwiera przetarg, przekazując oferentom informacje dotyczące: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Oznaczenia nieruchomości według księgi wieczystej oraz katastru nieruchomości.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Powierzchni nieruchomości.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Opisu nieruchomości.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Obciążeniach i zobowiązaniach, których przedmiotem jest nieruchomość.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Przeznaczenia nieruchomości i sposobu jej zagospodarowania.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Ceny wywoławczej nieruchomości, wynoszącej w tym przypadku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1146"/>
        <w:gridCol w:w="1496"/>
        <w:gridCol w:w="1496"/>
        <w:gridCol w:w="1978"/>
        <w:gridCol w:w="1642"/>
        <w:gridCol w:w="1584"/>
      </w:tblGrid>
      <w:tr w:rsidR="001972BE">
        <w:trPr>
          <w:trHeight w:hRule="exact" w:val="1021"/>
        </w:trPr>
        <w:tc>
          <w:tcPr>
            <w:tcW w:w="5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1972BE" w:rsidRDefault="000A57B7">
            <w:pPr>
              <w:jc w:val="center"/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A57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Działka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A57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powierzchnia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A57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Cena wywoławcza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A57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Wadium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A57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Postąpienie</w:t>
            </w:r>
          </w:p>
          <w:p w:rsidR="001972BE" w:rsidRDefault="000A57B7">
            <w:pPr>
              <w:jc w:val="center"/>
            </w:pPr>
            <w:r>
              <w:rPr>
                <w:b/>
                <w:sz w:val="14"/>
              </w:rPr>
              <w:t>minimalne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A57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 xml:space="preserve">Cena wywoławcza </w:t>
            </w:r>
            <w:r>
              <w:rPr>
                <w:b/>
                <w:color w:val="000000"/>
                <w:sz w:val="16"/>
                <w:u w:color="000000"/>
              </w:rPr>
              <w:br/>
              <w:t>w I przetargu, który odbył się 17.11.25r.</w:t>
            </w:r>
          </w:p>
        </w:tc>
      </w:tr>
      <w:tr w:rsidR="001972BE">
        <w:trPr>
          <w:trHeight w:hRule="exact" w:val="340"/>
        </w:trPr>
        <w:tc>
          <w:tcPr>
            <w:tcW w:w="5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A57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A57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404/23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A57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0,1223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A57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77 000,00 zł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A57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7 700,00 zł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A57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770,00 zł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A57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85 500,00 zł</w:t>
            </w:r>
          </w:p>
        </w:tc>
      </w:tr>
      <w:tr w:rsidR="001972BE">
        <w:trPr>
          <w:trHeight w:hRule="exact" w:val="363"/>
        </w:trPr>
        <w:tc>
          <w:tcPr>
            <w:tcW w:w="5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A57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A57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406/23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A57B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0,1208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A57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84 000,00 zł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A57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8 400,00 zł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A57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840,00 zł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A57B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93 600,00 zł</w:t>
            </w:r>
          </w:p>
        </w:tc>
      </w:tr>
    </w:tbl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Terminie  wpłaty wadium, który określono na dzień 04.05.2026 roku dla działek 404/23, 406/23.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Informację, że sprzedaż nieruchomości objęta jest 23 % podatkiem VAT.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9. </w:t>
      </w:r>
      <w:r>
        <w:rPr>
          <w:color w:val="000000"/>
          <w:u w:color="000000"/>
        </w:rPr>
        <w:t>Podaje do wiadomości imiona i nazwiska albo nazwy lub firmy osób, które wpłaciły wadium oraz zostały zakwalifikowane do przetargu.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Informuje, że wpłacenie wadium równoznaczne jest z zapoznaniem się i akceptacją warunków zawartych w ogłoszeniu o przetargu i regulaminie jego przeprowadzenia, jak również z zarządzeniem Prezydenta Miasta Jastrzębie - Zdrój przeznaczającym w/w nieruchomość do zbycia oraz Rozporządzeniem Rady Ministrów z dnia 14 września 2004 r.</w:t>
      </w:r>
      <w:r>
        <w:rPr>
          <w:color w:val="000000"/>
          <w:u w:color="000000"/>
        </w:rPr>
        <w:br/>
        <w:t>w sprawie sposobu i trybu przeprowadzania przetargów oraz rokowań na zbycie nieruchomości (t. j. Dz. U. z 2021 r. poz. 2213)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Pouczenie, że skutkiem uchylenia się od spisania umowy notarialnej będzie utrata wadium.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Obowiązku zapłaty jednorazowo wylicytowanej ceny sprzedawanej nieruchomości gruntowej.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Obowiązku przedłożenia przez podmiot zagraniczny, który przetarg wygra, przed podpisaniem umowy notarialnej, zezwolenia ministra spraw wewnętrznych i administracji na nabycie nieruchomości zgodnie z przepisami ustawy z dnia 24 marca 1920 r. o nabywaniu nieruchomości przez cudzoziemców (t. j. Dz. U. z 2017 r. poz. 2278) Nabywca zobowiązany jest do ustalenia we własnym zakresie, czy nabycie nieruchomości będącej przedmiotem przetargu wymaga takiego zezwolenia.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Przyjmuje wyjaśnienia lub oświadczenia zgłoszone przez oferentów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Przewodniczący Komisji Przetargowej informuje uczestników przetargu, że po trzecim wywołaniu najwyższej zaoferowanej ceny dalsze postąpienia nie zostaną przyjęte.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Licytacja rozpoczyna się od wywołania ceny nieruchomości przeznaczonej do sprzedaży.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Przetarg może się odbyć bez względu na liczbę uczestników, jeżeli przynajmniej jeden uczestnik zaoferował co najmniej jedno postąpienie powyżej ceny wywoławczej.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 ustaniu zgłaszania postąpień Przewodniczący Komisji Przetargowej wywołuje trzykrotnie ostatnią, najwyższą cenę i zamyka przetarg, a następnie ogłasza imię i nazwisko albo nazwę lub firmę osoby, która przetarg wygrała.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ab/>
        <w:t>Przewodniczący Komisji Przetargowej sporządza protokół z przeprowadzonego przetargu.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ab/>
        <w:t>Protokół z przeprowadzonego przetargu sporządza się w trzech jednobrzmiących egzemplarzach, z których dwa przeznaczone są dla organizatora przetargu, a jeden dla osoby ustalonej jako nabywca nieruchomości.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ab/>
        <w:t>Protokół z przeprowadzonego przetargu podpisują przewodniczący i członkowie komisji przetargowej oraz osoba wyłoniona w przetargu jako nabywca nieruchomości.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ab/>
        <w:t>Protokół z przeprowadzonego przetargu stanowi podstawę do zawarcia aktu notarialnego.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Przetarg uważa się za zakończony wynikiem negatywnym, jeżeli nikt nie został zakwalifikowany do uczestnictwa w przetargu lub żaden z uczestników nie zaoferował postąpienia ponad cenę wywoławczą.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ab/>
        <w:t>Uczestnik przetargu może w terminie 7 dni od dnia ogłoszenia wyniku przetargu zaskarżyć czynności związane z przeprowadzeniem przetargu do Prezydenta Miasta Jastrzębie-Zdrój.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ab/>
        <w:t>W przypadku wniesienia skargi, o której mowa w pkt 1 Prezydent Miasta wstrzymuje dalsze czynności związane ze zbyciem nieruchomości.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ab/>
        <w:t>Prezydent Miasta Jastrzębie-Zdrój rozpatruje skargę w terminie 7 dni od daty jej otrzymania.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ab/>
        <w:t>Prezydent Miasta może uznać skargę za zasadną i nakazać powtórzenie czynności przetargowych lub unieważnić przetarg  albo uznać skargę za niezasadną.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ab/>
        <w:t>Po rozpatrzeniu skargi Prezydent Miasta zawiadamia skarżącego, a właściwy organ niezwłocznie, na okres co najmniej 7 dni, zamieszcza w Biuletynie Informacji Publicznej na stronie podmiotowej urzędu Miasta Jastrzębie Zdrój oraz wywiesza w swojej siedzibie informację o sposobie rozstrzygnięcia skargi.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ab/>
        <w:t>W przypadku niezaskarżenia w wyznaczonym terminie czynności związanych z przeprowadzeniem przetargu albo w razie uznania skargi za niezasadną, właściwy organ podaje do publicznej wiadomości, zamieszczając w Biuletynie Informacji Publicznej na stronie podmiotowej Urzędu Miasta Jastrzębie-Zdrój oraz wywieszając w swojej siedzibie na okres co najmniej 7 dni, informację</w:t>
      </w:r>
      <w:r>
        <w:rPr>
          <w:color w:val="000000"/>
          <w:u w:color="000000"/>
        </w:rPr>
        <w:br/>
        <w:t>o wyniku przetargu, która zawiera:</w:t>
      </w:r>
    </w:p>
    <w:p w:rsidR="00A77B3E" w:rsidRDefault="000A57B7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datę i miejsce oraz rodzaj przeprowadzonego przetargu;</w:t>
      </w:r>
    </w:p>
    <w:p w:rsidR="00A77B3E" w:rsidRDefault="000A57B7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oznaczenie nieruchomości będącej przedmiotem przetargu według katastru nieruchomości i księgi wieczystej;</w:t>
      </w:r>
    </w:p>
    <w:p w:rsidR="00A77B3E" w:rsidRDefault="000A57B7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liczbę osób dopuszczonych oraz osób niedopuszczonych do uczestnictwa w przetargu;</w:t>
      </w:r>
    </w:p>
    <w:p w:rsidR="00A77B3E" w:rsidRDefault="000A57B7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cenę wywoławczą nieruchomości oraz najwyższą cenę osiągniętą w przetargu;</w:t>
      </w:r>
    </w:p>
    <w:p w:rsidR="00A77B3E" w:rsidRDefault="000A57B7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imię, nazwisko albo nazwę lub firmę osoby ustalonej jako nabywca nieruchomości.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lastRenderedPageBreak/>
        <w:t>§ 10. </w:t>
      </w:r>
      <w:r>
        <w:t>1. </w:t>
      </w:r>
      <w:r>
        <w:rPr>
          <w:color w:val="000000"/>
          <w:u w:color="000000"/>
        </w:rPr>
        <w:t>W razie unieważnienia przetargu wadium wpłacone przez uczestnika, który przetarg wygrał podlega zwrotowi.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Wadium zwraca się w terminie 3 dni po zamknięciu przetargu, przy czym, wadium wpłacone przez</w:t>
      </w:r>
      <w:r>
        <w:rPr>
          <w:color w:val="000000"/>
          <w:u w:color="000000"/>
        </w:rPr>
        <w:br/>
        <w:t>uczestnika, który przetarg wygrał, zalicza się na poczet ceny nabycia.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Wadium ulega przepadkowi w razie uchylenia się uczestnika, który przetarg wygrał, od zawarcia</w:t>
      </w:r>
      <w:r>
        <w:rPr>
          <w:color w:val="000000"/>
          <w:u w:color="000000"/>
        </w:rPr>
        <w:br/>
        <w:t>umowy sprzedaży w terminie wyznaczonym przez Urząd Miasta Jastrzębie - Zdrój.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11. </w:t>
      </w:r>
    </w:p>
    <w:p w:rsidR="00A77B3E" w:rsidRDefault="000A57B7">
      <w:pPr>
        <w:keepLines/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paragrafem 30b Rozporządzenia Rady Ministrów w sprawie sposobu i trybu przeprowadzania przetargów oraz rokowań z dnia 14.09.2004 r. zmienionego 6 października 2020 r. Prezydent Miasta może zorganizować przetarg przy użyciu środków komunikacji elektronicznej. Jednak co najmniej 7 dni przed otwarciem przetargu zamieszcza w BIP na stronie podmiotowej Urzędu informację o zmianie przeprowadzenie przetargu oraz ewentualnych wytycznych z tym związanych.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>Prezydent Miasta Jastrzębie - Zdrój zastrzega sobie prawo odwołania ogłoszonego przetargu z ważnych przyczyn z podaniem uzasadnienia, niezwłocznie podając informację o odwołaniu przetargu do publicznej wiadomości.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rPr>
          <w:color w:val="000000"/>
          <w:u w:color="000000"/>
        </w:rPr>
        <w:t>W przetargu nie mogą uczestniczyć osoby wchodzące w skład komisji przetargowej oraz osoby bliskie tym osobom, a także osoby, które pozostają z członkami komisji przetargowej w takim stosunku prawnym lub faktycznym, że może budzić to uzasadnione wątpliwości, co do bezstronności komisji przetargowej.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W terminie najpóźniej 21 dni od dnia rozstrzygnięcia przetargu osoba ustalona jako nabywca nieruchomości zostanie zawiadomiona pisemnie o miejscu i terminie zawarcia umowy sprzedaży nieruchomości. Wyznaczony termin nie może być krótszy niż 7 dni od daty doręczenia zawiadomienia.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Nie później niż na 3 dni przed dniem podpisania umowy sprzedaży nieruchomości, nabywca nieruchomości zobowiązany jest zapłacić całą kwotę osiągniętą w przetargu pomniejszoną</w:t>
      </w:r>
      <w:r>
        <w:rPr>
          <w:color w:val="000000"/>
          <w:u w:color="000000"/>
        </w:rPr>
        <w:br/>
        <w:t>o wpłacone wadium, które zostało zaliczone na poczet zaliczki, a nieuiszczenie tej kwoty powoduje odstąpienie od zawarcia umowy i przepadek wadium.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Jeżeli osoba ustalona jako nabywca nieruchomości nie stawi się bez usprawiedliwienia w miejscu</w:t>
      </w:r>
      <w:r>
        <w:rPr>
          <w:color w:val="000000"/>
          <w:u w:color="000000"/>
        </w:rPr>
        <w:br/>
        <w:t>i w terminie podanym w zawiadomieniu w celu zawarcia umowy notarialnej Prezydent Miasta Jastrzębie – Zdrój może odstąpić od zawarcia umowy, a wpłacone wadium nie podlega zwrotowi.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Wszelkie koszty sporządzenia umowy sprzedaży nieruchomości ponosi nabywca.</w:t>
      </w:r>
    </w:p>
    <w:p w:rsidR="00A77B3E" w:rsidRDefault="000A57B7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 dniem zawarcia umowy notarialnej, nieruchomość zostaje przekazana nabywcy.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sectPr w:rsidR="00A77B3E"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3FA" w:rsidRDefault="000A57B7">
      <w:r>
        <w:separator/>
      </w:r>
    </w:p>
  </w:endnote>
  <w:endnote w:type="continuationSeparator" w:id="0">
    <w:p w:rsidR="009D03FA" w:rsidRDefault="000A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3FA" w:rsidRDefault="000A57B7">
      <w:r>
        <w:separator/>
      </w:r>
    </w:p>
  </w:footnote>
  <w:footnote w:type="continuationSeparator" w:id="0">
    <w:p w:rsidR="009D03FA" w:rsidRDefault="000A5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A57B7"/>
    <w:rsid w:val="001972BE"/>
    <w:rsid w:val="00314E91"/>
    <w:rsid w:val="009D03FA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09FFF"/>
  <w15:docId w15:val="{A4B46640-5B18-4E1F-8DA7-B7F5E908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A57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A57B7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unhideWhenUsed/>
    <w:rsid w:val="000A57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A57B7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1452</Words>
  <Characters>9368</Characters>
  <Application>Microsoft Office Word</Application>
  <DocSecurity>0</DocSecurity>
  <Lines>78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Regulamin nr  Or-IV.0050.170.2026</vt:lpstr>
      <vt:lpstr/>
    </vt:vector>
  </TitlesOfParts>
  <Company>Prezydent Miasta Jastrzębie-Zdrój</Company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nr  Or-IV.0050.170.2026</dc:title>
  <dc:subject>w sprawie ogłoszenia II przetargu ustnego nieograniczonego i^powołania Komisji Przetargowej.</dc:subject>
  <dc:creator>dpajak</dc:creator>
  <cp:lastModifiedBy>Daria Pająk</cp:lastModifiedBy>
  <cp:revision>3</cp:revision>
  <dcterms:created xsi:type="dcterms:W3CDTF">2026-03-26T10:07:00Z</dcterms:created>
  <dcterms:modified xsi:type="dcterms:W3CDTF">2026-03-26T10:30:00Z</dcterms:modified>
  <cp:category>Akt prawny</cp:category>
</cp:coreProperties>
</file>