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35D77F" w14:textId="6745B483" w:rsidR="00D950E6" w:rsidRPr="004D6E91" w:rsidRDefault="004C5D4D" w:rsidP="00D950E6">
      <w:pPr>
        <w:spacing w:line="276" w:lineRule="auto"/>
        <w:jc w:val="center"/>
        <w:rPr>
          <w:rFonts w:asciiTheme="minorHAnsi" w:hAnsiTheme="minorHAnsi" w:cs="Arial"/>
          <w:sz w:val="18"/>
          <w:szCs w:val="14"/>
        </w:rPr>
      </w:pPr>
      <w:bookmarkStart w:id="0" w:name="_Hlk42849479"/>
      <w:bookmarkEnd w:id="0"/>
      <w:r w:rsidRPr="004D6E91">
        <w:rPr>
          <w:rFonts w:asciiTheme="minorHAnsi" w:hAnsiTheme="minorHAnsi" w:cs="Arial"/>
          <w:b/>
          <w:noProof/>
          <w:sz w:val="14"/>
          <w:szCs w:val="14"/>
        </w:rPr>
        <w:drawing>
          <wp:anchor distT="0" distB="0" distL="114300" distR="114300" simplePos="0" relativeHeight="251654656" behindDoc="1" locked="0" layoutInCell="1" allowOverlap="1" wp14:anchorId="34F8E927" wp14:editId="4C153FC7">
            <wp:simplePos x="0" y="0"/>
            <wp:positionH relativeFrom="column">
              <wp:posOffset>32385</wp:posOffset>
            </wp:positionH>
            <wp:positionV relativeFrom="paragraph">
              <wp:posOffset>148590</wp:posOffset>
            </wp:positionV>
            <wp:extent cx="869791" cy="1028700"/>
            <wp:effectExtent l="19050" t="0" r="6509" b="0"/>
            <wp:wrapNone/>
            <wp:docPr id="4" name="Obraz 2" descr="F:\DANE\Robert\Jastrząb\herb mi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F:\DANE\Robert\Jastrząb\herb miasta.jpg"/>
                    <pic:cNvPicPr>
                      <a:picLocks noChangeAspect="1" noChangeArrowheads="1"/>
                    </pic:cNvPicPr>
                  </pic:nvPicPr>
                  <pic:blipFill>
                    <a:blip r:embed="rId5" cstate="print"/>
                    <a:srcRect/>
                    <a:stretch>
                      <a:fillRect/>
                    </a:stretch>
                  </pic:blipFill>
                  <pic:spPr bwMode="auto">
                    <a:xfrm>
                      <a:off x="0" y="0"/>
                      <a:ext cx="869791" cy="1028700"/>
                    </a:xfrm>
                    <a:prstGeom prst="rect">
                      <a:avLst/>
                    </a:prstGeom>
                    <a:noFill/>
                    <a:ln w="9525">
                      <a:noFill/>
                      <a:miter lim="800000"/>
                      <a:headEnd/>
                      <a:tailEnd/>
                    </a:ln>
                  </pic:spPr>
                </pic:pic>
              </a:graphicData>
            </a:graphic>
          </wp:anchor>
        </w:drawing>
      </w:r>
      <w:r w:rsidR="00CA679E" w:rsidRPr="004D6E91">
        <w:rPr>
          <w:rFonts w:asciiTheme="minorHAnsi" w:hAnsiTheme="minorHAnsi" w:cs="Arial"/>
          <w:sz w:val="18"/>
          <w:szCs w:val="14"/>
        </w:rPr>
        <w:t>Z</w:t>
      </w:r>
      <w:r w:rsidR="00004854" w:rsidRPr="004D6E91">
        <w:rPr>
          <w:rFonts w:asciiTheme="minorHAnsi" w:hAnsiTheme="minorHAnsi" w:cs="Arial"/>
          <w:sz w:val="18"/>
          <w:szCs w:val="14"/>
        </w:rPr>
        <w:t>ałącznik nr 1 do Zarządzenia Nr</w:t>
      </w:r>
      <w:r w:rsidR="00C61332" w:rsidRPr="004D6E91">
        <w:rPr>
          <w:rFonts w:asciiTheme="minorHAnsi" w:hAnsiTheme="minorHAnsi" w:cs="Arial"/>
          <w:sz w:val="18"/>
          <w:szCs w:val="14"/>
        </w:rPr>
        <w:t xml:space="preserve"> Or</w:t>
      </w:r>
      <w:r w:rsidR="00DA1DCD" w:rsidRPr="004D6E91">
        <w:rPr>
          <w:rFonts w:asciiTheme="minorHAnsi" w:hAnsiTheme="minorHAnsi" w:cs="Arial"/>
          <w:sz w:val="18"/>
          <w:szCs w:val="14"/>
        </w:rPr>
        <w:t xml:space="preserve"> - </w:t>
      </w:r>
      <w:r w:rsidR="00C61332" w:rsidRPr="004D6E91">
        <w:rPr>
          <w:rFonts w:asciiTheme="minorHAnsi" w:hAnsiTheme="minorHAnsi" w:cs="Arial"/>
          <w:sz w:val="18"/>
          <w:szCs w:val="14"/>
        </w:rPr>
        <w:t>IV.0050</w:t>
      </w:r>
      <w:r w:rsidR="00CC777C">
        <w:rPr>
          <w:rFonts w:asciiTheme="minorHAnsi" w:hAnsiTheme="minorHAnsi" w:cs="Arial"/>
          <w:sz w:val="18"/>
          <w:szCs w:val="14"/>
        </w:rPr>
        <w:t>.548.</w:t>
      </w:r>
      <w:r w:rsidR="00142603">
        <w:rPr>
          <w:rFonts w:asciiTheme="minorHAnsi" w:hAnsiTheme="minorHAnsi" w:cs="Arial"/>
          <w:sz w:val="18"/>
          <w:szCs w:val="14"/>
        </w:rPr>
        <w:t>2025</w:t>
      </w:r>
      <w:r w:rsidR="00CA679E" w:rsidRPr="004D6E91">
        <w:rPr>
          <w:rFonts w:asciiTheme="minorHAnsi" w:hAnsiTheme="minorHAnsi" w:cs="Arial"/>
          <w:sz w:val="18"/>
          <w:szCs w:val="14"/>
        </w:rPr>
        <w:t xml:space="preserve"> Prezydenta M</w:t>
      </w:r>
      <w:r w:rsidR="00004854" w:rsidRPr="004D6E91">
        <w:rPr>
          <w:rFonts w:asciiTheme="minorHAnsi" w:hAnsiTheme="minorHAnsi" w:cs="Arial"/>
          <w:sz w:val="18"/>
          <w:szCs w:val="14"/>
        </w:rPr>
        <w:t xml:space="preserve">iasta Jastrzębie- </w:t>
      </w:r>
      <w:r w:rsidR="00387AC1" w:rsidRPr="004D6E91">
        <w:rPr>
          <w:rFonts w:asciiTheme="minorHAnsi" w:hAnsiTheme="minorHAnsi" w:cs="Arial"/>
          <w:sz w:val="18"/>
          <w:szCs w:val="14"/>
        </w:rPr>
        <w:t xml:space="preserve">Zdrój z dnia </w:t>
      </w:r>
      <w:r w:rsidR="00CC777C">
        <w:rPr>
          <w:rFonts w:asciiTheme="minorHAnsi" w:hAnsiTheme="minorHAnsi" w:cs="Arial"/>
          <w:sz w:val="18"/>
          <w:szCs w:val="14"/>
        </w:rPr>
        <w:t xml:space="preserve">17 września </w:t>
      </w:r>
      <w:r w:rsidR="00DD0F1F" w:rsidRPr="004D6E91">
        <w:rPr>
          <w:rFonts w:asciiTheme="minorHAnsi" w:hAnsiTheme="minorHAnsi" w:cs="Arial"/>
          <w:sz w:val="18"/>
          <w:szCs w:val="14"/>
        </w:rPr>
        <w:t>20</w:t>
      </w:r>
      <w:r w:rsidR="00DA1DCD" w:rsidRPr="004D6E91">
        <w:rPr>
          <w:rFonts w:asciiTheme="minorHAnsi" w:hAnsiTheme="minorHAnsi" w:cs="Arial"/>
          <w:sz w:val="18"/>
          <w:szCs w:val="14"/>
        </w:rPr>
        <w:t>2</w:t>
      </w:r>
      <w:r w:rsidR="00142603">
        <w:rPr>
          <w:rFonts w:asciiTheme="minorHAnsi" w:hAnsiTheme="minorHAnsi" w:cs="Arial"/>
          <w:sz w:val="18"/>
          <w:szCs w:val="14"/>
        </w:rPr>
        <w:t>5</w:t>
      </w:r>
      <w:r w:rsidR="00DD0F1F" w:rsidRPr="004D6E91">
        <w:rPr>
          <w:rFonts w:asciiTheme="minorHAnsi" w:hAnsiTheme="minorHAnsi" w:cs="Arial"/>
          <w:sz w:val="18"/>
          <w:szCs w:val="14"/>
        </w:rPr>
        <w:t xml:space="preserve"> </w:t>
      </w:r>
      <w:r w:rsidR="00CA679E" w:rsidRPr="004D6E91">
        <w:rPr>
          <w:rFonts w:asciiTheme="minorHAnsi" w:hAnsiTheme="minorHAnsi" w:cs="Arial"/>
          <w:sz w:val="18"/>
          <w:szCs w:val="14"/>
        </w:rPr>
        <w:t>roku  w spraw</w:t>
      </w:r>
      <w:r w:rsidR="00B14219" w:rsidRPr="004D6E91">
        <w:rPr>
          <w:rFonts w:asciiTheme="minorHAnsi" w:hAnsiTheme="minorHAnsi" w:cs="Arial"/>
          <w:sz w:val="18"/>
          <w:szCs w:val="14"/>
        </w:rPr>
        <w:t xml:space="preserve">ie </w:t>
      </w:r>
      <w:r w:rsidR="00D950E6" w:rsidRPr="004D6E91">
        <w:rPr>
          <w:rFonts w:asciiTheme="minorHAnsi" w:hAnsiTheme="minorHAnsi" w:cs="Arial"/>
          <w:sz w:val="18"/>
          <w:szCs w:val="14"/>
        </w:rPr>
        <w:t>ogłoszenia</w:t>
      </w:r>
      <w:r w:rsidR="00E57D7C" w:rsidRPr="004D6E91">
        <w:rPr>
          <w:rFonts w:asciiTheme="minorHAnsi" w:hAnsiTheme="minorHAnsi" w:cs="Arial"/>
          <w:sz w:val="18"/>
          <w:szCs w:val="14"/>
        </w:rPr>
        <w:t xml:space="preserve"> </w:t>
      </w:r>
      <w:r w:rsidR="00D950E6" w:rsidRPr="004D6E91">
        <w:rPr>
          <w:rFonts w:asciiTheme="minorHAnsi" w:hAnsiTheme="minorHAnsi" w:cs="Arial"/>
          <w:sz w:val="18"/>
          <w:szCs w:val="14"/>
        </w:rPr>
        <w:t xml:space="preserve">przetargu ustnego nieograniczonego na sprzedaż nieruchomości gruntowych niezabudowanych, położonych przy ul. </w:t>
      </w:r>
      <w:r w:rsidR="00142603">
        <w:rPr>
          <w:rFonts w:asciiTheme="minorHAnsi" w:hAnsiTheme="minorHAnsi" w:cs="Arial"/>
          <w:sz w:val="18"/>
          <w:szCs w:val="14"/>
        </w:rPr>
        <w:t xml:space="preserve">Sokola/Sowia (dawne Zamłynie) </w:t>
      </w:r>
      <w:r w:rsidR="00D950E6" w:rsidRPr="004D6E91">
        <w:rPr>
          <w:rFonts w:asciiTheme="minorHAnsi" w:hAnsiTheme="minorHAnsi" w:cs="Arial"/>
          <w:sz w:val="18"/>
          <w:szCs w:val="14"/>
        </w:rPr>
        <w:t>stanowią</w:t>
      </w:r>
      <w:r w:rsidR="00F6048C" w:rsidRPr="004D6E91">
        <w:rPr>
          <w:rFonts w:asciiTheme="minorHAnsi" w:hAnsiTheme="minorHAnsi" w:cs="Arial"/>
          <w:sz w:val="18"/>
          <w:szCs w:val="14"/>
        </w:rPr>
        <w:t>cych</w:t>
      </w:r>
      <w:r w:rsidR="00D950E6" w:rsidRPr="004D6E91">
        <w:rPr>
          <w:rFonts w:asciiTheme="minorHAnsi" w:hAnsiTheme="minorHAnsi" w:cs="Arial"/>
          <w:sz w:val="18"/>
          <w:szCs w:val="14"/>
        </w:rPr>
        <w:t xml:space="preserve"> własność Miasta Jastrzębie – Zdrój.</w:t>
      </w:r>
    </w:p>
    <w:p w14:paraId="5F98F5B5" w14:textId="77777777" w:rsidR="00327105" w:rsidRPr="004D6E91" w:rsidRDefault="00327105" w:rsidP="00387AC1">
      <w:pPr>
        <w:spacing w:line="276" w:lineRule="auto"/>
        <w:jc w:val="center"/>
        <w:rPr>
          <w:rFonts w:asciiTheme="minorHAnsi" w:hAnsiTheme="minorHAnsi" w:cs="Arial"/>
          <w:sz w:val="18"/>
          <w:szCs w:val="14"/>
        </w:rPr>
      </w:pPr>
    </w:p>
    <w:p w14:paraId="0A17010A" w14:textId="77777777" w:rsidR="008401CE" w:rsidRPr="004D6E91" w:rsidRDefault="008401CE" w:rsidP="008401CE">
      <w:pPr>
        <w:ind w:left="-426"/>
        <w:rPr>
          <w:rFonts w:asciiTheme="minorHAnsi" w:hAnsiTheme="minorHAnsi"/>
          <w:sz w:val="14"/>
          <w:szCs w:val="14"/>
        </w:rPr>
      </w:pPr>
    </w:p>
    <w:p w14:paraId="2F8F9FC5" w14:textId="77777777" w:rsidR="00DA1DCD" w:rsidRPr="004D6E91" w:rsidRDefault="00CA679E"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O</w:t>
      </w:r>
      <w:r w:rsidR="00994DA0"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GŁOSZENIE O</w:t>
      </w:r>
      <w:r w:rsidR="00E57D7C"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994DA0"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PRZETARGU USTNYM </w:t>
      </w:r>
      <w:r w:rsidR="00A956E6"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NIE</w:t>
      </w:r>
      <w:r w:rsidR="00C54885"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OGR</w:t>
      </w:r>
      <w:r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ANICZONYM </w:t>
      </w:r>
      <w:r w:rsidR="00000697"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NA SPRZEDAŻ </w:t>
      </w:r>
      <w:r w:rsidR="00D950E6"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NIERUCHOMOŚCI GRUNTOWYCH</w:t>
      </w:r>
      <w:r w:rsidR="00DA1DCD"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p>
    <w:p w14:paraId="33F118D1" w14:textId="77777777" w:rsidR="00CA679E" w:rsidRPr="004D6E91" w:rsidRDefault="004574F4" w:rsidP="00CA679E">
      <w:pPr>
        <w:jc w:val="center"/>
        <w:rPr>
          <w:rFonts w:asciiTheme="minorHAnsi" w:hAnsiTheme="minorHAnsi"/>
          <w:b/>
          <w:spacing w:val="20"/>
          <w:sz w:val="24"/>
          <w:szCs w:val="24"/>
          <w14:shadow w14:blurRad="50800" w14:dist="38100" w14:dir="2700000" w14:sx="100000" w14:sy="100000" w14:kx="0" w14:ky="0" w14:algn="tl">
            <w14:srgbClr w14:val="000000">
              <w14:alpha w14:val="60000"/>
            </w14:srgbClr>
          </w14:shadow>
        </w:rPr>
      </w:pPr>
      <w:r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POŁOŻ</w:t>
      </w:r>
      <w:r w:rsidR="00B14219"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ON</w:t>
      </w:r>
      <w:r w:rsidR="00D950E6"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YCH</w:t>
      </w:r>
      <w:r w:rsidR="00797007"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PRZY </w:t>
      </w:r>
      <w:r w:rsidR="006524D5"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ULICY</w:t>
      </w:r>
      <w:r w:rsidR="00142603">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SOKOLA/SOWIA (DAWNE ZAMŁYNIE)</w:t>
      </w:r>
      <w:r w:rsidR="006524D5"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 xml:space="preserve"> </w:t>
      </w:r>
      <w:r w:rsidR="00797007"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W JASTRZĘBIU-</w:t>
      </w:r>
      <w:r w:rsidR="00CA679E" w:rsidRPr="004D6E91">
        <w:rPr>
          <w:rFonts w:asciiTheme="minorHAnsi" w:hAnsiTheme="minorHAnsi"/>
          <w:b/>
          <w:spacing w:val="20"/>
          <w:sz w:val="24"/>
          <w:szCs w:val="24"/>
          <w14:shadow w14:blurRad="50800" w14:dist="38100" w14:dir="2700000" w14:sx="100000" w14:sy="100000" w14:kx="0" w14:ky="0" w14:algn="tl">
            <w14:srgbClr w14:val="000000">
              <w14:alpha w14:val="60000"/>
            </w14:srgbClr>
          </w14:shadow>
        </w:rPr>
        <w:t>ZDROJU</w:t>
      </w:r>
      <w:r w:rsidR="00142603">
        <w:rPr>
          <w:rFonts w:asciiTheme="minorHAnsi" w:hAnsiTheme="minorHAnsi"/>
          <w:b/>
          <w:spacing w:val="20"/>
          <w:sz w:val="24"/>
          <w:szCs w:val="24"/>
          <w14:shadow w14:blurRad="50800" w14:dist="38100" w14:dir="2700000" w14:sx="100000" w14:sy="100000" w14:kx="0" w14:ky="0" w14:algn="tl">
            <w14:srgbClr w14:val="000000">
              <w14:alpha w14:val="60000"/>
            </w14:srgbClr>
          </w14:shadow>
        </w:rPr>
        <w:t>.</w:t>
      </w:r>
    </w:p>
    <w:p w14:paraId="4351D202" w14:textId="77777777" w:rsidR="00CA679E" w:rsidRPr="004D6E91" w:rsidRDefault="00CA679E" w:rsidP="00CA679E">
      <w:pPr>
        <w:jc w:val="center"/>
        <w:rPr>
          <w:rFonts w:asciiTheme="minorHAnsi" w:hAnsiTheme="minorHAnsi" w:cs="Arial"/>
          <w:sz w:val="24"/>
          <w:szCs w:val="24"/>
        </w:rPr>
      </w:pPr>
    </w:p>
    <w:p w14:paraId="34F26687" w14:textId="77777777" w:rsidR="00D950E6" w:rsidRPr="004D6E91" w:rsidRDefault="003D160E" w:rsidP="0027369C">
      <w:pPr>
        <w:ind w:left="708"/>
        <w:jc w:val="center"/>
        <w:rPr>
          <w:rFonts w:asciiTheme="minorHAnsi" w:hAnsiTheme="minorHAnsi"/>
          <w:b/>
          <w:sz w:val="22"/>
          <w:szCs w:val="22"/>
        </w:rPr>
      </w:pPr>
      <w:r w:rsidRPr="004D6E91">
        <w:rPr>
          <w:rFonts w:asciiTheme="minorHAnsi" w:hAnsiTheme="minorHAnsi"/>
          <w:b/>
          <w:sz w:val="24"/>
          <w:szCs w:val="24"/>
        </w:rPr>
        <w:t xml:space="preserve">             </w:t>
      </w:r>
      <w:r w:rsidR="00994DA0" w:rsidRPr="004D6E91">
        <w:rPr>
          <w:rFonts w:asciiTheme="minorHAnsi" w:hAnsiTheme="minorHAnsi"/>
          <w:b/>
          <w:sz w:val="24"/>
          <w:szCs w:val="24"/>
        </w:rPr>
        <w:tab/>
      </w:r>
      <w:r w:rsidR="00994DA0" w:rsidRPr="004D6E91">
        <w:rPr>
          <w:rFonts w:asciiTheme="minorHAnsi" w:hAnsiTheme="minorHAnsi"/>
          <w:b/>
          <w:sz w:val="24"/>
          <w:szCs w:val="24"/>
        </w:rPr>
        <w:tab/>
      </w:r>
      <w:r w:rsidR="00CA679E" w:rsidRPr="004D6E91">
        <w:rPr>
          <w:rFonts w:asciiTheme="minorHAnsi" w:hAnsiTheme="minorHAnsi"/>
          <w:b/>
          <w:sz w:val="22"/>
          <w:szCs w:val="22"/>
        </w:rPr>
        <w:t>Prezydent Miasta Jastrzębie –</w:t>
      </w:r>
      <w:r w:rsidR="008F5AED" w:rsidRPr="004D6E91">
        <w:rPr>
          <w:rFonts w:asciiTheme="minorHAnsi" w:hAnsiTheme="minorHAnsi"/>
          <w:b/>
          <w:sz w:val="22"/>
          <w:szCs w:val="22"/>
        </w:rPr>
        <w:t xml:space="preserve"> </w:t>
      </w:r>
      <w:r w:rsidR="00CA679E" w:rsidRPr="004D6E91">
        <w:rPr>
          <w:rFonts w:asciiTheme="minorHAnsi" w:hAnsiTheme="minorHAnsi"/>
          <w:b/>
          <w:sz w:val="22"/>
          <w:szCs w:val="22"/>
        </w:rPr>
        <w:t xml:space="preserve">Zdrój </w:t>
      </w:r>
      <w:r w:rsidR="00387AC1" w:rsidRPr="004D6E91">
        <w:rPr>
          <w:rFonts w:asciiTheme="minorHAnsi" w:hAnsiTheme="minorHAnsi"/>
          <w:b/>
          <w:sz w:val="22"/>
          <w:szCs w:val="22"/>
        </w:rPr>
        <w:t xml:space="preserve">ogłasza </w:t>
      </w:r>
      <w:r w:rsidR="00CA679E" w:rsidRPr="004D6E91">
        <w:rPr>
          <w:rFonts w:asciiTheme="minorHAnsi" w:hAnsiTheme="minorHAnsi"/>
          <w:b/>
          <w:sz w:val="22"/>
          <w:szCs w:val="22"/>
        </w:rPr>
        <w:t xml:space="preserve">przetarg </w:t>
      </w:r>
      <w:r w:rsidR="009D1812" w:rsidRPr="004D6E91">
        <w:rPr>
          <w:rFonts w:asciiTheme="minorHAnsi" w:hAnsiTheme="minorHAnsi"/>
          <w:b/>
          <w:sz w:val="22"/>
          <w:szCs w:val="22"/>
        </w:rPr>
        <w:t>ustny</w:t>
      </w:r>
      <w:r w:rsidR="00D2537D" w:rsidRPr="004D6E91">
        <w:rPr>
          <w:rFonts w:asciiTheme="minorHAnsi" w:hAnsiTheme="minorHAnsi"/>
          <w:b/>
          <w:sz w:val="22"/>
          <w:szCs w:val="22"/>
        </w:rPr>
        <w:t xml:space="preserve"> </w:t>
      </w:r>
      <w:r w:rsidR="00CB30B5" w:rsidRPr="004D6E91">
        <w:rPr>
          <w:rFonts w:asciiTheme="minorHAnsi" w:hAnsiTheme="minorHAnsi"/>
          <w:b/>
          <w:sz w:val="22"/>
          <w:szCs w:val="22"/>
        </w:rPr>
        <w:t>nie</w:t>
      </w:r>
      <w:r w:rsidR="00CA679E" w:rsidRPr="004D6E91">
        <w:rPr>
          <w:rFonts w:asciiTheme="minorHAnsi" w:hAnsiTheme="minorHAnsi"/>
          <w:b/>
          <w:sz w:val="22"/>
          <w:szCs w:val="22"/>
        </w:rPr>
        <w:t>ograniczony</w:t>
      </w:r>
      <w:r w:rsidR="00994DA0" w:rsidRPr="004D6E91">
        <w:rPr>
          <w:rFonts w:asciiTheme="minorHAnsi" w:hAnsiTheme="minorHAnsi"/>
          <w:b/>
          <w:sz w:val="22"/>
          <w:szCs w:val="22"/>
        </w:rPr>
        <w:t>,</w:t>
      </w:r>
      <w:r w:rsidR="00CA679E" w:rsidRPr="004D6E91">
        <w:rPr>
          <w:rFonts w:asciiTheme="minorHAnsi" w:hAnsiTheme="minorHAnsi"/>
          <w:b/>
          <w:sz w:val="22"/>
          <w:szCs w:val="22"/>
        </w:rPr>
        <w:t xml:space="preserve"> na sprzedaż </w:t>
      </w:r>
      <w:r w:rsidR="00D950E6" w:rsidRPr="004D6E91">
        <w:rPr>
          <w:rFonts w:asciiTheme="minorHAnsi" w:hAnsiTheme="minorHAnsi"/>
          <w:b/>
          <w:sz w:val="22"/>
          <w:szCs w:val="22"/>
        </w:rPr>
        <w:t>nieruchomości gruntowych niezabudowanych,</w:t>
      </w:r>
      <w:r w:rsidR="00FF200A" w:rsidRPr="004D6E91">
        <w:rPr>
          <w:rFonts w:asciiTheme="minorHAnsi" w:hAnsiTheme="minorHAnsi"/>
          <w:b/>
          <w:sz w:val="22"/>
          <w:szCs w:val="22"/>
        </w:rPr>
        <w:br/>
      </w:r>
      <w:r w:rsidR="00D950E6" w:rsidRPr="004D6E91">
        <w:rPr>
          <w:rFonts w:asciiTheme="minorHAnsi" w:hAnsiTheme="minorHAnsi"/>
          <w:b/>
          <w:sz w:val="22"/>
          <w:szCs w:val="22"/>
        </w:rPr>
        <w:t>stanowiących własność Miasta Jastrzębie – Zdrój położonych  przy ul. </w:t>
      </w:r>
      <w:r w:rsidR="00142603">
        <w:rPr>
          <w:rFonts w:asciiTheme="minorHAnsi" w:hAnsiTheme="minorHAnsi"/>
          <w:b/>
          <w:sz w:val="22"/>
          <w:szCs w:val="22"/>
        </w:rPr>
        <w:t xml:space="preserve">Sokola/Sowia (dawne </w:t>
      </w:r>
      <w:r w:rsidR="005038F4" w:rsidRPr="004D6E91">
        <w:rPr>
          <w:rFonts w:asciiTheme="minorHAnsi" w:hAnsiTheme="minorHAnsi"/>
          <w:b/>
          <w:sz w:val="22"/>
          <w:szCs w:val="22"/>
        </w:rPr>
        <w:t>Zamłynie</w:t>
      </w:r>
      <w:r w:rsidR="00142603">
        <w:rPr>
          <w:rFonts w:asciiTheme="minorHAnsi" w:hAnsiTheme="minorHAnsi"/>
          <w:b/>
          <w:sz w:val="22"/>
          <w:szCs w:val="22"/>
        </w:rPr>
        <w:t>)</w:t>
      </w:r>
      <w:r w:rsidR="00D950E6" w:rsidRPr="004D6E91">
        <w:rPr>
          <w:rFonts w:asciiTheme="minorHAnsi" w:hAnsiTheme="minorHAnsi"/>
          <w:b/>
          <w:sz w:val="22"/>
          <w:szCs w:val="22"/>
        </w:rPr>
        <w:t xml:space="preserve">, który odbędzie się </w:t>
      </w:r>
    </w:p>
    <w:p w14:paraId="52540DAD" w14:textId="77777777" w:rsidR="00D950E6" w:rsidRPr="004D6E91" w:rsidRDefault="00D950E6" w:rsidP="00D950E6">
      <w:pPr>
        <w:jc w:val="center"/>
        <w:rPr>
          <w:rFonts w:asciiTheme="minorHAnsi" w:hAnsiTheme="minorHAnsi"/>
          <w:b/>
          <w:sz w:val="22"/>
          <w:szCs w:val="22"/>
        </w:rPr>
      </w:pPr>
      <w:r w:rsidRPr="004D6E91">
        <w:rPr>
          <w:rFonts w:asciiTheme="minorHAnsi" w:hAnsiTheme="minorHAnsi" w:cs="Arial"/>
          <w:b/>
          <w:sz w:val="22"/>
          <w:szCs w:val="22"/>
        </w:rPr>
        <w:t xml:space="preserve">w sali </w:t>
      </w:r>
      <w:r w:rsidR="00D74355" w:rsidRPr="004D6E91">
        <w:rPr>
          <w:rFonts w:asciiTheme="minorHAnsi" w:hAnsiTheme="minorHAnsi" w:cs="Arial"/>
          <w:b/>
          <w:sz w:val="22"/>
          <w:szCs w:val="22"/>
        </w:rPr>
        <w:t>130</w:t>
      </w:r>
      <w:r w:rsidRPr="004D6E91">
        <w:rPr>
          <w:rFonts w:asciiTheme="minorHAnsi" w:hAnsiTheme="minorHAnsi" w:cs="Arial"/>
          <w:b/>
          <w:sz w:val="22"/>
          <w:szCs w:val="22"/>
        </w:rPr>
        <w:t xml:space="preserve"> A, I piętro w budynku Urzędu Miasta przy Al. Piłsudskiego 60 w Jastrzębiu-Zdroju.  </w:t>
      </w:r>
    </w:p>
    <w:p w14:paraId="7D9D8E5F" w14:textId="77777777" w:rsidR="00C97EF1" w:rsidRPr="004D6E91" w:rsidRDefault="001C5A55" w:rsidP="00D950E6">
      <w:pPr>
        <w:jc w:val="center"/>
        <w:rPr>
          <w:rFonts w:asciiTheme="minorHAnsi" w:hAnsiTheme="minorHAnsi"/>
          <w:b/>
          <w:sz w:val="22"/>
          <w:szCs w:val="22"/>
        </w:rPr>
      </w:pPr>
      <w:r w:rsidRPr="004D6E91">
        <w:rPr>
          <w:rFonts w:asciiTheme="minorHAnsi" w:hAnsiTheme="minorHAnsi"/>
          <w:b/>
          <w:sz w:val="22"/>
          <w:szCs w:val="22"/>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1"/>
        <w:gridCol w:w="765"/>
        <w:gridCol w:w="1042"/>
        <w:gridCol w:w="1120"/>
        <w:gridCol w:w="1592"/>
        <w:gridCol w:w="8185"/>
        <w:gridCol w:w="1826"/>
      </w:tblGrid>
      <w:tr w:rsidR="004D6E91" w:rsidRPr="004D6E91" w14:paraId="23468983" w14:textId="77777777" w:rsidTr="00F30036">
        <w:trPr>
          <w:trHeight w:val="267"/>
          <w:jc w:val="center"/>
        </w:trPr>
        <w:tc>
          <w:tcPr>
            <w:tcW w:w="289" w:type="pct"/>
            <w:shd w:val="clear" w:color="auto" w:fill="FFFFFF"/>
            <w:vAlign w:val="center"/>
          </w:tcPr>
          <w:p w14:paraId="206BBB44"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Nr działki</w:t>
            </w:r>
          </w:p>
        </w:tc>
        <w:tc>
          <w:tcPr>
            <w:tcW w:w="248" w:type="pct"/>
            <w:shd w:val="clear" w:color="auto" w:fill="FFFFFF"/>
            <w:vAlign w:val="center"/>
          </w:tcPr>
          <w:p w14:paraId="5FFBD0C8"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Pow.</w:t>
            </w:r>
          </w:p>
          <w:p w14:paraId="5A856185"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w ha</w:t>
            </w:r>
          </w:p>
        </w:tc>
        <w:tc>
          <w:tcPr>
            <w:tcW w:w="338" w:type="pct"/>
            <w:shd w:val="clear" w:color="auto" w:fill="FFFFFF"/>
          </w:tcPr>
          <w:p w14:paraId="49FB157D" w14:textId="77777777" w:rsidR="00F0065B" w:rsidRPr="004D6E91" w:rsidRDefault="00F0065B" w:rsidP="008B790D">
            <w:pPr>
              <w:jc w:val="center"/>
              <w:rPr>
                <w:rFonts w:ascii="Arial" w:hAnsi="Arial" w:cs="Arial"/>
                <w:b/>
                <w:sz w:val="18"/>
                <w:szCs w:val="18"/>
              </w:rPr>
            </w:pPr>
          </w:p>
          <w:p w14:paraId="40744503"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Godzina</w:t>
            </w:r>
            <w:r w:rsidR="00F0065B" w:rsidRPr="004D6E91">
              <w:rPr>
                <w:rFonts w:ascii="Arial" w:hAnsi="Arial" w:cs="Arial"/>
                <w:b/>
                <w:sz w:val="18"/>
                <w:szCs w:val="18"/>
              </w:rPr>
              <w:t xml:space="preserve"> i data</w:t>
            </w:r>
            <w:r w:rsidRPr="004D6E91">
              <w:rPr>
                <w:rFonts w:ascii="Arial" w:hAnsi="Arial" w:cs="Arial"/>
                <w:b/>
                <w:sz w:val="18"/>
                <w:szCs w:val="18"/>
              </w:rPr>
              <w:t xml:space="preserve"> przetargu</w:t>
            </w:r>
          </w:p>
        </w:tc>
        <w:tc>
          <w:tcPr>
            <w:tcW w:w="363" w:type="pct"/>
            <w:shd w:val="clear" w:color="auto" w:fill="FFFFFF"/>
            <w:vAlign w:val="center"/>
          </w:tcPr>
          <w:p w14:paraId="47884D72"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Obręb, </w:t>
            </w:r>
          </w:p>
          <w:p w14:paraId="530FE195"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 k. m.</w:t>
            </w:r>
          </w:p>
          <w:p w14:paraId="234E02CC"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położenie</w:t>
            </w:r>
          </w:p>
        </w:tc>
        <w:tc>
          <w:tcPr>
            <w:tcW w:w="516" w:type="pct"/>
            <w:shd w:val="clear" w:color="auto" w:fill="FFFFFF"/>
            <w:vAlign w:val="center"/>
          </w:tcPr>
          <w:p w14:paraId="02CE14A5"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Nr KW</w:t>
            </w:r>
          </w:p>
        </w:tc>
        <w:tc>
          <w:tcPr>
            <w:tcW w:w="2654" w:type="pct"/>
            <w:tcBorders>
              <w:top w:val="double" w:sz="4" w:space="0" w:color="auto"/>
              <w:bottom w:val="single" w:sz="4" w:space="0" w:color="auto"/>
            </w:tcBorders>
            <w:shd w:val="clear" w:color="auto" w:fill="FFFFFF"/>
            <w:vAlign w:val="center"/>
          </w:tcPr>
          <w:p w14:paraId="36FAAAD3"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Przeznaczenie i sposób zagospodarowania</w:t>
            </w:r>
          </w:p>
        </w:tc>
        <w:tc>
          <w:tcPr>
            <w:tcW w:w="592" w:type="pct"/>
            <w:shd w:val="clear" w:color="auto" w:fill="FFFFFF"/>
            <w:vAlign w:val="center"/>
          </w:tcPr>
          <w:p w14:paraId="497832ED" w14:textId="77777777" w:rsidR="0089770A" w:rsidRPr="004D6E91" w:rsidRDefault="0089770A" w:rsidP="008B790D">
            <w:pPr>
              <w:jc w:val="center"/>
              <w:rPr>
                <w:rFonts w:ascii="Arial" w:hAnsi="Arial" w:cs="Arial"/>
                <w:b/>
                <w:sz w:val="18"/>
                <w:szCs w:val="18"/>
              </w:rPr>
            </w:pPr>
            <w:r w:rsidRPr="004D6E91">
              <w:rPr>
                <w:rFonts w:ascii="Arial" w:hAnsi="Arial" w:cs="Arial"/>
                <w:b/>
                <w:sz w:val="18"/>
                <w:szCs w:val="18"/>
              </w:rPr>
              <w:t xml:space="preserve">Cena </w:t>
            </w:r>
            <w:r w:rsidR="00607CE7" w:rsidRPr="004D6E91">
              <w:rPr>
                <w:rFonts w:ascii="Arial" w:hAnsi="Arial" w:cs="Arial"/>
                <w:b/>
                <w:sz w:val="18"/>
                <w:szCs w:val="18"/>
              </w:rPr>
              <w:t>wywoławcza nieruchomości netto</w:t>
            </w:r>
          </w:p>
        </w:tc>
      </w:tr>
      <w:tr w:rsidR="004D6E91" w:rsidRPr="004D6E91" w14:paraId="6C9D8DCC" w14:textId="77777777" w:rsidTr="006E2B28">
        <w:trPr>
          <w:trHeight w:val="1554"/>
          <w:jc w:val="center"/>
        </w:trPr>
        <w:tc>
          <w:tcPr>
            <w:tcW w:w="289" w:type="pct"/>
          </w:tcPr>
          <w:p w14:paraId="64163124" w14:textId="77777777" w:rsidR="0089770A" w:rsidRPr="004D6E91" w:rsidRDefault="0089770A" w:rsidP="008B790D">
            <w:pPr>
              <w:jc w:val="center"/>
              <w:rPr>
                <w:rFonts w:ascii="Arial" w:hAnsi="Arial" w:cs="Arial"/>
                <w:b/>
                <w:sz w:val="18"/>
                <w:szCs w:val="18"/>
              </w:rPr>
            </w:pPr>
          </w:p>
        </w:tc>
        <w:tc>
          <w:tcPr>
            <w:tcW w:w="248" w:type="pct"/>
            <w:vAlign w:val="center"/>
          </w:tcPr>
          <w:p w14:paraId="42682804" w14:textId="77777777" w:rsidR="0089770A" w:rsidRPr="004D6E91" w:rsidRDefault="0089770A" w:rsidP="008B790D">
            <w:pPr>
              <w:jc w:val="center"/>
              <w:rPr>
                <w:rFonts w:ascii="Arial" w:hAnsi="Arial" w:cs="Arial"/>
                <w:b/>
                <w:sz w:val="18"/>
                <w:szCs w:val="18"/>
              </w:rPr>
            </w:pPr>
          </w:p>
          <w:p w14:paraId="30D3F78C" w14:textId="77777777" w:rsidR="0089770A" w:rsidRPr="004D6E91" w:rsidRDefault="0089770A" w:rsidP="008B790D">
            <w:pPr>
              <w:jc w:val="center"/>
              <w:rPr>
                <w:rFonts w:ascii="Arial" w:hAnsi="Arial" w:cs="Arial"/>
                <w:b/>
                <w:sz w:val="18"/>
                <w:szCs w:val="18"/>
              </w:rPr>
            </w:pPr>
          </w:p>
        </w:tc>
        <w:tc>
          <w:tcPr>
            <w:tcW w:w="338" w:type="pct"/>
          </w:tcPr>
          <w:p w14:paraId="4ECC8462" w14:textId="77777777" w:rsidR="0089770A" w:rsidRPr="004D6E91" w:rsidRDefault="0089770A" w:rsidP="00131622">
            <w:pPr>
              <w:jc w:val="center"/>
              <w:rPr>
                <w:rFonts w:ascii="Arial" w:hAnsi="Arial" w:cs="Arial"/>
                <w:b/>
                <w:sz w:val="18"/>
                <w:szCs w:val="18"/>
              </w:rPr>
            </w:pPr>
          </w:p>
        </w:tc>
        <w:tc>
          <w:tcPr>
            <w:tcW w:w="363" w:type="pct"/>
            <w:vMerge w:val="restart"/>
            <w:vAlign w:val="center"/>
          </w:tcPr>
          <w:p w14:paraId="16FF8B3B" w14:textId="77777777" w:rsidR="00485DE8" w:rsidRPr="004D6E91" w:rsidRDefault="00485DE8" w:rsidP="00131622">
            <w:pPr>
              <w:jc w:val="center"/>
              <w:rPr>
                <w:rFonts w:ascii="Arial" w:hAnsi="Arial" w:cs="Arial"/>
                <w:b/>
                <w:sz w:val="18"/>
                <w:szCs w:val="18"/>
              </w:rPr>
            </w:pPr>
          </w:p>
          <w:p w14:paraId="648D11ED" w14:textId="77777777" w:rsidR="00485DE8" w:rsidRPr="004D6E91" w:rsidRDefault="00485DE8" w:rsidP="00131622">
            <w:pPr>
              <w:jc w:val="center"/>
              <w:rPr>
                <w:rFonts w:ascii="Arial" w:hAnsi="Arial" w:cs="Arial"/>
                <w:b/>
                <w:sz w:val="18"/>
                <w:szCs w:val="18"/>
              </w:rPr>
            </w:pPr>
          </w:p>
          <w:p w14:paraId="12F5937B" w14:textId="77777777" w:rsidR="00485DE8" w:rsidRPr="004D6E91" w:rsidRDefault="00485DE8" w:rsidP="00131622">
            <w:pPr>
              <w:jc w:val="center"/>
              <w:rPr>
                <w:rFonts w:ascii="Arial" w:hAnsi="Arial" w:cs="Arial"/>
                <w:b/>
                <w:sz w:val="18"/>
                <w:szCs w:val="18"/>
              </w:rPr>
            </w:pPr>
          </w:p>
          <w:p w14:paraId="72279C1D" w14:textId="77777777" w:rsidR="00485DE8" w:rsidRPr="004D6E91" w:rsidRDefault="00485DE8" w:rsidP="00131622">
            <w:pPr>
              <w:jc w:val="center"/>
              <w:rPr>
                <w:rFonts w:ascii="Arial" w:hAnsi="Arial" w:cs="Arial"/>
                <w:b/>
                <w:sz w:val="18"/>
                <w:szCs w:val="18"/>
              </w:rPr>
            </w:pPr>
          </w:p>
          <w:p w14:paraId="749CFAD8" w14:textId="77777777" w:rsidR="00485DE8" w:rsidRPr="004D6E91" w:rsidRDefault="00485DE8" w:rsidP="00131622">
            <w:pPr>
              <w:jc w:val="center"/>
              <w:rPr>
                <w:rFonts w:ascii="Arial" w:hAnsi="Arial" w:cs="Arial"/>
                <w:b/>
                <w:sz w:val="18"/>
                <w:szCs w:val="18"/>
              </w:rPr>
            </w:pPr>
          </w:p>
          <w:p w14:paraId="4550297A" w14:textId="77777777" w:rsidR="0089770A" w:rsidRPr="004D6E91" w:rsidRDefault="0089770A" w:rsidP="00131622">
            <w:pPr>
              <w:jc w:val="center"/>
              <w:rPr>
                <w:rFonts w:ascii="Arial" w:hAnsi="Arial" w:cs="Arial"/>
                <w:b/>
                <w:sz w:val="18"/>
                <w:szCs w:val="18"/>
              </w:rPr>
            </w:pPr>
            <w:r w:rsidRPr="004D6E91">
              <w:rPr>
                <w:rFonts w:ascii="Arial" w:hAnsi="Arial" w:cs="Arial"/>
                <w:b/>
                <w:sz w:val="18"/>
                <w:szCs w:val="18"/>
              </w:rPr>
              <w:t xml:space="preserve">Jastrzębie Zdrój </w:t>
            </w:r>
            <w:r w:rsidR="00F04DCC">
              <w:rPr>
                <w:rFonts w:ascii="Arial" w:hAnsi="Arial" w:cs="Arial"/>
                <w:b/>
                <w:sz w:val="18"/>
                <w:szCs w:val="18"/>
              </w:rPr>
              <w:br/>
            </w:r>
            <w:r w:rsidRPr="004D6E91">
              <w:rPr>
                <w:rFonts w:ascii="Arial" w:hAnsi="Arial" w:cs="Arial"/>
                <w:b/>
                <w:sz w:val="18"/>
                <w:szCs w:val="18"/>
              </w:rPr>
              <w:t>k. m. 5</w:t>
            </w:r>
          </w:p>
          <w:p w14:paraId="2F5414A6" w14:textId="77777777" w:rsidR="0089770A" w:rsidRPr="004D6E91" w:rsidRDefault="0089770A" w:rsidP="00131622">
            <w:pPr>
              <w:jc w:val="center"/>
              <w:rPr>
                <w:rFonts w:ascii="Arial" w:hAnsi="Arial" w:cs="Arial"/>
                <w:b/>
                <w:sz w:val="18"/>
                <w:szCs w:val="18"/>
              </w:rPr>
            </w:pPr>
            <w:r w:rsidRPr="004D6E91">
              <w:rPr>
                <w:rFonts w:ascii="Arial" w:hAnsi="Arial" w:cs="Arial"/>
                <w:b/>
                <w:sz w:val="18"/>
                <w:szCs w:val="18"/>
              </w:rPr>
              <w:t>ulica</w:t>
            </w:r>
          </w:p>
          <w:p w14:paraId="47A8EA4A" w14:textId="77777777" w:rsidR="0089770A" w:rsidRPr="004D6E91" w:rsidRDefault="0089770A" w:rsidP="00131622">
            <w:pPr>
              <w:jc w:val="center"/>
              <w:rPr>
                <w:rFonts w:ascii="Arial" w:hAnsi="Arial" w:cs="Arial"/>
                <w:b/>
                <w:sz w:val="18"/>
                <w:szCs w:val="18"/>
              </w:rPr>
            </w:pPr>
            <w:r w:rsidRPr="004D6E91">
              <w:rPr>
                <w:rFonts w:ascii="Arial" w:hAnsi="Arial" w:cs="Arial"/>
                <w:b/>
                <w:sz w:val="18"/>
                <w:szCs w:val="18"/>
              </w:rPr>
              <w:t>Zamłynie</w:t>
            </w:r>
          </w:p>
          <w:p w14:paraId="3630E563" w14:textId="77777777" w:rsidR="0089770A" w:rsidRPr="004D6E91" w:rsidRDefault="0089770A" w:rsidP="00131622">
            <w:pPr>
              <w:jc w:val="center"/>
              <w:rPr>
                <w:rFonts w:ascii="Arial" w:hAnsi="Arial" w:cs="Arial"/>
                <w:b/>
                <w:sz w:val="18"/>
                <w:szCs w:val="18"/>
              </w:rPr>
            </w:pPr>
          </w:p>
        </w:tc>
        <w:tc>
          <w:tcPr>
            <w:tcW w:w="516" w:type="pct"/>
            <w:vMerge w:val="restart"/>
            <w:vAlign w:val="center"/>
          </w:tcPr>
          <w:p w14:paraId="0CDCCBE7" w14:textId="77777777" w:rsidR="00485DE8" w:rsidRPr="004D6E91" w:rsidRDefault="00485DE8" w:rsidP="005E1507">
            <w:pPr>
              <w:jc w:val="center"/>
              <w:rPr>
                <w:rFonts w:ascii="Arial" w:hAnsi="Arial" w:cs="Arial"/>
                <w:b/>
                <w:sz w:val="18"/>
                <w:szCs w:val="18"/>
              </w:rPr>
            </w:pPr>
          </w:p>
          <w:p w14:paraId="0D871498" w14:textId="77777777" w:rsidR="00485DE8" w:rsidRPr="004D6E91" w:rsidRDefault="00485DE8" w:rsidP="005E1507">
            <w:pPr>
              <w:jc w:val="center"/>
              <w:rPr>
                <w:rFonts w:ascii="Arial" w:hAnsi="Arial" w:cs="Arial"/>
                <w:b/>
                <w:sz w:val="18"/>
                <w:szCs w:val="18"/>
              </w:rPr>
            </w:pPr>
          </w:p>
          <w:p w14:paraId="122DBD20" w14:textId="77777777" w:rsidR="00485DE8" w:rsidRPr="004D6E91" w:rsidRDefault="00485DE8" w:rsidP="005E1507">
            <w:pPr>
              <w:jc w:val="center"/>
              <w:rPr>
                <w:rFonts w:ascii="Arial" w:hAnsi="Arial" w:cs="Arial"/>
                <w:b/>
                <w:sz w:val="18"/>
                <w:szCs w:val="18"/>
              </w:rPr>
            </w:pPr>
          </w:p>
          <w:p w14:paraId="7FBD270C" w14:textId="77777777" w:rsidR="00485DE8" w:rsidRPr="004D6E91" w:rsidRDefault="00485DE8" w:rsidP="005E1507">
            <w:pPr>
              <w:jc w:val="center"/>
              <w:rPr>
                <w:rFonts w:ascii="Arial" w:hAnsi="Arial" w:cs="Arial"/>
                <w:b/>
                <w:sz w:val="18"/>
                <w:szCs w:val="18"/>
              </w:rPr>
            </w:pPr>
          </w:p>
          <w:p w14:paraId="169000EE" w14:textId="77777777" w:rsidR="00485DE8" w:rsidRPr="004D6E91" w:rsidRDefault="00485DE8" w:rsidP="005E1507">
            <w:pPr>
              <w:jc w:val="center"/>
              <w:rPr>
                <w:rFonts w:ascii="Arial" w:hAnsi="Arial" w:cs="Arial"/>
                <w:b/>
                <w:sz w:val="18"/>
                <w:szCs w:val="18"/>
              </w:rPr>
            </w:pPr>
          </w:p>
          <w:p w14:paraId="2D8070D2" w14:textId="77777777" w:rsidR="00485DE8" w:rsidRPr="004D6E91" w:rsidRDefault="00485DE8" w:rsidP="005E1507">
            <w:pPr>
              <w:jc w:val="center"/>
              <w:rPr>
                <w:rFonts w:ascii="Arial" w:hAnsi="Arial" w:cs="Arial"/>
                <w:b/>
                <w:sz w:val="18"/>
                <w:szCs w:val="18"/>
              </w:rPr>
            </w:pPr>
          </w:p>
          <w:p w14:paraId="3374F145" w14:textId="77777777" w:rsidR="0089770A" w:rsidRPr="004D6E91" w:rsidRDefault="0089770A" w:rsidP="005E1507">
            <w:pPr>
              <w:jc w:val="center"/>
              <w:rPr>
                <w:rFonts w:ascii="Arial" w:hAnsi="Arial" w:cs="Arial"/>
                <w:b/>
                <w:sz w:val="18"/>
                <w:szCs w:val="18"/>
              </w:rPr>
            </w:pPr>
            <w:r w:rsidRPr="004D6E91">
              <w:rPr>
                <w:rFonts w:ascii="Arial" w:hAnsi="Arial" w:cs="Arial"/>
                <w:b/>
                <w:sz w:val="18"/>
                <w:szCs w:val="18"/>
              </w:rPr>
              <w:t>GL1J/00010662/1</w:t>
            </w:r>
          </w:p>
          <w:p w14:paraId="2858BAC3" w14:textId="77777777" w:rsidR="0089770A" w:rsidRPr="004D6E91" w:rsidRDefault="0089770A" w:rsidP="005E1507">
            <w:pPr>
              <w:jc w:val="center"/>
              <w:rPr>
                <w:rFonts w:ascii="Arial" w:hAnsi="Arial" w:cs="Arial"/>
                <w:sz w:val="18"/>
                <w:szCs w:val="18"/>
              </w:rPr>
            </w:pPr>
            <w:r w:rsidRPr="004D6E91">
              <w:rPr>
                <w:rFonts w:ascii="Arial" w:hAnsi="Arial" w:cs="Arial"/>
                <w:b/>
                <w:sz w:val="18"/>
                <w:szCs w:val="18"/>
              </w:rPr>
              <w:t xml:space="preserve">Dział III zawiera wpisy ograniczonych praw rzeczowych związanych </w:t>
            </w:r>
            <w:r w:rsidRPr="004D6E91">
              <w:rPr>
                <w:rFonts w:ascii="Arial" w:hAnsi="Arial" w:cs="Arial"/>
                <w:b/>
                <w:sz w:val="18"/>
                <w:szCs w:val="18"/>
              </w:rPr>
              <w:br/>
              <w:t>z inną nieruchomością - służebności drogi, dział IV wolny od wpisów</w:t>
            </w:r>
            <w:r w:rsidRPr="004D6E91">
              <w:rPr>
                <w:rFonts w:ascii="Arial" w:hAnsi="Arial" w:cs="Arial"/>
                <w:sz w:val="18"/>
                <w:szCs w:val="18"/>
              </w:rPr>
              <w:t>.</w:t>
            </w:r>
          </w:p>
          <w:p w14:paraId="6F018462" w14:textId="77777777" w:rsidR="0089770A" w:rsidRPr="004D6E91" w:rsidRDefault="0089770A" w:rsidP="005E1507">
            <w:pPr>
              <w:jc w:val="center"/>
              <w:rPr>
                <w:rFonts w:ascii="Arial" w:hAnsi="Arial" w:cs="Arial"/>
                <w:sz w:val="18"/>
                <w:szCs w:val="18"/>
              </w:rPr>
            </w:pPr>
          </w:p>
        </w:tc>
        <w:tc>
          <w:tcPr>
            <w:tcW w:w="2654" w:type="pct"/>
            <w:vMerge w:val="restart"/>
            <w:tcBorders>
              <w:top w:val="single" w:sz="4" w:space="0" w:color="auto"/>
              <w:bottom w:val="double" w:sz="4" w:space="0" w:color="auto"/>
            </w:tcBorders>
            <w:vAlign w:val="center"/>
          </w:tcPr>
          <w:p w14:paraId="284090A0" w14:textId="77777777" w:rsidR="003568B8" w:rsidRPr="006E2B28" w:rsidRDefault="003568B8" w:rsidP="003568B8">
            <w:pPr>
              <w:jc w:val="both"/>
              <w:rPr>
                <w:rFonts w:ascii="Arial" w:hAnsi="Arial" w:cs="Arial"/>
                <w:sz w:val="17"/>
                <w:szCs w:val="17"/>
              </w:rPr>
            </w:pPr>
            <w:r w:rsidRPr="006E2B28">
              <w:rPr>
                <w:rFonts w:ascii="Arial" w:hAnsi="Arial" w:cs="Arial"/>
                <w:sz w:val="17"/>
                <w:szCs w:val="17"/>
              </w:rPr>
              <w:t xml:space="preserve">Nieruchomości położone są w Jastrzębiu Zdroju w obrębie Jastrzębie Zdrój przy ul. Sowia/Sokola, na osiedlu Pionierów położonym w centralnej części miasta w strefie gruntów nieużytkowanych i porośniętych zielenią, które stopniowo podlegają urbanizacji i zabudowie mieszkaniowej jednorodzinnej. W szczególności </w:t>
            </w:r>
            <w:r w:rsidR="00F04DCC">
              <w:rPr>
                <w:rFonts w:ascii="Arial" w:hAnsi="Arial" w:cs="Arial"/>
                <w:sz w:val="17"/>
                <w:szCs w:val="17"/>
              </w:rPr>
              <w:br/>
            </w:r>
            <w:r w:rsidRPr="006E2B28">
              <w:rPr>
                <w:rFonts w:ascii="Arial" w:hAnsi="Arial" w:cs="Arial"/>
                <w:sz w:val="17"/>
                <w:szCs w:val="17"/>
              </w:rPr>
              <w:t xml:space="preserve">od zachodu, południa i wschodu sąsiadują podobne działki budowlane, natomiast od północy sąsiaduje </w:t>
            </w:r>
            <w:r w:rsidR="00F04DCC">
              <w:rPr>
                <w:rFonts w:ascii="Arial" w:hAnsi="Arial" w:cs="Arial"/>
                <w:sz w:val="17"/>
                <w:szCs w:val="17"/>
              </w:rPr>
              <w:br/>
            </w:r>
            <w:r w:rsidRPr="006E2B28">
              <w:rPr>
                <w:rFonts w:ascii="Arial" w:hAnsi="Arial" w:cs="Arial"/>
                <w:sz w:val="17"/>
                <w:szCs w:val="17"/>
              </w:rPr>
              <w:t>ul. Sokolej/Sowiej, za którą znajdują się nieużytkowane tereny porośnięte zielenią.</w:t>
            </w:r>
            <w:r w:rsidR="006E2B28">
              <w:rPr>
                <w:rFonts w:ascii="Arial" w:hAnsi="Arial" w:cs="Arial"/>
                <w:sz w:val="17"/>
                <w:szCs w:val="17"/>
              </w:rPr>
              <w:t xml:space="preserve"> </w:t>
            </w:r>
            <w:r w:rsidRPr="006E2B28">
              <w:rPr>
                <w:rFonts w:ascii="Arial" w:hAnsi="Arial" w:cs="Arial"/>
                <w:sz w:val="17"/>
                <w:szCs w:val="17"/>
              </w:rPr>
              <w:t xml:space="preserve">Ok. 400 m na północ przebiega ul. Podhalańska wyznaczająca południową granicę ścisłego centrum miasta (tamże znajdują </w:t>
            </w:r>
            <w:r w:rsidR="00F04DCC">
              <w:rPr>
                <w:rFonts w:ascii="Arial" w:hAnsi="Arial" w:cs="Arial"/>
                <w:sz w:val="17"/>
                <w:szCs w:val="17"/>
              </w:rPr>
              <w:br/>
            </w:r>
            <w:r w:rsidRPr="006E2B28">
              <w:rPr>
                <w:rFonts w:ascii="Arial" w:hAnsi="Arial" w:cs="Arial"/>
                <w:sz w:val="17"/>
                <w:szCs w:val="17"/>
              </w:rPr>
              <w:t xml:space="preserve">się obiekty użyteczności publicznej: szkoły, przedszkola, itp., oraz liczne punktu handlowo-usługowe). </w:t>
            </w:r>
            <w:r w:rsidR="00F04DCC">
              <w:rPr>
                <w:rFonts w:ascii="Arial" w:hAnsi="Arial" w:cs="Arial"/>
                <w:sz w:val="17"/>
                <w:szCs w:val="17"/>
              </w:rPr>
              <w:br/>
            </w:r>
            <w:r w:rsidRPr="006E2B28">
              <w:rPr>
                <w:rFonts w:ascii="Arial" w:hAnsi="Arial" w:cs="Arial"/>
                <w:sz w:val="17"/>
                <w:szCs w:val="17"/>
              </w:rPr>
              <w:t>W nieodległym sąsiedztwie znajdują się tereny leśne.</w:t>
            </w:r>
          </w:p>
          <w:p w14:paraId="4FF908B1" w14:textId="77777777" w:rsidR="006E2B28" w:rsidRDefault="006E2B28" w:rsidP="003568B8">
            <w:pPr>
              <w:jc w:val="both"/>
              <w:rPr>
                <w:rFonts w:ascii="Arial" w:hAnsi="Arial" w:cs="Arial"/>
                <w:sz w:val="18"/>
                <w:szCs w:val="18"/>
              </w:rPr>
            </w:pPr>
          </w:p>
          <w:p w14:paraId="1FCF3B7B" w14:textId="77777777" w:rsidR="003568B8" w:rsidRPr="006E2B28" w:rsidRDefault="003568B8" w:rsidP="003568B8">
            <w:pPr>
              <w:jc w:val="both"/>
              <w:rPr>
                <w:rFonts w:ascii="Arial" w:hAnsi="Arial" w:cs="Arial"/>
                <w:sz w:val="17"/>
                <w:szCs w:val="17"/>
              </w:rPr>
            </w:pPr>
            <w:r w:rsidRPr="006E2B28">
              <w:rPr>
                <w:rFonts w:ascii="Arial" w:hAnsi="Arial" w:cs="Arial"/>
                <w:sz w:val="17"/>
                <w:szCs w:val="17"/>
              </w:rPr>
              <w:t xml:space="preserve">Działka nr 2570/270 położona jest przy ulicy Sokolej (droga lokalna o nawierzchni z kostki betonowej), </w:t>
            </w:r>
            <w:r w:rsidR="006E2B28">
              <w:rPr>
                <w:rFonts w:ascii="Arial" w:hAnsi="Arial" w:cs="Arial"/>
                <w:sz w:val="17"/>
                <w:szCs w:val="17"/>
              </w:rPr>
              <w:br/>
            </w:r>
            <w:r w:rsidRPr="006E2B28">
              <w:rPr>
                <w:rFonts w:ascii="Arial" w:hAnsi="Arial" w:cs="Arial"/>
                <w:sz w:val="17"/>
                <w:szCs w:val="17"/>
              </w:rPr>
              <w:t>ma kształt zbliżony do prostokąta o szerokości ok. 28 m i długości ok. 36 m. Obszar ten jest znacznie nachylony na południe (wzdłuż północnej granicy kilkumetrowa skarpa).</w:t>
            </w:r>
          </w:p>
          <w:p w14:paraId="6C29949B" w14:textId="77777777" w:rsidR="003568B8" w:rsidRPr="006E2B28" w:rsidRDefault="003568B8" w:rsidP="003568B8">
            <w:pPr>
              <w:jc w:val="both"/>
              <w:rPr>
                <w:rFonts w:ascii="Arial" w:hAnsi="Arial" w:cs="Arial"/>
                <w:sz w:val="17"/>
                <w:szCs w:val="17"/>
              </w:rPr>
            </w:pPr>
            <w:r w:rsidRPr="006E2B28">
              <w:rPr>
                <w:rFonts w:ascii="Arial" w:hAnsi="Arial" w:cs="Arial"/>
                <w:sz w:val="17"/>
                <w:szCs w:val="17"/>
              </w:rPr>
              <w:t>Działka ta posiada dostęp do uzbrojenia: wody, energii elektrycznej, gazu oraz kanalizacji sanitarnej. Obecnie działka nr 2570/270 nie jest użytkowana: jest porośnięta trawą oraz w części zadrzewiona.</w:t>
            </w:r>
          </w:p>
          <w:p w14:paraId="1236DD9F" w14:textId="77777777" w:rsidR="00D74355" w:rsidRPr="006E2B28" w:rsidRDefault="00D74355" w:rsidP="00D74355">
            <w:pPr>
              <w:jc w:val="both"/>
              <w:rPr>
                <w:rFonts w:ascii="Arial" w:hAnsi="Arial" w:cs="Arial"/>
                <w:sz w:val="17"/>
                <w:szCs w:val="17"/>
              </w:rPr>
            </w:pPr>
          </w:p>
          <w:p w14:paraId="5DE0D209" w14:textId="77777777" w:rsidR="00D67B00" w:rsidRPr="006E2B28" w:rsidRDefault="00D67B00" w:rsidP="00D74355">
            <w:pPr>
              <w:pStyle w:val="Bezodstpw"/>
              <w:rPr>
                <w:rFonts w:ascii="Arial" w:hAnsi="Arial" w:cs="Arial"/>
                <w:sz w:val="17"/>
                <w:szCs w:val="17"/>
                <w:lang w:eastAsia="pl-PL"/>
              </w:rPr>
            </w:pPr>
          </w:p>
          <w:p w14:paraId="14E682BB" w14:textId="77777777" w:rsidR="006E2B28" w:rsidRDefault="006E2B28" w:rsidP="003568B8">
            <w:pPr>
              <w:pStyle w:val="Bezodstpw"/>
              <w:rPr>
                <w:rFonts w:ascii="Arial" w:hAnsi="Arial" w:cs="Arial"/>
                <w:sz w:val="17"/>
                <w:szCs w:val="17"/>
                <w:lang w:eastAsia="pl-PL"/>
              </w:rPr>
            </w:pPr>
          </w:p>
          <w:p w14:paraId="6A320324" w14:textId="77777777" w:rsidR="003568B8" w:rsidRPr="006E2B28" w:rsidRDefault="003568B8" w:rsidP="003568B8">
            <w:pPr>
              <w:pStyle w:val="Bezodstpw"/>
              <w:rPr>
                <w:rFonts w:ascii="Arial" w:hAnsi="Arial" w:cs="Arial"/>
                <w:sz w:val="17"/>
                <w:szCs w:val="17"/>
                <w:lang w:eastAsia="pl-PL"/>
              </w:rPr>
            </w:pPr>
            <w:r w:rsidRPr="006E2B28">
              <w:rPr>
                <w:rFonts w:ascii="Arial" w:hAnsi="Arial" w:cs="Arial"/>
                <w:sz w:val="17"/>
                <w:szCs w:val="17"/>
                <w:lang w:eastAsia="pl-PL"/>
              </w:rPr>
              <w:t xml:space="preserve">Działka nr 2569/270 położona jest przy ulicy Sokolej (droga lokalna o nawierzchni z kostki betonowej) </w:t>
            </w:r>
            <w:r w:rsidR="006E2B28">
              <w:rPr>
                <w:rFonts w:ascii="Arial" w:hAnsi="Arial" w:cs="Arial"/>
                <w:sz w:val="17"/>
                <w:szCs w:val="17"/>
                <w:lang w:eastAsia="pl-PL"/>
              </w:rPr>
              <w:br/>
            </w:r>
            <w:r w:rsidRPr="006E2B28">
              <w:rPr>
                <w:rFonts w:ascii="Arial" w:hAnsi="Arial" w:cs="Arial"/>
                <w:sz w:val="17"/>
                <w:szCs w:val="17"/>
                <w:lang w:eastAsia="pl-PL"/>
              </w:rPr>
              <w:t>ma kształt zbliżony do prostokąta o szerokości ok. 28 m i długości ok. 36 m. Obszar ten jest znacznie nachylony na południe (wzdłuż północnej granicy kilkumetrowa skarpa).</w:t>
            </w:r>
          </w:p>
          <w:p w14:paraId="1BAF79A9" w14:textId="77777777" w:rsidR="003568B8" w:rsidRPr="006E2B28" w:rsidRDefault="003568B8" w:rsidP="003568B8">
            <w:pPr>
              <w:pStyle w:val="Bezodstpw"/>
              <w:rPr>
                <w:rFonts w:ascii="Arial" w:hAnsi="Arial" w:cs="Arial"/>
                <w:sz w:val="17"/>
                <w:szCs w:val="17"/>
                <w:lang w:eastAsia="pl-PL"/>
              </w:rPr>
            </w:pPr>
            <w:r w:rsidRPr="006E2B28">
              <w:rPr>
                <w:rFonts w:ascii="Arial" w:hAnsi="Arial" w:cs="Arial"/>
                <w:sz w:val="17"/>
                <w:szCs w:val="17"/>
                <w:lang w:eastAsia="pl-PL"/>
              </w:rPr>
              <w:t>Działka posiada dostęp do uzbrojenia: wody, energii elektrycznej, gazu oraz kanalizacji sanitarnej. Obecnie działka nr 2569/270 nie jest użytkowana: jest porośnięta trawą oraz w części zadrzewiona.</w:t>
            </w:r>
          </w:p>
          <w:p w14:paraId="35DB0C5B" w14:textId="77777777" w:rsidR="00D74355" w:rsidRPr="006E2B28" w:rsidRDefault="00D74355" w:rsidP="00D74355">
            <w:pPr>
              <w:jc w:val="both"/>
              <w:rPr>
                <w:rFonts w:ascii="Arial" w:hAnsi="Arial" w:cs="Arial"/>
                <w:sz w:val="17"/>
                <w:szCs w:val="17"/>
              </w:rPr>
            </w:pPr>
          </w:p>
          <w:p w14:paraId="2F75CF3C" w14:textId="77777777" w:rsidR="00D67B00" w:rsidRPr="006E2B28" w:rsidRDefault="00D67B00" w:rsidP="00D74355">
            <w:pPr>
              <w:pStyle w:val="Bezodstpw"/>
              <w:rPr>
                <w:rFonts w:ascii="Arial" w:hAnsi="Arial" w:cs="Arial"/>
                <w:sz w:val="17"/>
                <w:szCs w:val="17"/>
                <w:lang w:eastAsia="pl-PL"/>
              </w:rPr>
            </w:pPr>
          </w:p>
          <w:p w14:paraId="559BF1E9" w14:textId="77777777" w:rsidR="006E2B28" w:rsidRDefault="006E2B28" w:rsidP="003568B8">
            <w:pPr>
              <w:pStyle w:val="Bezodstpw"/>
              <w:rPr>
                <w:rFonts w:ascii="Arial" w:hAnsi="Arial" w:cs="Arial"/>
                <w:sz w:val="17"/>
                <w:szCs w:val="17"/>
                <w:lang w:eastAsia="pl-PL"/>
              </w:rPr>
            </w:pPr>
          </w:p>
          <w:p w14:paraId="5A9C4B90" w14:textId="77777777" w:rsidR="006E2B28" w:rsidRDefault="006E2B28" w:rsidP="003568B8">
            <w:pPr>
              <w:pStyle w:val="Bezodstpw"/>
              <w:rPr>
                <w:rFonts w:ascii="Arial" w:hAnsi="Arial" w:cs="Arial"/>
                <w:sz w:val="17"/>
                <w:szCs w:val="17"/>
                <w:lang w:eastAsia="pl-PL"/>
              </w:rPr>
            </w:pPr>
          </w:p>
          <w:p w14:paraId="390BBDF0" w14:textId="77777777" w:rsidR="006E2B28" w:rsidRDefault="006E2B28" w:rsidP="003568B8">
            <w:pPr>
              <w:pStyle w:val="Bezodstpw"/>
              <w:rPr>
                <w:rFonts w:ascii="Arial" w:hAnsi="Arial" w:cs="Arial"/>
                <w:sz w:val="17"/>
                <w:szCs w:val="17"/>
                <w:lang w:eastAsia="pl-PL"/>
              </w:rPr>
            </w:pPr>
          </w:p>
          <w:p w14:paraId="128265E0" w14:textId="77777777" w:rsidR="00F04DCC" w:rsidRDefault="00F04DCC" w:rsidP="003568B8">
            <w:pPr>
              <w:pStyle w:val="Bezodstpw"/>
              <w:rPr>
                <w:rFonts w:ascii="Arial" w:hAnsi="Arial" w:cs="Arial"/>
                <w:sz w:val="17"/>
                <w:szCs w:val="17"/>
                <w:lang w:eastAsia="pl-PL"/>
              </w:rPr>
            </w:pPr>
          </w:p>
          <w:p w14:paraId="2F8AF301" w14:textId="77777777" w:rsidR="003568B8" w:rsidRPr="006E2B28" w:rsidRDefault="003568B8" w:rsidP="003568B8">
            <w:pPr>
              <w:pStyle w:val="Bezodstpw"/>
              <w:rPr>
                <w:rFonts w:ascii="Arial" w:hAnsi="Arial" w:cs="Arial"/>
                <w:sz w:val="17"/>
                <w:szCs w:val="17"/>
                <w:lang w:eastAsia="pl-PL"/>
              </w:rPr>
            </w:pPr>
            <w:r w:rsidRPr="006E2B28">
              <w:rPr>
                <w:rFonts w:ascii="Arial" w:hAnsi="Arial" w:cs="Arial"/>
                <w:sz w:val="17"/>
                <w:szCs w:val="17"/>
                <w:lang w:eastAsia="pl-PL"/>
              </w:rPr>
              <w:t xml:space="preserve">Działka nr 2579/270 położona jest przy ulicy Sowiej (droga lokalna o nawierzchni z kostki betonowej), </w:t>
            </w:r>
            <w:r w:rsidR="006E2B28">
              <w:rPr>
                <w:rFonts w:ascii="Arial" w:hAnsi="Arial" w:cs="Arial"/>
                <w:sz w:val="17"/>
                <w:szCs w:val="17"/>
                <w:lang w:eastAsia="pl-PL"/>
              </w:rPr>
              <w:br/>
            </w:r>
            <w:r w:rsidRPr="006E2B28">
              <w:rPr>
                <w:rFonts w:ascii="Arial" w:hAnsi="Arial" w:cs="Arial"/>
                <w:sz w:val="17"/>
                <w:szCs w:val="17"/>
                <w:lang w:eastAsia="pl-PL"/>
              </w:rPr>
              <w:t xml:space="preserve">ma kształt zbliżony do prostokąta o szerokości ok. 35 m i długości ok. 29 m. Obszar ten jest nachylony </w:t>
            </w:r>
            <w:r w:rsidR="006E2B28">
              <w:rPr>
                <w:rFonts w:ascii="Arial" w:hAnsi="Arial" w:cs="Arial"/>
                <w:sz w:val="17"/>
                <w:szCs w:val="17"/>
                <w:lang w:eastAsia="pl-PL"/>
              </w:rPr>
              <w:br/>
            </w:r>
            <w:r w:rsidRPr="006E2B28">
              <w:rPr>
                <w:rFonts w:ascii="Arial" w:hAnsi="Arial" w:cs="Arial"/>
                <w:sz w:val="17"/>
                <w:szCs w:val="17"/>
                <w:lang w:eastAsia="pl-PL"/>
              </w:rPr>
              <w:t>na północ.</w:t>
            </w:r>
          </w:p>
          <w:p w14:paraId="009942C9" w14:textId="77777777" w:rsidR="00F0065B" w:rsidRPr="006E2B28" w:rsidRDefault="003568B8" w:rsidP="003568B8">
            <w:pPr>
              <w:jc w:val="both"/>
              <w:rPr>
                <w:rFonts w:ascii="Arial" w:hAnsi="Arial" w:cs="Arial"/>
                <w:sz w:val="17"/>
                <w:szCs w:val="17"/>
              </w:rPr>
            </w:pPr>
            <w:r w:rsidRPr="006E2B28">
              <w:rPr>
                <w:rFonts w:ascii="Arial" w:hAnsi="Arial" w:cs="Arial"/>
                <w:sz w:val="17"/>
                <w:szCs w:val="17"/>
              </w:rPr>
              <w:t>Działka ta posiada dostęp do uzbrojenia: wody, energii elektrycznej, gazu oraz kanalizacji sanitarnej. Obecnie działka nr 2579/270 nie jest użytkowana: jest porośnięta trawą oraz w części zadrzewiona.</w:t>
            </w:r>
          </w:p>
          <w:p w14:paraId="12A3CF32" w14:textId="77777777" w:rsidR="003568B8" w:rsidRDefault="003568B8" w:rsidP="000A19FF">
            <w:pPr>
              <w:jc w:val="both"/>
              <w:rPr>
                <w:rFonts w:ascii="Arial" w:hAnsi="Arial" w:cs="Arial"/>
                <w:sz w:val="18"/>
                <w:szCs w:val="18"/>
              </w:rPr>
            </w:pPr>
          </w:p>
          <w:p w14:paraId="31507128" w14:textId="77777777" w:rsidR="006E2B28" w:rsidRDefault="006E2B28" w:rsidP="003568B8">
            <w:pPr>
              <w:jc w:val="both"/>
              <w:rPr>
                <w:rFonts w:ascii="Arial" w:hAnsi="Arial" w:cs="Arial"/>
                <w:sz w:val="18"/>
                <w:szCs w:val="18"/>
              </w:rPr>
            </w:pPr>
          </w:p>
          <w:p w14:paraId="7611CF27" w14:textId="77777777" w:rsidR="006E2B28" w:rsidRDefault="006E2B28" w:rsidP="003568B8">
            <w:pPr>
              <w:jc w:val="both"/>
              <w:rPr>
                <w:rFonts w:ascii="Arial" w:hAnsi="Arial" w:cs="Arial"/>
                <w:sz w:val="18"/>
                <w:szCs w:val="18"/>
              </w:rPr>
            </w:pPr>
          </w:p>
          <w:p w14:paraId="2444F588" w14:textId="77777777" w:rsidR="003568B8" w:rsidRPr="005A6070" w:rsidRDefault="003568B8" w:rsidP="003568B8">
            <w:pPr>
              <w:jc w:val="both"/>
              <w:rPr>
                <w:rFonts w:ascii="Arial" w:hAnsi="Arial" w:cs="Arial"/>
                <w:sz w:val="18"/>
                <w:szCs w:val="18"/>
              </w:rPr>
            </w:pPr>
            <w:r w:rsidRPr="005A6070">
              <w:rPr>
                <w:rFonts w:ascii="Arial" w:hAnsi="Arial" w:cs="Arial"/>
                <w:sz w:val="18"/>
                <w:szCs w:val="18"/>
              </w:rPr>
              <w:lastRenderedPageBreak/>
              <w:t xml:space="preserve">Zgodnie z Miejscowym Planem Zagospodarowania Przestrzennego zatwierdzonym Uchwałą </w:t>
            </w:r>
            <w:r>
              <w:rPr>
                <w:rFonts w:ascii="Arial" w:hAnsi="Arial" w:cs="Arial"/>
                <w:sz w:val="18"/>
                <w:szCs w:val="18"/>
              </w:rPr>
              <w:br/>
            </w:r>
            <w:r w:rsidRPr="005A6070">
              <w:rPr>
                <w:rFonts w:ascii="Arial" w:hAnsi="Arial" w:cs="Arial"/>
                <w:sz w:val="18"/>
                <w:szCs w:val="18"/>
              </w:rPr>
              <w:t>Nr VII/72/2007 Rady Miasta Jastrzębie – Zdrój z dnia 22.03.2007 roku o symbolu roboczym R84 ogłoszoną w Dzienniku Urzędowym Województwa Śląskiego Nr 96, poz. 1942 z dnia 31.05.2007 roku</w:t>
            </w:r>
            <w:r>
              <w:rPr>
                <w:rFonts w:ascii="Arial" w:hAnsi="Arial" w:cs="Arial"/>
                <w:sz w:val="18"/>
                <w:szCs w:val="18"/>
              </w:rPr>
              <w:t>., zmienionym Uchwałą Nr XVII.140.2019 Rady Miasta Jastrzębie-Zdrój z dnia 28 listopada 2019 r. ogłoszona w Dzienniku Urzędowym Województwa Śląskiego z dnia 4 grudnia 2019 r. poz. 8221</w:t>
            </w:r>
            <w:r w:rsidRPr="005A6070">
              <w:rPr>
                <w:rFonts w:ascii="Arial" w:hAnsi="Arial" w:cs="Arial"/>
                <w:sz w:val="18"/>
                <w:szCs w:val="18"/>
              </w:rPr>
              <w:t xml:space="preserve"> </w:t>
            </w:r>
            <w:r w:rsidR="006E2B28">
              <w:rPr>
                <w:rFonts w:ascii="Arial" w:hAnsi="Arial" w:cs="Arial"/>
                <w:sz w:val="18"/>
                <w:szCs w:val="18"/>
              </w:rPr>
              <w:br/>
            </w:r>
            <w:r w:rsidRPr="005A6070">
              <w:rPr>
                <w:rFonts w:ascii="Arial" w:hAnsi="Arial" w:cs="Arial"/>
                <w:sz w:val="18"/>
                <w:szCs w:val="18"/>
              </w:rPr>
              <w:t>ww. działki znajdują się w strefie: 14MN, 15MN – tereny zabudowy mieszkaniowej jednorodzinnej. Działki znajdują się w terenie górniczym KWK „ Borynia-Zofiówka-Bzie”</w:t>
            </w:r>
            <w:r w:rsidR="00E2604E">
              <w:rPr>
                <w:rFonts w:ascii="Arial" w:hAnsi="Arial" w:cs="Arial"/>
                <w:sz w:val="18"/>
                <w:szCs w:val="18"/>
              </w:rPr>
              <w:t>.</w:t>
            </w:r>
          </w:p>
          <w:p w14:paraId="048C22EC" w14:textId="77777777" w:rsidR="003568B8" w:rsidRPr="005A6070" w:rsidRDefault="003568B8" w:rsidP="003568B8">
            <w:pPr>
              <w:jc w:val="both"/>
              <w:rPr>
                <w:rFonts w:ascii="Arial" w:hAnsi="Arial" w:cs="Arial"/>
                <w:sz w:val="18"/>
                <w:szCs w:val="18"/>
              </w:rPr>
            </w:pPr>
            <w:r w:rsidRPr="005A6070">
              <w:rPr>
                <w:rFonts w:ascii="Arial" w:hAnsi="Arial" w:cs="Arial"/>
                <w:sz w:val="18"/>
                <w:szCs w:val="18"/>
              </w:rPr>
              <w:t>Dla terenu 14 MN,15MN to:</w:t>
            </w:r>
          </w:p>
          <w:p w14:paraId="0F247A46" w14:textId="77777777" w:rsidR="003568B8" w:rsidRPr="005A6070" w:rsidRDefault="003568B8" w:rsidP="003568B8">
            <w:pPr>
              <w:jc w:val="both"/>
              <w:rPr>
                <w:rFonts w:ascii="Arial" w:hAnsi="Arial" w:cs="Arial"/>
                <w:sz w:val="18"/>
                <w:szCs w:val="18"/>
              </w:rPr>
            </w:pPr>
            <w:r w:rsidRPr="005A6070">
              <w:rPr>
                <w:rFonts w:ascii="Arial" w:hAnsi="Arial" w:cs="Arial"/>
                <w:sz w:val="18"/>
                <w:szCs w:val="18"/>
              </w:rPr>
              <w:t>Przeznaczenie podstawowe - zabudowa jednorodzinna wraz z niezbędną obsługą</w:t>
            </w:r>
            <w:r>
              <w:rPr>
                <w:rFonts w:ascii="Arial" w:hAnsi="Arial" w:cs="Arial"/>
                <w:sz w:val="18"/>
                <w:szCs w:val="18"/>
              </w:rPr>
              <w:t xml:space="preserve"> </w:t>
            </w:r>
            <w:r w:rsidRPr="005A6070">
              <w:rPr>
                <w:rFonts w:ascii="Arial" w:hAnsi="Arial" w:cs="Arial"/>
                <w:sz w:val="18"/>
                <w:szCs w:val="18"/>
              </w:rPr>
              <w:t>komunikacyjną, powiązanymi sieciami i obiektami infrastruktury technicznej oraz zielenią</w:t>
            </w:r>
          </w:p>
          <w:p w14:paraId="05738E4C" w14:textId="77777777" w:rsidR="003568B8" w:rsidRPr="005A6070" w:rsidRDefault="003568B8" w:rsidP="003568B8">
            <w:pPr>
              <w:jc w:val="both"/>
              <w:rPr>
                <w:rFonts w:ascii="Arial" w:hAnsi="Arial" w:cs="Arial"/>
                <w:sz w:val="18"/>
                <w:szCs w:val="18"/>
              </w:rPr>
            </w:pPr>
            <w:r w:rsidRPr="005A6070">
              <w:rPr>
                <w:rFonts w:ascii="Arial" w:hAnsi="Arial" w:cs="Arial"/>
                <w:sz w:val="18"/>
                <w:szCs w:val="18"/>
              </w:rPr>
              <w:t>Przeznaczenie dopuszczalne :</w:t>
            </w:r>
          </w:p>
          <w:p w14:paraId="3D26BC4C" w14:textId="77777777" w:rsidR="003568B8" w:rsidRPr="005A6070" w:rsidRDefault="003568B8" w:rsidP="003568B8">
            <w:pPr>
              <w:numPr>
                <w:ilvl w:val="0"/>
                <w:numId w:val="3"/>
              </w:numPr>
              <w:jc w:val="both"/>
              <w:textAlignment w:val="baseline"/>
              <w:rPr>
                <w:rFonts w:ascii="Arial" w:hAnsi="Arial" w:cs="Arial"/>
                <w:sz w:val="18"/>
                <w:szCs w:val="18"/>
              </w:rPr>
            </w:pPr>
            <w:r w:rsidRPr="005A6070">
              <w:rPr>
                <w:rFonts w:ascii="Arial" w:hAnsi="Arial" w:cs="Arial"/>
                <w:sz w:val="18"/>
                <w:szCs w:val="18"/>
              </w:rPr>
              <w:t>nieuciążliwe usługi prowadzone w budynku mieszkalnym,</w:t>
            </w:r>
          </w:p>
          <w:p w14:paraId="12127C6A" w14:textId="77777777" w:rsidR="003568B8" w:rsidRDefault="003568B8" w:rsidP="003568B8">
            <w:pPr>
              <w:numPr>
                <w:ilvl w:val="0"/>
                <w:numId w:val="3"/>
              </w:numPr>
              <w:jc w:val="both"/>
              <w:textAlignment w:val="baseline"/>
              <w:rPr>
                <w:rFonts w:ascii="Arial" w:hAnsi="Arial" w:cs="Arial"/>
                <w:sz w:val="18"/>
                <w:szCs w:val="18"/>
              </w:rPr>
            </w:pPr>
            <w:r w:rsidRPr="005A6070">
              <w:rPr>
                <w:rFonts w:ascii="Arial" w:hAnsi="Arial" w:cs="Arial"/>
                <w:sz w:val="18"/>
                <w:szCs w:val="18"/>
              </w:rPr>
              <w:t>obiekty towarzyszące, takie jak garaże, budynki gospodarcze, wiaty.</w:t>
            </w:r>
          </w:p>
          <w:p w14:paraId="6A3BA8F3" w14:textId="77777777" w:rsidR="003568B8" w:rsidRDefault="003568B8" w:rsidP="003568B8">
            <w:pPr>
              <w:jc w:val="both"/>
              <w:rPr>
                <w:rFonts w:ascii="Arial" w:hAnsi="Arial" w:cs="Arial"/>
                <w:bCs/>
                <w:sz w:val="18"/>
                <w:szCs w:val="18"/>
              </w:rPr>
            </w:pPr>
            <w:r w:rsidRPr="00352B0C">
              <w:rPr>
                <w:rFonts w:ascii="Arial" w:hAnsi="Arial" w:cs="Arial"/>
                <w:bCs/>
                <w:sz w:val="18"/>
                <w:szCs w:val="18"/>
                <w:u w:val="single"/>
              </w:rPr>
              <w:t>Zgodnie z Studium Uwarunkowań i Kierunków Zagospodarowania Przestrzennego</w:t>
            </w:r>
            <w:r w:rsidRPr="00352B0C">
              <w:rPr>
                <w:rFonts w:ascii="Arial" w:hAnsi="Arial" w:cs="Arial"/>
                <w:bCs/>
                <w:sz w:val="18"/>
                <w:szCs w:val="18"/>
              </w:rPr>
              <w:t xml:space="preserve"> przedmiotowe działki znajdują się w strefie MN – tereny zabudowy mieszkaniowej jednorodzinnej. </w:t>
            </w:r>
          </w:p>
          <w:p w14:paraId="0DCD6632" w14:textId="77777777" w:rsidR="003568B8" w:rsidRDefault="003568B8" w:rsidP="003568B8">
            <w:pPr>
              <w:jc w:val="both"/>
              <w:rPr>
                <w:rFonts w:ascii="Arial" w:hAnsi="Arial" w:cs="Arial"/>
                <w:sz w:val="18"/>
                <w:szCs w:val="18"/>
                <w:u w:val="single"/>
              </w:rPr>
            </w:pPr>
          </w:p>
          <w:p w14:paraId="1BD63F91" w14:textId="77777777" w:rsidR="003568B8" w:rsidRPr="00300F3C" w:rsidRDefault="003568B8" w:rsidP="003568B8">
            <w:pPr>
              <w:jc w:val="both"/>
              <w:rPr>
                <w:rFonts w:ascii="Arial" w:hAnsi="Arial" w:cs="Arial"/>
                <w:sz w:val="18"/>
                <w:szCs w:val="18"/>
                <w:u w:val="single"/>
              </w:rPr>
            </w:pPr>
            <w:r w:rsidRPr="00300F3C">
              <w:rPr>
                <w:rFonts w:ascii="Arial" w:hAnsi="Arial" w:cs="Arial"/>
                <w:sz w:val="18"/>
                <w:szCs w:val="18"/>
                <w:u w:val="single"/>
              </w:rPr>
              <w:t>Ewentualne wznowienie granic przedmiotowej nieruchomości nabywca może dokonać wyłącznie we własnym zakresie i na własny koszt. W przypadku ewentualnych różnic zbywca nie ponosi odpowiedzialności.</w:t>
            </w:r>
          </w:p>
          <w:p w14:paraId="05516862" w14:textId="77777777" w:rsidR="003568B8" w:rsidRPr="005A6070" w:rsidRDefault="003568B8" w:rsidP="003568B8">
            <w:pPr>
              <w:ind w:left="720"/>
              <w:jc w:val="both"/>
              <w:rPr>
                <w:rFonts w:ascii="Arial" w:hAnsi="Arial" w:cs="Arial"/>
                <w:sz w:val="18"/>
                <w:szCs w:val="18"/>
              </w:rPr>
            </w:pPr>
          </w:p>
          <w:p w14:paraId="1F1E2EC0" w14:textId="77777777" w:rsidR="003568B8" w:rsidRDefault="003568B8" w:rsidP="003568B8">
            <w:pPr>
              <w:jc w:val="both"/>
              <w:rPr>
                <w:rFonts w:ascii="Arial" w:hAnsi="Arial" w:cs="Arial"/>
                <w:b/>
                <w:bCs/>
                <w:sz w:val="18"/>
                <w:szCs w:val="18"/>
              </w:rPr>
            </w:pPr>
            <w:r w:rsidRPr="00300F3C">
              <w:rPr>
                <w:rFonts w:ascii="Arial" w:hAnsi="Arial" w:cs="Arial"/>
                <w:b/>
                <w:bCs/>
                <w:sz w:val="18"/>
                <w:szCs w:val="18"/>
              </w:rPr>
              <w:t xml:space="preserve">Miasto Jastrzębie Zdrój uzyskało informacje od JSW S.A. iż przedmiotowe działki znajdują się w rejonie granicy Obszaru Górniczego „Bzie-Dębina 2 – Zachód” </w:t>
            </w:r>
            <w:r w:rsidR="006E2B28">
              <w:rPr>
                <w:rFonts w:ascii="Arial" w:hAnsi="Arial" w:cs="Arial"/>
                <w:b/>
                <w:bCs/>
                <w:sz w:val="18"/>
                <w:szCs w:val="18"/>
              </w:rPr>
              <w:br/>
            </w:r>
            <w:r w:rsidRPr="00300F3C">
              <w:rPr>
                <w:rFonts w:ascii="Arial" w:hAnsi="Arial" w:cs="Arial"/>
                <w:b/>
                <w:bCs/>
                <w:sz w:val="18"/>
                <w:szCs w:val="18"/>
              </w:rPr>
              <w:t>JSW S.A. KWK „</w:t>
            </w:r>
            <w:r>
              <w:rPr>
                <w:rFonts w:ascii="Arial" w:hAnsi="Arial" w:cs="Arial"/>
                <w:b/>
                <w:bCs/>
                <w:sz w:val="18"/>
                <w:szCs w:val="18"/>
              </w:rPr>
              <w:t>Borynia-Zofiówka-Bzie</w:t>
            </w:r>
            <w:r w:rsidRPr="00300F3C">
              <w:rPr>
                <w:rFonts w:ascii="Arial" w:hAnsi="Arial" w:cs="Arial"/>
                <w:b/>
                <w:bCs/>
                <w:sz w:val="18"/>
                <w:szCs w:val="18"/>
              </w:rPr>
              <w:t>”</w:t>
            </w:r>
            <w:r>
              <w:rPr>
                <w:rFonts w:ascii="Arial" w:hAnsi="Arial" w:cs="Arial"/>
                <w:b/>
                <w:bCs/>
                <w:sz w:val="18"/>
                <w:szCs w:val="18"/>
              </w:rPr>
              <w:t xml:space="preserve"> Ruch „Bzie” oraz w granicy Obszaru Górniczego „Jastrzębie Górne I” JSW S.A. KWK „Borynia-Zofiówka-Bzie” Ruch „Zofiówka”.</w:t>
            </w:r>
          </w:p>
          <w:p w14:paraId="63F44999" w14:textId="77777777" w:rsidR="003568B8" w:rsidRDefault="003568B8" w:rsidP="003568B8">
            <w:pPr>
              <w:jc w:val="both"/>
              <w:rPr>
                <w:rFonts w:ascii="Arial" w:hAnsi="Arial" w:cs="Arial"/>
                <w:b/>
                <w:bCs/>
                <w:sz w:val="18"/>
                <w:szCs w:val="18"/>
              </w:rPr>
            </w:pPr>
          </w:p>
          <w:p w14:paraId="2DB86839" w14:textId="77777777" w:rsidR="003568B8" w:rsidRDefault="003568B8" w:rsidP="003568B8">
            <w:pPr>
              <w:jc w:val="both"/>
              <w:rPr>
                <w:rFonts w:ascii="Arial" w:hAnsi="Arial" w:cs="Arial"/>
                <w:b/>
                <w:bCs/>
                <w:sz w:val="18"/>
                <w:szCs w:val="18"/>
              </w:rPr>
            </w:pPr>
            <w:r>
              <w:rPr>
                <w:rFonts w:ascii="Arial" w:hAnsi="Arial" w:cs="Arial"/>
                <w:b/>
                <w:bCs/>
                <w:sz w:val="18"/>
                <w:szCs w:val="18"/>
              </w:rPr>
              <w:t>Jednocześnie informujemy, że w przedmiotowym terenie:</w:t>
            </w:r>
          </w:p>
          <w:p w14:paraId="16830CEE" w14:textId="77777777" w:rsidR="003568B8" w:rsidRDefault="003568B8" w:rsidP="003568B8">
            <w:pPr>
              <w:numPr>
                <w:ilvl w:val="0"/>
                <w:numId w:val="4"/>
              </w:numPr>
              <w:jc w:val="both"/>
              <w:textAlignment w:val="baseline"/>
              <w:rPr>
                <w:rFonts w:ascii="Arial" w:hAnsi="Arial" w:cs="Arial"/>
                <w:b/>
                <w:bCs/>
                <w:sz w:val="18"/>
                <w:szCs w:val="18"/>
              </w:rPr>
            </w:pPr>
            <w:r>
              <w:rPr>
                <w:rFonts w:ascii="Arial" w:hAnsi="Arial" w:cs="Arial"/>
                <w:b/>
                <w:bCs/>
                <w:sz w:val="18"/>
                <w:szCs w:val="18"/>
              </w:rPr>
              <w:t>prowadzono eksploatację górniczą w latach 2018-2025,</w:t>
            </w:r>
          </w:p>
          <w:p w14:paraId="3C93BF1B" w14:textId="77777777" w:rsidR="003568B8" w:rsidRDefault="003568B8" w:rsidP="003568B8">
            <w:pPr>
              <w:numPr>
                <w:ilvl w:val="0"/>
                <w:numId w:val="4"/>
              </w:numPr>
              <w:jc w:val="both"/>
              <w:textAlignment w:val="baseline"/>
              <w:rPr>
                <w:rFonts w:ascii="Arial" w:hAnsi="Arial" w:cs="Arial"/>
                <w:b/>
                <w:bCs/>
                <w:sz w:val="18"/>
                <w:szCs w:val="18"/>
              </w:rPr>
            </w:pPr>
            <w:r>
              <w:rPr>
                <w:rFonts w:ascii="Arial" w:hAnsi="Arial" w:cs="Arial"/>
                <w:b/>
                <w:bCs/>
                <w:sz w:val="18"/>
                <w:szCs w:val="18"/>
              </w:rPr>
              <w:t>projektowana eksploatacja górnicza JSW S.A. KWK „Borynia-Zofiówka-Bzie” Ruch „Bzie” oraz Ruch „Zofiówka” wywoła:</w:t>
            </w:r>
          </w:p>
          <w:p w14:paraId="0B1754F0" w14:textId="77777777" w:rsidR="003568B8" w:rsidRDefault="003568B8" w:rsidP="003568B8">
            <w:pPr>
              <w:ind w:left="720"/>
              <w:jc w:val="both"/>
              <w:rPr>
                <w:rFonts w:ascii="Arial" w:hAnsi="Arial" w:cs="Arial"/>
                <w:b/>
                <w:bCs/>
                <w:sz w:val="18"/>
                <w:szCs w:val="18"/>
              </w:rPr>
            </w:pPr>
            <w:r>
              <w:rPr>
                <w:rFonts w:ascii="Arial" w:hAnsi="Arial" w:cs="Arial"/>
                <w:b/>
                <w:bCs/>
                <w:sz w:val="18"/>
                <w:szCs w:val="18"/>
              </w:rPr>
              <w:t>- do roku 2029 wpływy I i II kategorii - w latach 2030-2042 wpływy I kategorii deformacji,</w:t>
            </w:r>
          </w:p>
          <w:p w14:paraId="192244C5" w14:textId="77777777" w:rsidR="003568B8" w:rsidRDefault="003568B8" w:rsidP="003568B8">
            <w:pPr>
              <w:numPr>
                <w:ilvl w:val="0"/>
                <w:numId w:val="4"/>
              </w:numPr>
              <w:jc w:val="both"/>
              <w:textAlignment w:val="baseline"/>
              <w:rPr>
                <w:rFonts w:ascii="Arial" w:hAnsi="Arial" w:cs="Arial"/>
                <w:b/>
                <w:bCs/>
                <w:sz w:val="18"/>
                <w:szCs w:val="18"/>
              </w:rPr>
            </w:pPr>
            <w:r>
              <w:rPr>
                <w:rFonts w:ascii="Arial" w:hAnsi="Arial" w:cs="Arial"/>
                <w:b/>
                <w:bCs/>
                <w:sz w:val="18"/>
                <w:szCs w:val="18"/>
              </w:rPr>
              <w:t xml:space="preserve">wstrząsy pochodzenia górniczego mogą spowodować drgania gruntu </w:t>
            </w:r>
            <w:r>
              <w:rPr>
                <w:rFonts w:ascii="Arial" w:hAnsi="Arial" w:cs="Arial"/>
                <w:b/>
                <w:bCs/>
                <w:sz w:val="18"/>
                <w:szCs w:val="18"/>
              </w:rPr>
              <w:br/>
              <w:t>o przyspieszeniu a</w:t>
            </w:r>
            <w:r w:rsidRPr="00850917">
              <w:rPr>
                <w:rFonts w:ascii="Arial" w:hAnsi="Arial" w:cs="Arial"/>
                <w:b/>
                <w:bCs/>
                <w:sz w:val="18"/>
                <w:szCs w:val="18"/>
                <w:vertAlign w:val="subscript"/>
              </w:rPr>
              <w:t>max</w:t>
            </w:r>
            <w:r>
              <w:rPr>
                <w:rFonts w:ascii="Arial" w:hAnsi="Arial" w:cs="Arial"/>
                <w:b/>
                <w:bCs/>
                <w:sz w:val="18"/>
                <w:szCs w:val="18"/>
                <w:vertAlign w:val="subscript"/>
              </w:rPr>
              <w:t xml:space="preserve"> </w:t>
            </w:r>
            <w:r>
              <w:rPr>
                <w:rFonts w:ascii="Arial" w:hAnsi="Arial" w:cs="Arial"/>
                <w:b/>
                <w:bCs/>
                <w:sz w:val="18"/>
                <w:szCs w:val="18"/>
              </w:rPr>
              <w:t>&lt; 0,25 m/s</w:t>
            </w:r>
            <w:r w:rsidRPr="00850917">
              <w:rPr>
                <w:rFonts w:ascii="Arial" w:hAnsi="Arial" w:cs="Arial"/>
                <w:b/>
                <w:bCs/>
                <w:sz w:val="18"/>
                <w:szCs w:val="18"/>
                <w:vertAlign w:val="superscript"/>
              </w:rPr>
              <w:t>2</w:t>
            </w:r>
            <w:r>
              <w:rPr>
                <w:rFonts w:ascii="Arial" w:hAnsi="Arial" w:cs="Arial"/>
                <w:b/>
                <w:bCs/>
                <w:sz w:val="18"/>
                <w:szCs w:val="18"/>
              </w:rPr>
              <w:t xml:space="preserve"> (lata 2022-2025)</w:t>
            </w:r>
          </w:p>
          <w:p w14:paraId="52B4FB47" w14:textId="77777777" w:rsidR="003568B8" w:rsidRDefault="003568B8" w:rsidP="003568B8">
            <w:pPr>
              <w:numPr>
                <w:ilvl w:val="0"/>
                <w:numId w:val="4"/>
              </w:numPr>
              <w:jc w:val="both"/>
              <w:textAlignment w:val="baseline"/>
              <w:rPr>
                <w:rFonts w:ascii="Arial" w:hAnsi="Arial" w:cs="Arial"/>
                <w:b/>
                <w:bCs/>
                <w:sz w:val="18"/>
                <w:szCs w:val="18"/>
              </w:rPr>
            </w:pPr>
            <w:r>
              <w:rPr>
                <w:rFonts w:ascii="Arial" w:hAnsi="Arial" w:cs="Arial"/>
                <w:b/>
                <w:bCs/>
                <w:sz w:val="18"/>
                <w:szCs w:val="18"/>
              </w:rPr>
              <w:t>nie przewiduje się powstania zalewisk.</w:t>
            </w:r>
          </w:p>
          <w:p w14:paraId="0418B81A" w14:textId="77777777" w:rsidR="00831C67" w:rsidRDefault="00831C67" w:rsidP="00831C67">
            <w:pPr>
              <w:jc w:val="both"/>
              <w:textAlignment w:val="baseline"/>
              <w:rPr>
                <w:rFonts w:ascii="Arial" w:hAnsi="Arial" w:cs="Arial"/>
                <w:b/>
                <w:bCs/>
                <w:sz w:val="18"/>
                <w:szCs w:val="18"/>
              </w:rPr>
            </w:pPr>
          </w:p>
          <w:p w14:paraId="435B60BD" w14:textId="77777777" w:rsidR="00831C67" w:rsidRPr="00831C67" w:rsidRDefault="00831C67" w:rsidP="00831C67">
            <w:pPr>
              <w:jc w:val="both"/>
              <w:rPr>
                <w:rFonts w:ascii="Arial" w:hAnsi="Arial" w:cs="Arial"/>
                <w:b/>
                <w:sz w:val="18"/>
                <w:szCs w:val="18"/>
              </w:rPr>
            </w:pPr>
            <w:r w:rsidRPr="002553A1">
              <w:rPr>
                <w:rFonts w:ascii="Arial" w:hAnsi="Arial" w:cs="Arial"/>
                <w:b/>
                <w:sz w:val="18"/>
                <w:szCs w:val="18"/>
              </w:rPr>
              <w:t>Dodatkowo na dział</w:t>
            </w:r>
            <w:r>
              <w:rPr>
                <w:rFonts w:ascii="Arial" w:hAnsi="Arial" w:cs="Arial"/>
                <w:b/>
                <w:sz w:val="18"/>
                <w:szCs w:val="18"/>
              </w:rPr>
              <w:t>ce 2570/270</w:t>
            </w:r>
            <w:r w:rsidRPr="002553A1">
              <w:rPr>
                <w:rFonts w:ascii="Arial" w:hAnsi="Arial" w:cs="Arial"/>
                <w:b/>
                <w:sz w:val="18"/>
                <w:szCs w:val="18"/>
              </w:rPr>
              <w:t xml:space="preserve"> </w:t>
            </w:r>
            <w:r>
              <w:rPr>
                <w:rFonts w:ascii="Arial" w:hAnsi="Arial" w:cs="Arial"/>
                <w:b/>
                <w:sz w:val="18"/>
                <w:szCs w:val="18"/>
              </w:rPr>
              <w:t xml:space="preserve">będącej przedmiotem zbycia udzielono prawa </w:t>
            </w:r>
            <w:r w:rsidR="006E2B28">
              <w:rPr>
                <w:rFonts w:ascii="Arial" w:hAnsi="Arial" w:cs="Arial"/>
                <w:b/>
                <w:sz w:val="18"/>
                <w:szCs w:val="18"/>
              </w:rPr>
              <w:br/>
            </w:r>
            <w:r>
              <w:rPr>
                <w:rFonts w:ascii="Arial" w:hAnsi="Arial" w:cs="Arial"/>
                <w:b/>
                <w:sz w:val="18"/>
                <w:szCs w:val="18"/>
              </w:rPr>
              <w:t xml:space="preserve">do dysponowania gruntem w celu uzyskania w terminie do 07.07.2026 r. stosownego pozwolenia na prowadzenie planowanej inwestycji polegającej na budowie przyłącza wody </w:t>
            </w:r>
            <w:r w:rsidRPr="002F1467">
              <w:rPr>
                <w:rFonts w:ascii="Arial" w:hAnsi="Arial" w:cs="Arial"/>
                <w:b/>
                <w:color w:val="000000"/>
                <w:sz w:val="18"/>
                <w:szCs w:val="18"/>
              </w:rPr>
              <w:t>(pozwolenie nie stanowi zgody na wejście w teren)</w:t>
            </w:r>
            <w:r>
              <w:rPr>
                <w:rFonts w:ascii="Arial" w:hAnsi="Arial" w:cs="Arial"/>
                <w:b/>
                <w:color w:val="000000"/>
                <w:sz w:val="18"/>
                <w:szCs w:val="18"/>
              </w:rPr>
              <w:t xml:space="preserve">. </w:t>
            </w:r>
            <w:r w:rsidRPr="002553A1">
              <w:rPr>
                <w:rFonts w:ascii="Arial" w:hAnsi="Arial" w:cs="Arial"/>
                <w:b/>
                <w:color w:val="000000"/>
                <w:sz w:val="18"/>
                <w:szCs w:val="18"/>
              </w:rPr>
              <w:t>Mapa z przebiegiem inwestycji dostępna jest w Wydziale Mienia i Nadzoru Właścicielskiego</w:t>
            </w:r>
            <w:r>
              <w:rPr>
                <w:rFonts w:ascii="Arial" w:hAnsi="Arial" w:cs="Arial"/>
                <w:b/>
                <w:color w:val="000000"/>
                <w:sz w:val="18"/>
                <w:szCs w:val="18"/>
              </w:rPr>
              <w:t>.</w:t>
            </w:r>
          </w:p>
          <w:p w14:paraId="239AFB58" w14:textId="77777777" w:rsidR="003568B8" w:rsidRDefault="003568B8" w:rsidP="003568B8">
            <w:pPr>
              <w:jc w:val="both"/>
              <w:rPr>
                <w:rFonts w:ascii="Arial" w:hAnsi="Arial" w:cs="Arial"/>
                <w:b/>
                <w:bCs/>
                <w:sz w:val="18"/>
                <w:szCs w:val="18"/>
              </w:rPr>
            </w:pPr>
          </w:p>
          <w:p w14:paraId="0BA919CA" w14:textId="77777777" w:rsidR="003568B8" w:rsidRDefault="003568B8" w:rsidP="003568B8">
            <w:pPr>
              <w:jc w:val="both"/>
              <w:rPr>
                <w:rFonts w:ascii="Arial" w:hAnsi="Arial" w:cs="Arial"/>
                <w:bCs/>
                <w:sz w:val="18"/>
                <w:szCs w:val="18"/>
              </w:rPr>
            </w:pPr>
            <w:r w:rsidRPr="00A113EC">
              <w:rPr>
                <w:rFonts w:ascii="Arial" w:hAnsi="Arial" w:cs="Arial"/>
                <w:bCs/>
                <w:sz w:val="18"/>
                <w:szCs w:val="18"/>
              </w:rPr>
              <w:t xml:space="preserve">Użytek dla działki </w:t>
            </w:r>
            <w:r>
              <w:rPr>
                <w:rFonts w:ascii="Arial" w:hAnsi="Arial" w:cs="Arial"/>
                <w:bCs/>
                <w:sz w:val="18"/>
                <w:szCs w:val="18"/>
              </w:rPr>
              <w:t>2570/270</w:t>
            </w:r>
            <w:r w:rsidRPr="00A113EC">
              <w:rPr>
                <w:rFonts w:ascii="Arial" w:hAnsi="Arial" w:cs="Arial"/>
                <w:bCs/>
                <w:sz w:val="18"/>
                <w:szCs w:val="18"/>
              </w:rPr>
              <w:t xml:space="preserve"> to R</w:t>
            </w:r>
            <w:r>
              <w:rPr>
                <w:rFonts w:ascii="Arial" w:hAnsi="Arial" w:cs="Arial"/>
                <w:bCs/>
                <w:sz w:val="18"/>
                <w:szCs w:val="18"/>
              </w:rPr>
              <w:t xml:space="preserve"> </w:t>
            </w:r>
            <w:r w:rsidRPr="00A113EC">
              <w:rPr>
                <w:rFonts w:ascii="Arial" w:hAnsi="Arial" w:cs="Arial"/>
                <w:bCs/>
                <w:sz w:val="18"/>
                <w:szCs w:val="18"/>
              </w:rPr>
              <w:t>IVa</w:t>
            </w:r>
            <w:r>
              <w:rPr>
                <w:rFonts w:ascii="Arial" w:hAnsi="Arial" w:cs="Arial"/>
                <w:bCs/>
                <w:sz w:val="18"/>
                <w:szCs w:val="18"/>
              </w:rPr>
              <w:t xml:space="preserve">, R IVb, 2569/270 to R IVa, 2579/270 to R IVb, Lz-R IVa, </w:t>
            </w:r>
            <w:r>
              <w:rPr>
                <w:rFonts w:ascii="Arial" w:hAnsi="Arial" w:cs="Arial"/>
                <w:bCs/>
                <w:sz w:val="18"/>
                <w:szCs w:val="18"/>
              </w:rPr>
              <w:br/>
              <w:t>Lz-R IVb</w:t>
            </w:r>
            <w:r w:rsidRPr="00A113EC">
              <w:rPr>
                <w:rFonts w:ascii="Arial" w:hAnsi="Arial" w:cs="Arial"/>
                <w:bCs/>
                <w:sz w:val="18"/>
                <w:szCs w:val="18"/>
              </w:rPr>
              <w:t>. W sprawie uzyskania informacji dotyczącej konieczności wyłączenia z produkcji rolnej na podstawie ustawy z dnia 3.02.1995 r. o ochronie gruntów rolnych i leśnych w przedmiotowej sprawie należy kontaktować się pod nr tel. 32 47 85</w:t>
            </w:r>
            <w:r>
              <w:rPr>
                <w:rFonts w:ascii="Arial" w:hAnsi="Arial" w:cs="Arial"/>
                <w:bCs/>
                <w:sz w:val="18"/>
                <w:szCs w:val="18"/>
              </w:rPr>
              <w:t> </w:t>
            </w:r>
            <w:r w:rsidRPr="00A113EC">
              <w:rPr>
                <w:rFonts w:ascii="Arial" w:hAnsi="Arial" w:cs="Arial"/>
                <w:bCs/>
                <w:sz w:val="18"/>
                <w:szCs w:val="18"/>
              </w:rPr>
              <w:t>180.</w:t>
            </w:r>
          </w:p>
          <w:p w14:paraId="714F2469" w14:textId="77777777" w:rsidR="003568B8" w:rsidRPr="00AB5B32" w:rsidRDefault="003568B8" w:rsidP="003568B8">
            <w:pPr>
              <w:jc w:val="both"/>
              <w:rPr>
                <w:rFonts w:ascii="Arial" w:hAnsi="Arial" w:cs="Arial"/>
                <w:b/>
                <w:bCs/>
                <w:color w:val="FF0000"/>
                <w:sz w:val="18"/>
                <w:szCs w:val="18"/>
              </w:rPr>
            </w:pPr>
          </w:p>
          <w:p w14:paraId="0434BBAC" w14:textId="77777777" w:rsidR="00930E75" w:rsidRPr="006E2B28" w:rsidRDefault="003568B8" w:rsidP="003568B8">
            <w:pPr>
              <w:jc w:val="both"/>
              <w:rPr>
                <w:rFonts w:ascii="Arial" w:hAnsi="Arial" w:cs="Arial"/>
                <w:sz w:val="18"/>
                <w:szCs w:val="18"/>
              </w:rPr>
            </w:pPr>
            <w:r w:rsidRPr="005A6070">
              <w:rPr>
                <w:rFonts w:ascii="Arial" w:hAnsi="Arial" w:cs="Arial"/>
                <w:sz w:val="18"/>
                <w:szCs w:val="18"/>
              </w:rPr>
              <w:t xml:space="preserve">Informacje w sprawie wycinki drzew znajdujących się na nieruchomościach można uzyskać </w:t>
            </w:r>
            <w:r>
              <w:rPr>
                <w:rFonts w:ascii="Arial" w:hAnsi="Arial" w:cs="Arial"/>
                <w:sz w:val="18"/>
                <w:szCs w:val="18"/>
              </w:rPr>
              <w:br/>
            </w:r>
            <w:r w:rsidRPr="005A6070">
              <w:rPr>
                <w:rFonts w:ascii="Arial" w:hAnsi="Arial" w:cs="Arial"/>
                <w:sz w:val="18"/>
                <w:szCs w:val="18"/>
              </w:rPr>
              <w:t xml:space="preserve">w Wydziale Ochrony Środowiska Miasta Jastrzębie-Zdrój, pokój 512 A, tel. (032) 47 85 321. (Wycinka drzew za staraniem i na koszt nabywcy). Szczegółowe informacje w przedmiocie obowiązującego planu oraz dopuszczalnego sposobu zagospodarowania można uzyskać w Wydziale Architektury Urzędu Miasta w Jastrzębiu-Zdrój oraz na stronie </w:t>
            </w:r>
            <w:hyperlink r:id="rId6" w:history="1">
              <w:r w:rsidRPr="005A6070">
                <w:rPr>
                  <w:rStyle w:val="Hipercze"/>
                  <w:rFonts w:ascii="Arial" w:hAnsi="Arial" w:cs="Arial"/>
                  <w:sz w:val="18"/>
                  <w:szCs w:val="18"/>
                </w:rPr>
                <w:t>www.bip.jastrzebie.pl</w:t>
              </w:r>
            </w:hyperlink>
            <w:r w:rsidRPr="005A6070">
              <w:rPr>
                <w:rFonts w:ascii="Arial" w:hAnsi="Arial" w:cs="Arial"/>
                <w:sz w:val="18"/>
                <w:szCs w:val="18"/>
              </w:rPr>
              <w:t xml:space="preserve">. Dodatkowe informacje odnośnie zbywanej nieruchomości oraz uzgodnienia branżowe można uzyskać w Wydziale Mienia </w:t>
            </w:r>
            <w:r w:rsidR="006E2B28">
              <w:rPr>
                <w:rFonts w:ascii="Arial" w:hAnsi="Arial" w:cs="Arial"/>
                <w:sz w:val="18"/>
                <w:szCs w:val="18"/>
              </w:rPr>
              <w:br/>
            </w:r>
            <w:r w:rsidRPr="005A6070">
              <w:rPr>
                <w:rFonts w:ascii="Arial" w:hAnsi="Arial" w:cs="Arial"/>
                <w:sz w:val="18"/>
                <w:szCs w:val="18"/>
              </w:rPr>
              <w:t>i Nadzoru Właścicielskiego Urzędu Miasta Jastrzębie-Zdrój, pokój 46</w:t>
            </w:r>
            <w:r>
              <w:rPr>
                <w:rFonts w:ascii="Arial" w:hAnsi="Arial" w:cs="Arial"/>
                <w:sz w:val="18"/>
                <w:szCs w:val="18"/>
              </w:rPr>
              <w:t>8</w:t>
            </w:r>
            <w:r w:rsidRPr="005A6070">
              <w:rPr>
                <w:rFonts w:ascii="Arial" w:hAnsi="Arial" w:cs="Arial"/>
                <w:sz w:val="18"/>
                <w:szCs w:val="18"/>
              </w:rPr>
              <w:t xml:space="preserve"> B tel. (032) 47 85</w:t>
            </w:r>
            <w:r w:rsidR="00930E75">
              <w:rPr>
                <w:rFonts w:ascii="Arial" w:hAnsi="Arial" w:cs="Arial"/>
                <w:sz w:val="18"/>
                <w:szCs w:val="18"/>
              </w:rPr>
              <w:t> </w:t>
            </w:r>
            <w:r w:rsidRPr="005A6070">
              <w:rPr>
                <w:rFonts w:ascii="Arial" w:hAnsi="Arial" w:cs="Arial"/>
                <w:sz w:val="18"/>
                <w:szCs w:val="18"/>
              </w:rPr>
              <w:t>273.</w:t>
            </w:r>
          </w:p>
        </w:tc>
        <w:tc>
          <w:tcPr>
            <w:tcW w:w="592" w:type="pct"/>
            <w:vAlign w:val="center"/>
          </w:tcPr>
          <w:p w14:paraId="76105BC5" w14:textId="77777777" w:rsidR="0089770A" w:rsidRPr="004D6E91" w:rsidRDefault="0089770A" w:rsidP="008B790D">
            <w:pPr>
              <w:jc w:val="center"/>
              <w:rPr>
                <w:rFonts w:ascii="Arial" w:hAnsi="Arial" w:cs="Arial"/>
                <w:b/>
                <w:sz w:val="18"/>
                <w:szCs w:val="18"/>
              </w:rPr>
            </w:pPr>
          </w:p>
        </w:tc>
      </w:tr>
      <w:tr w:rsidR="004D6E91" w:rsidRPr="004D6E91" w14:paraId="7729D0A4" w14:textId="77777777" w:rsidTr="00F30036">
        <w:trPr>
          <w:trHeight w:val="1690"/>
          <w:jc w:val="center"/>
        </w:trPr>
        <w:tc>
          <w:tcPr>
            <w:tcW w:w="289" w:type="pct"/>
            <w:vAlign w:val="center"/>
          </w:tcPr>
          <w:p w14:paraId="7355C76A" w14:textId="77777777" w:rsidR="0089770A" w:rsidRPr="004D6E91" w:rsidRDefault="00D74355" w:rsidP="008B790D">
            <w:pPr>
              <w:jc w:val="center"/>
              <w:rPr>
                <w:rFonts w:ascii="Arial" w:hAnsi="Arial" w:cs="Arial"/>
                <w:b/>
                <w:sz w:val="18"/>
                <w:szCs w:val="18"/>
              </w:rPr>
            </w:pPr>
            <w:r w:rsidRPr="004D6E91">
              <w:rPr>
                <w:rFonts w:ascii="Arial" w:hAnsi="Arial" w:cs="Arial"/>
                <w:b/>
                <w:sz w:val="18"/>
                <w:szCs w:val="18"/>
              </w:rPr>
              <w:t>2570/270</w:t>
            </w:r>
          </w:p>
        </w:tc>
        <w:tc>
          <w:tcPr>
            <w:tcW w:w="248" w:type="pct"/>
            <w:vAlign w:val="center"/>
          </w:tcPr>
          <w:p w14:paraId="3CD01489" w14:textId="77777777" w:rsidR="0089770A" w:rsidRPr="004D6E91" w:rsidRDefault="00E6084C" w:rsidP="008B790D">
            <w:pPr>
              <w:jc w:val="center"/>
              <w:rPr>
                <w:rFonts w:ascii="Arial" w:hAnsi="Arial" w:cs="Arial"/>
                <w:b/>
                <w:sz w:val="18"/>
                <w:szCs w:val="18"/>
              </w:rPr>
            </w:pPr>
            <w:r w:rsidRPr="004D6E91">
              <w:rPr>
                <w:rFonts w:ascii="Arial" w:hAnsi="Arial" w:cs="Arial"/>
                <w:b/>
                <w:sz w:val="18"/>
                <w:szCs w:val="18"/>
              </w:rPr>
              <w:t>0,10</w:t>
            </w:r>
            <w:r w:rsidR="00F0065B" w:rsidRPr="004D6E91">
              <w:rPr>
                <w:rFonts w:ascii="Arial" w:hAnsi="Arial" w:cs="Arial"/>
                <w:b/>
                <w:sz w:val="18"/>
                <w:szCs w:val="18"/>
              </w:rPr>
              <w:t>01</w:t>
            </w:r>
          </w:p>
        </w:tc>
        <w:tc>
          <w:tcPr>
            <w:tcW w:w="338" w:type="pct"/>
            <w:vAlign w:val="center"/>
          </w:tcPr>
          <w:p w14:paraId="15B09C52" w14:textId="77777777" w:rsidR="0089770A" w:rsidRDefault="00F04DCC" w:rsidP="00131622">
            <w:pPr>
              <w:jc w:val="center"/>
              <w:rPr>
                <w:rFonts w:ascii="Arial" w:hAnsi="Arial" w:cs="Arial"/>
                <w:b/>
                <w:sz w:val="18"/>
                <w:szCs w:val="18"/>
              </w:rPr>
            </w:pPr>
            <w:r>
              <w:rPr>
                <w:rFonts w:ascii="Arial" w:hAnsi="Arial" w:cs="Arial"/>
                <w:b/>
                <w:sz w:val="18"/>
                <w:szCs w:val="18"/>
              </w:rPr>
              <w:t>04.11.2025</w:t>
            </w:r>
          </w:p>
          <w:p w14:paraId="3369B362" w14:textId="77777777" w:rsidR="00F04DCC" w:rsidRPr="004D6E91" w:rsidRDefault="00F04DCC" w:rsidP="00131622">
            <w:pPr>
              <w:jc w:val="center"/>
              <w:rPr>
                <w:rFonts w:ascii="Arial" w:hAnsi="Arial" w:cs="Arial"/>
                <w:b/>
                <w:sz w:val="18"/>
                <w:szCs w:val="18"/>
              </w:rPr>
            </w:pPr>
            <w:r>
              <w:rPr>
                <w:rFonts w:ascii="Arial" w:hAnsi="Arial" w:cs="Arial"/>
                <w:b/>
                <w:sz w:val="18"/>
                <w:szCs w:val="18"/>
              </w:rPr>
              <w:t>12:00</w:t>
            </w:r>
          </w:p>
        </w:tc>
        <w:tc>
          <w:tcPr>
            <w:tcW w:w="363" w:type="pct"/>
            <w:vMerge/>
            <w:vAlign w:val="center"/>
          </w:tcPr>
          <w:p w14:paraId="791375EA" w14:textId="77777777" w:rsidR="0089770A" w:rsidRPr="004D6E91" w:rsidRDefault="0089770A" w:rsidP="00131622">
            <w:pPr>
              <w:jc w:val="center"/>
              <w:rPr>
                <w:rFonts w:ascii="Arial" w:hAnsi="Arial" w:cs="Arial"/>
                <w:b/>
                <w:sz w:val="18"/>
                <w:szCs w:val="18"/>
              </w:rPr>
            </w:pPr>
          </w:p>
        </w:tc>
        <w:tc>
          <w:tcPr>
            <w:tcW w:w="516" w:type="pct"/>
            <w:vMerge/>
            <w:vAlign w:val="center"/>
          </w:tcPr>
          <w:p w14:paraId="7A9F7E80" w14:textId="77777777" w:rsidR="0089770A" w:rsidRPr="004D6E91" w:rsidRDefault="0089770A" w:rsidP="005E1507">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53C4F54D" w14:textId="77777777" w:rsidR="0089770A" w:rsidRPr="004D6E91" w:rsidRDefault="0089770A" w:rsidP="00823A57">
            <w:pPr>
              <w:jc w:val="both"/>
              <w:rPr>
                <w:rFonts w:ascii="Arial" w:hAnsi="Arial" w:cs="Arial"/>
                <w:sz w:val="18"/>
                <w:szCs w:val="18"/>
              </w:rPr>
            </w:pPr>
          </w:p>
        </w:tc>
        <w:tc>
          <w:tcPr>
            <w:tcW w:w="592" w:type="pct"/>
            <w:vAlign w:val="center"/>
          </w:tcPr>
          <w:p w14:paraId="46036E1A" w14:textId="77777777" w:rsidR="00964221" w:rsidRPr="004D6E91" w:rsidRDefault="00142603" w:rsidP="00413E29">
            <w:pPr>
              <w:jc w:val="center"/>
              <w:rPr>
                <w:rFonts w:ascii="Arial" w:hAnsi="Arial" w:cs="Arial"/>
                <w:b/>
                <w:sz w:val="16"/>
                <w:szCs w:val="16"/>
              </w:rPr>
            </w:pPr>
            <w:r>
              <w:rPr>
                <w:rFonts w:ascii="Arial" w:hAnsi="Arial" w:cs="Arial"/>
                <w:b/>
                <w:sz w:val="16"/>
                <w:szCs w:val="16"/>
              </w:rPr>
              <w:t xml:space="preserve">107 000,00 </w:t>
            </w:r>
            <w:r w:rsidR="00607CE7" w:rsidRPr="004D6E91">
              <w:rPr>
                <w:rFonts w:ascii="Arial" w:hAnsi="Arial" w:cs="Arial"/>
                <w:b/>
                <w:sz w:val="16"/>
                <w:szCs w:val="16"/>
              </w:rPr>
              <w:t>zł</w:t>
            </w:r>
            <w:r w:rsidR="00964221" w:rsidRPr="004D6E91">
              <w:rPr>
                <w:rFonts w:ascii="Arial" w:hAnsi="Arial" w:cs="Arial"/>
                <w:b/>
                <w:sz w:val="16"/>
                <w:szCs w:val="16"/>
              </w:rPr>
              <w:t xml:space="preserve"> </w:t>
            </w:r>
          </w:p>
          <w:p w14:paraId="0CA3C134" w14:textId="77777777" w:rsidR="00964221" w:rsidRPr="004D6E91" w:rsidRDefault="00607CE7" w:rsidP="00413E29">
            <w:pPr>
              <w:jc w:val="center"/>
              <w:rPr>
                <w:rFonts w:ascii="Arial" w:hAnsi="Arial" w:cs="Arial"/>
                <w:b/>
                <w:sz w:val="16"/>
                <w:szCs w:val="16"/>
              </w:rPr>
            </w:pPr>
            <w:r w:rsidRPr="004D6E91">
              <w:rPr>
                <w:rFonts w:ascii="Arial" w:hAnsi="Arial" w:cs="Arial"/>
                <w:b/>
                <w:sz w:val="16"/>
                <w:szCs w:val="16"/>
              </w:rPr>
              <w:t>(</w:t>
            </w:r>
            <w:r w:rsidR="00142603">
              <w:rPr>
                <w:rFonts w:ascii="Arial" w:hAnsi="Arial" w:cs="Arial"/>
                <w:b/>
                <w:sz w:val="16"/>
                <w:szCs w:val="16"/>
              </w:rPr>
              <w:t>106,89</w:t>
            </w:r>
            <w:r w:rsidRPr="004D6E91">
              <w:rPr>
                <w:rFonts w:ascii="Arial" w:hAnsi="Arial" w:cs="Arial"/>
                <w:b/>
                <w:sz w:val="16"/>
                <w:szCs w:val="16"/>
              </w:rPr>
              <w:t xml:space="preserve"> zł za</w:t>
            </w:r>
            <w:r w:rsidR="00964221" w:rsidRPr="004D6E91">
              <w:rPr>
                <w:rFonts w:ascii="Arial" w:hAnsi="Arial" w:cs="Arial"/>
                <w:b/>
                <w:sz w:val="16"/>
                <w:szCs w:val="16"/>
              </w:rPr>
              <w:t xml:space="preserve"> </w:t>
            </w:r>
            <w:r w:rsidRPr="004D6E91">
              <w:rPr>
                <w:rFonts w:ascii="Arial" w:hAnsi="Arial" w:cs="Arial"/>
                <w:b/>
                <w:sz w:val="16"/>
                <w:szCs w:val="16"/>
              </w:rPr>
              <w:t xml:space="preserve">1 m </w:t>
            </w:r>
            <w:r w:rsidRPr="004D6E91">
              <w:rPr>
                <w:rFonts w:ascii="Arial" w:hAnsi="Arial" w:cs="Arial"/>
                <w:b/>
                <w:sz w:val="16"/>
                <w:szCs w:val="16"/>
                <w:vertAlign w:val="superscript"/>
              </w:rPr>
              <w:t>2</w:t>
            </w:r>
            <w:r w:rsidRPr="004D6E91">
              <w:rPr>
                <w:rFonts w:ascii="Arial" w:hAnsi="Arial" w:cs="Arial"/>
                <w:b/>
                <w:sz w:val="16"/>
                <w:szCs w:val="16"/>
              </w:rPr>
              <w:t>)</w:t>
            </w:r>
            <w:r w:rsidR="00413E29" w:rsidRPr="004D6E91">
              <w:rPr>
                <w:rFonts w:ascii="Arial" w:hAnsi="Arial" w:cs="Arial"/>
                <w:b/>
                <w:sz w:val="16"/>
                <w:szCs w:val="16"/>
              </w:rPr>
              <w:t xml:space="preserve"> </w:t>
            </w:r>
          </w:p>
          <w:p w14:paraId="01378EA2" w14:textId="77777777" w:rsidR="00413E29" w:rsidRPr="004D6E91" w:rsidRDefault="00413E29" w:rsidP="00413E29">
            <w:pPr>
              <w:jc w:val="center"/>
              <w:rPr>
                <w:rFonts w:ascii="Arial" w:hAnsi="Arial" w:cs="Arial"/>
                <w:b/>
                <w:sz w:val="16"/>
                <w:szCs w:val="16"/>
              </w:rPr>
            </w:pPr>
            <w:r w:rsidRPr="004D6E91">
              <w:rPr>
                <w:rFonts w:ascii="Arial" w:hAnsi="Arial" w:cs="Arial"/>
                <w:b/>
                <w:sz w:val="16"/>
                <w:szCs w:val="16"/>
              </w:rPr>
              <w:t>+ VAT 23 %</w:t>
            </w:r>
          </w:p>
          <w:p w14:paraId="4B678CCE" w14:textId="77777777" w:rsidR="00607CE7" w:rsidRPr="004D6E91" w:rsidRDefault="00607CE7" w:rsidP="00607CE7">
            <w:pPr>
              <w:jc w:val="center"/>
              <w:rPr>
                <w:rFonts w:ascii="Arial" w:hAnsi="Arial" w:cs="Arial"/>
                <w:b/>
                <w:sz w:val="16"/>
                <w:szCs w:val="16"/>
              </w:rPr>
            </w:pPr>
          </w:p>
          <w:p w14:paraId="5E919E44" w14:textId="77777777" w:rsidR="00607CE7" w:rsidRPr="004D6E91" w:rsidRDefault="00607CE7" w:rsidP="008B790D">
            <w:pPr>
              <w:jc w:val="center"/>
              <w:rPr>
                <w:rFonts w:ascii="Arial" w:hAnsi="Arial" w:cs="Arial"/>
                <w:b/>
                <w:sz w:val="16"/>
                <w:szCs w:val="16"/>
                <w:u w:val="single"/>
              </w:rPr>
            </w:pPr>
            <w:r w:rsidRPr="004D6E91">
              <w:rPr>
                <w:rFonts w:ascii="Arial" w:hAnsi="Arial" w:cs="Arial"/>
                <w:b/>
                <w:sz w:val="16"/>
                <w:szCs w:val="16"/>
                <w:u w:val="single"/>
              </w:rPr>
              <w:t>WADIUM</w:t>
            </w:r>
            <w:r w:rsidR="00485DE8" w:rsidRPr="004D6E91">
              <w:rPr>
                <w:rFonts w:ascii="Arial" w:hAnsi="Arial" w:cs="Arial"/>
                <w:b/>
                <w:sz w:val="16"/>
                <w:szCs w:val="16"/>
                <w:u w:val="single"/>
              </w:rPr>
              <w:t xml:space="preserve"> do </w:t>
            </w:r>
            <w:r w:rsidR="00F04DCC">
              <w:rPr>
                <w:rFonts w:ascii="Arial" w:hAnsi="Arial" w:cs="Arial"/>
                <w:b/>
                <w:sz w:val="16"/>
                <w:szCs w:val="16"/>
                <w:u w:val="single"/>
              </w:rPr>
              <w:t>28</w:t>
            </w:r>
            <w:r w:rsidR="00F30036" w:rsidRPr="004D6E91">
              <w:rPr>
                <w:rFonts w:ascii="Arial" w:hAnsi="Arial" w:cs="Arial"/>
                <w:b/>
                <w:sz w:val="16"/>
                <w:szCs w:val="16"/>
                <w:u w:val="single"/>
              </w:rPr>
              <w:t>.</w:t>
            </w:r>
            <w:r w:rsidR="00F04DCC">
              <w:rPr>
                <w:rFonts w:ascii="Arial" w:hAnsi="Arial" w:cs="Arial"/>
                <w:b/>
                <w:sz w:val="16"/>
                <w:szCs w:val="16"/>
                <w:u w:val="single"/>
              </w:rPr>
              <w:t>10</w:t>
            </w:r>
            <w:r w:rsidR="00F30036" w:rsidRPr="004D6E91">
              <w:rPr>
                <w:rFonts w:ascii="Arial" w:hAnsi="Arial" w:cs="Arial"/>
                <w:b/>
                <w:sz w:val="16"/>
                <w:szCs w:val="16"/>
                <w:u w:val="single"/>
              </w:rPr>
              <w:t>.202</w:t>
            </w:r>
            <w:r w:rsidR="00F04DCC">
              <w:rPr>
                <w:rFonts w:ascii="Arial" w:hAnsi="Arial" w:cs="Arial"/>
                <w:b/>
                <w:sz w:val="16"/>
                <w:szCs w:val="16"/>
                <w:u w:val="single"/>
              </w:rPr>
              <w:t>5</w:t>
            </w:r>
            <w:r w:rsidR="00485DE8" w:rsidRPr="004D6E91">
              <w:rPr>
                <w:rFonts w:ascii="Arial" w:hAnsi="Arial" w:cs="Arial"/>
                <w:b/>
                <w:sz w:val="16"/>
                <w:szCs w:val="16"/>
                <w:u w:val="single"/>
              </w:rPr>
              <w:t xml:space="preserve"> r.</w:t>
            </w:r>
            <w:r w:rsidRPr="004D6E91">
              <w:rPr>
                <w:rFonts w:ascii="Arial" w:hAnsi="Arial" w:cs="Arial"/>
                <w:b/>
                <w:sz w:val="16"/>
                <w:szCs w:val="16"/>
                <w:u w:val="single"/>
              </w:rPr>
              <w:t xml:space="preserve"> </w:t>
            </w:r>
          </w:p>
          <w:p w14:paraId="13717D6F" w14:textId="77777777" w:rsidR="00607CE7" w:rsidRPr="004D6E91" w:rsidRDefault="00142603" w:rsidP="008B790D">
            <w:pPr>
              <w:jc w:val="center"/>
              <w:rPr>
                <w:rFonts w:ascii="Arial" w:hAnsi="Arial" w:cs="Arial"/>
                <w:b/>
                <w:sz w:val="16"/>
                <w:szCs w:val="16"/>
                <w:u w:val="single"/>
              </w:rPr>
            </w:pPr>
            <w:r>
              <w:rPr>
                <w:rFonts w:ascii="Arial" w:hAnsi="Arial" w:cs="Arial"/>
                <w:b/>
                <w:sz w:val="16"/>
                <w:szCs w:val="16"/>
                <w:u w:val="single"/>
              </w:rPr>
              <w:t>10 700</w:t>
            </w:r>
            <w:r w:rsidR="00413E29" w:rsidRPr="004D6E91">
              <w:rPr>
                <w:rFonts w:ascii="Arial" w:hAnsi="Arial" w:cs="Arial"/>
                <w:b/>
                <w:sz w:val="16"/>
                <w:szCs w:val="16"/>
                <w:u w:val="single"/>
              </w:rPr>
              <w:t>,00 zł</w:t>
            </w:r>
          </w:p>
          <w:p w14:paraId="03E5BFEE" w14:textId="77777777" w:rsidR="00413E29" w:rsidRPr="004D6E91" w:rsidRDefault="00413E29" w:rsidP="008B790D">
            <w:pPr>
              <w:jc w:val="center"/>
              <w:rPr>
                <w:rFonts w:ascii="Arial" w:hAnsi="Arial" w:cs="Arial"/>
                <w:b/>
                <w:sz w:val="16"/>
                <w:szCs w:val="16"/>
              </w:rPr>
            </w:pPr>
          </w:p>
          <w:p w14:paraId="2000AE35" w14:textId="77777777" w:rsidR="00413E29" w:rsidRPr="004D6E91" w:rsidRDefault="00413E29" w:rsidP="008B790D">
            <w:pPr>
              <w:jc w:val="center"/>
              <w:rPr>
                <w:rFonts w:ascii="Arial" w:hAnsi="Arial" w:cs="Arial"/>
                <w:b/>
                <w:sz w:val="16"/>
                <w:szCs w:val="16"/>
              </w:rPr>
            </w:pPr>
            <w:r w:rsidRPr="004D6E91">
              <w:rPr>
                <w:rFonts w:ascii="Arial" w:hAnsi="Arial" w:cs="Arial"/>
                <w:b/>
                <w:sz w:val="16"/>
                <w:szCs w:val="16"/>
              </w:rPr>
              <w:t>POSTĄPIENIE</w:t>
            </w:r>
          </w:p>
          <w:p w14:paraId="5527E931" w14:textId="77777777" w:rsidR="00413E29" w:rsidRPr="004D6E91" w:rsidRDefault="00142603" w:rsidP="008B790D">
            <w:pPr>
              <w:jc w:val="center"/>
              <w:rPr>
                <w:rFonts w:ascii="Arial" w:hAnsi="Arial" w:cs="Arial"/>
                <w:b/>
                <w:sz w:val="16"/>
                <w:szCs w:val="16"/>
              </w:rPr>
            </w:pPr>
            <w:r>
              <w:rPr>
                <w:rFonts w:ascii="Arial" w:hAnsi="Arial" w:cs="Arial"/>
                <w:b/>
                <w:sz w:val="16"/>
                <w:szCs w:val="16"/>
              </w:rPr>
              <w:t>1 070</w:t>
            </w:r>
            <w:r w:rsidR="00413E29" w:rsidRPr="004D6E91">
              <w:rPr>
                <w:rFonts w:ascii="Arial" w:hAnsi="Arial" w:cs="Arial"/>
                <w:b/>
                <w:sz w:val="16"/>
                <w:szCs w:val="16"/>
              </w:rPr>
              <w:t>,00 zł</w:t>
            </w:r>
          </w:p>
        </w:tc>
      </w:tr>
      <w:tr w:rsidR="004D6E91" w:rsidRPr="004D6E91" w14:paraId="38680235" w14:textId="77777777" w:rsidTr="006E2B28">
        <w:trPr>
          <w:trHeight w:val="1504"/>
          <w:jc w:val="center"/>
        </w:trPr>
        <w:tc>
          <w:tcPr>
            <w:tcW w:w="289" w:type="pct"/>
            <w:vAlign w:val="center"/>
          </w:tcPr>
          <w:p w14:paraId="1A362D99" w14:textId="77777777" w:rsidR="0089770A" w:rsidRPr="004D6E91" w:rsidRDefault="00D74355" w:rsidP="008B790D">
            <w:pPr>
              <w:jc w:val="center"/>
              <w:rPr>
                <w:rFonts w:ascii="Arial" w:hAnsi="Arial" w:cs="Arial"/>
                <w:b/>
                <w:sz w:val="18"/>
                <w:szCs w:val="18"/>
              </w:rPr>
            </w:pPr>
            <w:r w:rsidRPr="004D6E91">
              <w:rPr>
                <w:rFonts w:ascii="Arial" w:hAnsi="Arial" w:cs="Arial"/>
                <w:b/>
                <w:sz w:val="18"/>
                <w:szCs w:val="18"/>
              </w:rPr>
              <w:t>2569/270</w:t>
            </w:r>
          </w:p>
        </w:tc>
        <w:tc>
          <w:tcPr>
            <w:tcW w:w="248" w:type="pct"/>
            <w:vAlign w:val="center"/>
          </w:tcPr>
          <w:p w14:paraId="2B80108A" w14:textId="77777777" w:rsidR="0089770A" w:rsidRPr="004D6E91" w:rsidRDefault="00D74355" w:rsidP="008B790D">
            <w:pPr>
              <w:jc w:val="center"/>
              <w:rPr>
                <w:rFonts w:ascii="Arial" w:hAnsi="Arial" w:cs="Arial"/>
                <w:b/>
                <w:sz w:val="18"/>
                <w:szCs w:val="18"/>
              </w:rPr>
            </w:pPr>
            <w:r w:rsidRPr="004D6E91">
              <w:rPr>
                <w:rFonts w:ascii="Arial" w:hAnsi="Arial" w:cs="Arial"/>
                <w:b/>
                <w:sz w:val="18"/>
                <w:szCs w:val="18"/>
              </w:rPr>
              <w:t>0,1001</w:t>
            </w:r>
          </w:p>
        </w:tc>
        <w:tc>
          <w:tcPr>
            <w:tcW w:w="338" w:type="pct"/>
            <w:vAlign w:val="center"/>
          </w:tcPr>
          <w:p w14:paraId="6B073C52" w14:textId="77777777" w:rsidR="0089770A" w:rsidRDefault="00F04DCC" w:rsidP="00131622">
            <w:pPr>
              <w:jc w:val="center"/>
              <w:rPr>
                <w:rFonts w:ascii="Arial" w:hAnsi="Arial" w:cs="Arial"/>
                <w:b/>
                <w:sz w:val="18"/>
                <w:szCs w:val="18"/>
              </w:rPr>
            </w:pPr>
            <w:r>
              <w:rPr>
                <w:rFonts w:ascii="Arial" w:hAnsi="Arial" w:cs="Arial"/>
                <w:b/>
                <w:sz w:val="18"/>
                <w:szCs w:val="18"/>
              </w:rPr>
              <w:t>04.11.2025</w:t>
            </w:r>
          </w:p>
          <w:p w14:paraId="0FA20CDA" w14:textId="77777777" w:rsidR="00F04DCC" w:rsidRPr="004D6E91" w:rsidRDefault="00F04DCC" w:rsidP="00131622">
            <w:pPr>
              <w:jc w:val="center"/>
              <w:rPr>
                <w:rFonts w:ascii="Arial" w:hAnsi="Arial" w:cs="Arial"/>
                <w:b/>
                <w:sz w:val="18"/>
                <w:szCs w:val="18"/>
              </w:rPr>
            </w:pPr>
            <w:r>
              <w:rPr>
                <w:rFonts w:ascii="Arial" w:hAnsi="Arial" w:cs="Arial"/>
                <w:b/>
                <w:sz w:val="18"/>
                <w:szCs w:val="18"/>
              </w:rPr>
              <w:t>12:30</w:t>
            </w:r>
          </w:p>
        </w:tc>
        <w:tc>
          <w:tcPr>
            <w:tcW w:w="363" w:type="pct"/>
            <w:vMerge/>
            <w:vAlign w:val="center"/>
          </w:tcPr>
          <w:p w14:paraId="56D3D2CC" w14:textId="77777777" w:rsidR="0089770A" w:rsidRPr="004D6E91" w:rsidRDefault="0089770A" w:rsidP="00131622">
            <w:pPr>
              <w:jc w:val="center"/>
              <w:rPr>
                <w:rFonts w:ascii="Arial" w:hAnsi="Arial" w:cs="Arial"/>
                <w:b/>
                <w:sz w:val="18"/>
                <w:szCs w:val="18"/>
              </w:rPr>
            </w:pPr>
          </w:p>
        </w:tc>
        <w:tc>
          <w:tcPr>
            <w:tcW w:w="516" w:type="pct"/>
            <w:vMerge/>
            <w:vAlign w:val="center"/>
          </w:tcPr>
          <w:p w14:paraId="174AC084" w14:textId="77777777" w:rsidR="0089770A" w:rsidRPr="004D6E91" w:rsidRDefault="0089770A" w:rsidP="005E1507">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29C84AB7" w14:textId="77777777" w:rsidR="0089770A" w:rsidRPr="004D6E91" w:rsidRDefault="0089770A" w:rsidP="00823A57">
            <w:pPr>
              <w:jc w:val="both"/>
              <w:rPr>
                <w:rFonts w:ascii="Arial" w:hAnsi="Arial" w:cs="Arial"/>
                <w:sz w:val="18"/>
                <w:szCs w:val="18"/>
              </w:rPr>
            </w:pPr>
          </w:p>
        </w:tc>
        <w:tc>
          <w:tcPr>
            <w:tcW w:w="592" w:type="pct"/>
            <w:vAlign w:val="center"/>
          </w:tcPr>
          <w:p w14:paraId="03E72241" w14:textId="77777777" w:rsidR="00964221" w:rsidRPr="004D6E91" w:rsidRDefault="00142603" w:rsidP="00413E29">
            <w:pPr>
              <w:jc w:val="center"/>
              <w:rPr>
                <w:rFonts w:ascii="Arial" w:hAnsi="Arial" w:cs="Arial"/>
                <w:b/>
                <w:sz w:val="16"/>
                <w:szCs w:val="16"/>
              </w:rPr>
            </w:pPr>
            <w:r>
              <w:rPr>
                <w:rFonts w:ascii="Arial" w:hAnsi="Arial" w:cs="Arial"/>
                <w:b/>
                <w:sz w:val="16"/>
                <w:szCs w:val="16"/>
              </w:rPr>
              <w:t xml:space="preserve">107 000,00 </w:t>
            </w:r>
            <w:r w:rsidR="00413E29" w:rsidRPr="004D6E91">
              <w:rPr>
                <w:rFonts w:ascii="Arial" w:hAnsi="Arial" w:cs="Arial"/>
                <w:b/>
                <w:sz w:val="16"/>
                <w:szCs w:val="16"/>
              </w:rPr>
              <w:t>zł</w:t>
            </w:r>
            <w:r w:rsidR="00964221" w:rsidRPr="004D6E91">
              <w:rPr>
                <w:rFonts w:ascii="Arial" w:hAnsi="Arial" w:cs="Arial"/>
                <w:b/>
                <w:sz w:val="16"/>
                <w:szCs w:val="16"/>
              </w:rPr>
              <w:t xml:space="preserve"> </w:t>
            </w:r>
          </w:p>
          <w:p w14:paraId="5519CDEF" w14:textId="77777777" w:rsidR="00964221" w:rsidRPr="004D6E91" w:rsidRDefault="00413E29" w:rsidP="00413E29">
            <w:pPr>
              <w:jc w:val="center"/>
              <w:rPr>
                <w:rFonts w:ascii="Arial" w:hAnsi="Arial" w:cs="Arial"/>
                <w:b/>
                <w:sz w:val="16"/>
                <w:szCs w:val="16"/>
              </w:rPr>
            </w:pPr>
            <w:r w:rsidRPr="004D6E91">
              <w:rPr>
                <w:rFonts w:ascii="Arial" w:hAnsi="Arial" w:cs="Arial"/>
                <w:b/>
                <w:sz w:val="16"/>
                <w:szCs w:val="16"/>
              </w:rPr>
              <w:t>(</w:t>
            </w:r>
            <w:r w:rsidR="00142603">
              <w:rPr>
                <w:rFonts w:ascii="Arial" w:hAnsi="Arial" w:cs="Arial"/>
                <w:b/>
                <w:sz w:val="16"/>
                <w:szCs w:val="16"/>
              </w:rPr>
              <w:t xml:space="preserve">106,89 </w:t>
            </w:r>
            <w:r w:rsidRPr="004D6E91">
              <w:rPr>
                <w:rFonts w:ascii="Arial" w:hAnsi="Arial" w:cs="Arial"/>
                <w:b/>
                <w:sz w:val="16"/>
                <w:szCs w:val="16"/>
              </w:rPr>
              <w:t>zł za</w:t>
            </w:r>
            <w:r w:rsidR="00964221" w:rsidRPr="004D6E91">
              <w:rPr>
                <w:rFonts w:ascii="Arial" w:hAnsi="Arial" w:cs="Arial"/>
                <w:b/>
                <w:sz w:val="16"/>
                <w:szCs w:val="16"/>
              </w:rPr>
              <w:t xml:space="preserve"> </w:t>
            </w:r>
            <w:r w:rsidRPr="004D6E91">
              <w:rPr>
                <w:rFonts w:ascii="Arial" w:hAnsi="Arial" w:cs="Arial"/>
                <w:b/>
                <w:sz w:val="16"/>
                <w:szCs w:val="16"/>
              </w:rPr>
              <w:t xml:space="preserve">1 m </w:t>
            </w:r>
            <w:r w:rsidRPr="004D6E91">
              <w:rPr>
                <w:rFonts w:ascii="Arial" w:hAnsi="Arial" w:cs="Arial"/>
                <w:b/>
                <w:sz w:val="16"/>
                <w:szCs w:val="16"/>
                <w:vertAlign w:val="superscript"/>
              </w:rPr>
              <w:t>2</w:t>
            </w:r>
            <w:r w:rsidRPr="004D6E91">
              <w:rPr>
                <w:rFonts w:ascii="Arial" w:hAnsi="Arial" w:cs="Arial"/>
                <w:b/>
                <w:sz w:val="16"/>
                <w:szCs w:val="16"/>
              </w:rPr>
              <w:t xml:space="preserve">) </w:t>
            </w:r>
          </w:p>
          <w:p w14:paraId="59FE3E1D" w14:textId="77777777" w:rsidR="00413E29" w:rsidRPr="004D6E91" w:rsidRDefault="00413E29" w:rsidP="00413E29">
            <w:pPr>
              <w:jc w:val="center"/>
              <w:rPr>
                <w:rFonts w:ascii="Arial" w:hAnsi="Arial" w:cs="Arial"/>
                <w:b/>
                <w:sz w:val="16"/>
                <w:szCs w:val="16"/>
              </w:rPr>
            </w:pPr>
            <w:r w:rsidRPr="004D6E91">
              <w:rPr>
                <w:rFonts w:ascii="Arial" w:hAnsi="Arial" w:cs="Arial"/>
                <w:b/>
                <w:sz w:val="16"/>
                <w:szCs w:val="16"/>
              </w:rPr>
              <w:t>+ VAT 23%</w:t>
            </w:r>
          </w:p>
          <w:p w14:paraId="09A1B4C8" w14:textId="77777777" w:rsidR="00413E29" w:rsidRPr="004D6E91" w:rsidRDefault="00413E29" w:rsidP="00413E29">
            <w:pPr>
              <w:jc w:val="center"/>
              <w:rPr>
                <w:rFonts w:ascii="Arial" w:hAnsi="Arial" w:cs="Arial"/>
                <w:b/>
                <w:sz w:val="16"/>
                <w:szCs w:val="16"/>
              </w:rPr>
            </w:pPr>
          </w:p>
          <w:p w14:paraId="1BA112C2" w14:textId="77777777" w:rsidR="00413E29" w:rsidRPr="004D6E91" w:rsidRDefault="00413E29" w:rsidP="00413E29">
            <w:pPr>
              <w:jc w:val="center"/>
              <w:rPr>
                <w:rFonts w:ascii="Arial" w:hAnsi="Arial" w:cs="Arial"/>
                <w:b/>
                <w:sz w:val="16"/>
                <w:szCs w:val="16"/>
                <w:u w:val="single"/>
              </w:rPr>
            </w:pPr>
            <w:r w:rsidRPr="004D6E91">
              <w:rPr>
                <w:rFonts w:ascii="Arial" w:hAnsi="Arial" w:cs="Arial"/>
                <w:b/>
                <w:sz w:val="16"/>
                <w:szCs w:val="16"/>
                <w:u w:val="single"/>
              </w:rPr>
              <w:t>WADIUM</w:t>
            </w:r>
            <w:r w:rsidR="00485DE8" w:rsidRPr="004D6E91">
              <w:rPr>
                <w:rFonts w:ascii="Arial" w:hAnsi="Arial" w:cs="Arial"/>
                <w:b/>
                <w:sz w:val="16"/>
                <w:szCs w:val="16"/>
                <w:u w:val="single"/>
              </w:rPr>
              <w:t xml:space="preserve"> do </w:t>
            </w:r>
            <w:r w:rsidR="00F04DCC">
              <w:rPr>
                <w:rFonts w:ascii="Arial" w:hAnsi="Arial" w:cs="Arial"/>
                <w:b/>
                <w:sz w:val="16"/>
                <w:szCs w:val="16"/>
                <w:u w:val="single"/>
              </w:rPr>
              <w:t>28</w:t>
            </w:r>
            <w:r w:rsidR="00F30036" w:rsidRPr="004D6E91">
              <w:rPr>
                <w:rFonts w:ascii="Arial" w:hAnsi="Arial" w:cs="Arial"/>
                <w:b/>
                <w:sz w:val="16"/>
                <w:szCs w:val="16"/>
                <w:u w:val="single"/>
              </w:rPr>
              <w:t>.</w:t>
            </w:r>
            <w:r w:rsidR="00F04DCC">
              <w:rPr>
                <w:rFonts w:ascii="Arial" w:hAnsi="Arial" w:cs="Arial"/>
                <w:b/>
                <w:sz w:val="16"/>
                <w:szCs w:val="16"/>
                <w:u w:val="single"/>
              </w:rPr>
              <w:t>10.</w:t>
            </w:r>
            <w:r w:rsidR="00F30036" w:rsidRPr="004D6E91">
              <w:rPr>
                <w:rFonts w:ascii="Arial" w:hAnsi="Arial" w:cs="Arial"/>
                <w:b/>
                <w:sz w:val="16"/>
                <w:szCs w:val="16"/>
                <w:u w:val="single"/>
              </w:rPr>
              <w:t>202</w:t>
            </w:r>
            <w:r w:rsidR="00F04DCC">
              <w:rPr>
                <w:rFonts w:ascii="Arial" w:hAnsi="Arial" w:cs="Arial"/>
                <w:b/>
                <w:sz w:val="16"/>
                <w:szCs w:val="16"/>
                <w:u w:val="single"/>
              </w:rPr>
              <w:t>5</w:t>
            </w:r>
            <w:r w:rsidR="00485DE8" w:rsidRPr="004D6E91">
              <w:rPr>
                <w:rFonts w:ascii="Arial" w:hAnsi="Arial" w:cs="Arial"/>
                <w:b/>
                <w:sz w:val="16"/>
                <w:szCs w:val="16"/>
                <w:u w:val="single"/>
              </w:rPr>
              <w:t xml:space="preserve"> r.</w:t>
            </w:r>
          </w:p>
          <w:p w14:paraId="0D595580" w14:textId="77777777" w:rsidR="00413E29" w:rsidRPr="004D6E91" w:rsidRDefault="00142603" w:rsidP="00413E29">
            <w:pPr>
              <w:jc w:val="center"/>
              <w:rPr>
                <w:rFonts w:ascii="Arial" w:hAnsi="Arial" w:cs="Arial"/>
                <w:b/>
                <w:sz w:val="16"/>
                <w:szCs w:val="16"/>
                <w:u w:val="single"/>
              </w:rPr>
            </w:pPr>
            <w:r>
              <w:rPr>
                <w:rFonts w:ascii="Arial" w:hAnsi="Arial" w:cs="Arial"/>
                <w:b/>
                <w:sz w:val="16"/>
                <w:szCs w:val="16"/>
                <w:u w:val="single"/>
              </w:rPr>
              <w:t xml:space="preserve">10 700,00 </w:t>
            </w:r>
            <w:r w:rsidR="00485DE8" w:rsidRPr="004D6E91">
              <w:rPr>
                <w:rFonts w:ascii="Arial" w:hAnsi="Arial" w:cs="Arial"/>
                <w:b/>
                <w:sz w:val="16"/>
                <w:szCs w:val="16"/>
                <w:u w:val="single"/>
              </w:rPr>
              <w:t>zł</w:t>
            </w:r>
          </w:p>
          <w:p w14:paraId="3731CBBE" w14:textId="77777777" w:rsidR="00413E29" w:rsidRPr="004D6E91" w:rsidRDefault="00413E29" w:rsidP="00413E29">
            <w:pPr>
              <w:jc w:val="center"/>
              <w:rPr>
                <w:rFonts w:ascii="Arial" w:hAnsi="Arial" w:cs="Arial"/>
                <w:b/>
                <w:sz w:val="16"/>
                <w:szCs w:val="16"/>
              </w:rPr>
            </w:pPr>
          </w:p>
          <w:p w14:paraId="0C62135D" w14:textId="77777777" w:rsidR="00413E29" w:rsidRPr="004D6E91" w:rsidRDefault="00413E29" w:rsidP="00413E29">
            <w:pPr>
              <w:jc w:val="center"/>
              <w:rPr>
                <w:rFonts w:ascii="Arial" w:hAnsi="Arial" w:cs="Arial"/>
                <w:b/>
                <w:sz w:val="16"/>
                <w:szCs w:val="16"/>
              </w:rPr>
            </w:pPr>
            <w:r w:rsidRPr="004D6E91">
              <w:rPr>
                <w:rFonts w:ascii="Arial" w:hAnsi="Arial" w:cs="Arial"/>
                <w:b/>
                <w:sz w:val="16"/>
                <w:szCs w:val="16"/>
              </w:rPr>
              <w:t>POSTĄPIENIE</w:t>
            </w:r>
          </w:p>
          <w:p w14:paraId="298D9A5F" w14:textId="77777777" w:rsidR="00413E29" w:rsidRPr="004D6E91" w:rsidRDefault="00142603" w:rsidP="00413E29">
            <w:pPr>
              <w:jc w:val="center"/>
              <w:rPr>
                <w:rFonts w:ascii="Arial" w:hAnsi="Arial" w:cs="Arial"/>
                <w:b/>
                <w:sz w:val="16"/>
                <w:szCs w:val="16"/>
              </w:rPr>
            </w:pPr>
            <w:r>
              <w:rPr>
                <w:rFonts w:ascii="Arial" w:hAnsi="Arial" w:cs="Arial"/>
                <w:b/>
                <w:sz w:val="16"/>
                <w:szCs w:val="16"/>
              </w:rPr>
              <w:t>1 070</w:t>
            </w:r>
            <w:r w:rsidR="00413E29" w:rsidRPr="004D6E91">
              <w:rPr>
                <w:rFonts w:ascii="Arial" w:hAnsi="Arial" w:cs="Arial"/>
                <w:b/>
                <w:sz w:val="16"/>
                <w:szCs w:val="16"/>
              </w:rPr>
              <w:t>,00 zł</w:t>
            </w:r>
          </w:p>
        </w:tc>
      </w:tr>
      <w:tr w:rsidR="004D6E91" w:rsidRPr="004D6E91" w14:paraId="54184B77" w14:textId="77777777" w:rsidTr="00F30036">
        <w:trPr>
          <w:trHeight w:val="982"/>
          <w:jc w:val="center"/>
        </w:trPr>
        <w:tc>
          <w:tcPr>
            <w:tcW w:w="289" w:type="pct"/>
            <w:vAlign w:val="center"/>
          </w:tcPr>
          <w:p w14:paraId="092980FA" w14:textId="77777777" w:rsidR="00F0065B" w:rsidRPr="004D6E91" w:rsidRDefault="00F30036" w:rsidP="008B790D">
            <w:pPr>
              <w:jc w:val="center"/>
              <w:rPr>
                <w:rFonts w:ascii="Arial" w:hAnsi="Arial" w:cs="Arial"/>
                <w:b/>
                <w:sz w:val="18"/>
                <w:szCs w:val="18"/>
              </w:rPr>
            </w:pPr>
            <w:r w:rsidRPr="004D6E91">
              <w:rPr>
                <w:rFonts w:ascii="Arial" w:hAnsi="Arial" w:cs="Arial"/>
                <w:b/>
                <w:sz w:val="18"/>
                <w:szCs w:val="18"/>
              </w:rPr>
              <w:t>2579/270</w:t>
            </w:r>
          </w:p>
        </w:tc>
        <w:tc>
          <w:tcPr>
            <w:tcW w:w="248" w:type="pct"/>
            <w:vAlign w:val="center"/>
          </w:tcPr>
          <w:p w14:paraId="1845A282" w14:textId="77777777" w:rsidR="00F0065B" w:rsidRPr="004D6E91" w:rsidRDefault="00F30036" w:rsidP="008B790D">
            <w:pPr>
              <w:jc w:val="center"/>
              <w:rPr>
                <w:rFonts w:ascii="Arial" w:hAnsi="Arial" w:cs="Arial"/>
                <w:b/>
                <w:sz w:val="18"/>
                <w:szCs w:val="18"/>
              </w:rPr>
            </w:pPr>
            <w:r w:rsidRPr="004D6E91">
              <w:rPr>
                <w:rFonts w:ascii="Arial" w:hAnsi="Arial" w:cs="Arial"/>
                <w:b/>
                <w:sz w:val="18"/>
                <w:szCs w:val="18"/>
              </w:rPr>
              <w:t>0,1011</w:t>
            </w:r>
          </w:p>
        </w:tc>
        <w:tc>
          <w:tcPr>
            <w:tcW w:w="338" w:type="pct"/>
            <w:vAlign w:val="center"/>
          </w:tcPr>
          <w:p w14:paraId="427804BB" w14:textId="77777777" w:rsidR="00F30036" w:rsidRDefault="00F04DCC" w:rsidP="00F30036">
            <w:pPr>
              <w:jc w:val="center"/>
              <w:rPr>
                <w:rFonts w:ascii="Arial" w:hAnsi="Arial" w:cs="Arial"/>
                <w:b/>
                <w:sz w:val="18"/>
                <w:szCs w:val="18"/>
              </w:rPr>
            </w:pPr>
            <w:r>
              <w:rPr>
                <w:rFonts w:ascii="Arial" w:hAnsi="Arial" w:cs="Arial"/>
                <w:b/>
                <w:sz w:val="18"/>
                <w:szCs w:val="18"/>
              </w:rPr>
              <w:t>04.11.2025</w:t>
            </w:r>
          </w:p>
          <w:p w14:paraId="115A59EB" w14:textId="77777777" w:rsidR="00F04DCC" w:rsidRPr="004D6E91" w:rsidRDefault="00F04DCC" w:rsidP="00F30036">
            <w:pPr>
              <w:jc w:val="center"/>
              <w:rPr>
                <w:rFonts w:ascii="Arial" w:hAnsi="Arial" w:cs="Arial"/>
                <w:b/>
                <w:sz w:val="18"/>
                <w:szCs w:val="18"/>
              </w:rPr>
            </w:pPr>
            <w:r>
              <w:rPr>
                <w:rFonts w:ascii="Arial" w:hAnsi="Arial" w:cs="Arial"/>
                <w:b/>
                <w:sz w:val="18"/>
                <w:szCs w:val="18"/>
              </w:rPr>
              <w:t>13:00</w:t>
            </w:r>
          </w:p>
        </w:tc>
        <w:tc>
          <w:tcPr>
            <w:tcW w:w="363" w:type="pct"/>
            <w:vMerge/>
            <w:vAlign w:val="center"/>
          </w:tcPr>
          <w:p w14:paraId="523859FF" w14:textId="77777777" w:rsidR="00F0065B" w:rsidRPr="004D6E91" w:rsidRDefault="00F0065B" w:rsidP="00131622">
            <w:pPr>
              <w:jc w:val="center"/>
              <w:rPr>
                <w:rFonts w:ascii="Arial" w:hAnsi="Arial" w:cs="Arial"/>
                <w:b/>
                <w:sz w:val="18"/>
                <w:szCs w:val="18"/>
              </w:rPr>
            </w:pPr>
          </w:p>
        </w:tc>
        <w:tc>
          <w:tcPr>
            <w:tcW w:w="516" w:type="pct"/>
            <w:vMerge/>
            <w:vAlign w:val="center"/>
          </w:tcPr>
          <w:p w14:paraId="56E16C5E" w14:textId="77777777" w:rsidR="00F0065B" w:rsidRPr="004D6E91" w:rsidRDefault="00F0065B" w:rsidP="005E1507">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21073F19" w14:textId="77777777" w:rsidR="00F0065B" w:rsidRPr="004D6E91" w:rsidRDefault="00F0065B" w:rsidP="00823A57">
            <w:pPr>
              <w:jc w:val="both"/>
              <w:rPr>
                <w:rFonts w:ascii="Arial" w:hAnsi="Arial" w:cs="Arial"/>
                <w:sz w:val="18"/>
                <w:szCs w:val="18"/>
              </w:rPr>
            </w:pPr>
          </w:p>
        </w:tc>
        <w:tc>
          <w:tcPr>
            <w:tcW w:w="592" w:type="pct"/>
            <w:vAlign w:val="center"/>
          </w:tcPr>
          <w:p w14:paraId="2E0C599B" w14:textId="77777777" w:rsidR="00F30036" w:rsidRPr="004D6E91" w:rsidRDefault="00142603" w:rsidP="00F30036">
            <w:pPr>
              <w:jc w:val="center"/>
              <w:rPr>
                <w:rFonts w:ascii="Arial" w:hAnsi="Arial" w:cs="Arial"/>
                <w:b/>
                <w:sz w:val="16"/>
                <w:szCs w:val="16"/>
              </w:rPr>
            </w:pPr>
            <w:r>
              <w:rPr>
                <w:rFonts w:ascii="Arial" w:hAnsi="Arial" w:cs="Arial"/>
                <w:b/>
                <w:sz w:val="16"/>
                <w:szCs w:val="16"/>
              </w:rPr>
              <w:t>108 000</w:t>
            </w:r>
            <w:r w:rsidR="00F30036" w:rsidRPr="004D6E91">
              <w:rPr>
                <w:rFonts w:ascii="Arial" w:hAnsi="Arial" w:cs="Arial"/>
                <w:b/>
                <w:sz w:val="16"/>
                <w:szCs w:val="16"/>
              </w:rPr>
              <w:t xml:space="preserve">,00 zł </w:t>
            </w:r>
          </w:p>
          <w:p w14:paraId="2AD659A4" w14:textId="77777777" w:rsidR="00F30036" w:rsidRPr="004D6E91" w:rsidRDefault="00F30036" w:rsidP="00F30036">
            <w:pPr>
              <w:jc w:val="center"/>
              <w:rPr>
                <w:rFonts w:ascii="Arial" w:hAnsi="Arial" w:cs="Arial"/>
                <w:b/>
                <w:sz w:val="16"/>
                <w:szCs w:val="16"/>
              </w:rPr>
            </w:pPr>
            <w:r w:rsidRPr="004D6E91">
              <w:rPr>
                <w:rFonts w:ascii="Arial" w:hAnsi="Arial" w:cs="Arial"/>
                <w:b/>
                <w:sz w:val="16"/>
                <w:szCs w:val="16"/>
              </w:rPr>
              <w:t>(</w:t>
            </w:r>
            <w:r w:rsidR="00142603">
              <w:rPr>
                <w:rFonts w:ascii="Arial" w:hAnsi="Arial" w:cs="Arial"/>
                <w:b/>
                <w:sz w:val="16"/>
                <w:szCs w:val="16"/>
              </w:rPr>
              <w:t>106,82</w:t>
            </w:r>
            <w:r w:rsidRPr="004D6E91">
              <w:rPr>
                <w:rFonts w:ascii="Arial" w:hAnsi="Arial" w:cs="Arial"/>
                <w:b/>
                <w:sz w:val="16"/>
                <w:szCs w:val="16"/>
              </w:rPr>
              <w:t xml:space="preserve"> zł za 1 m</w:t>
            </w:r>
            <w:r w:rsidRPr="004D6E91">
              <w:rPr>
                <w:rFonts w:ascii="Arial" w:hAnsi="Arial" w:cs="Arial"/>
                <w:b/>
                <w:sz w:val="16"/>
                <w:szCs w:val="16"/>
                <w:vertAlign w:val="superscript"/>
              </w:rPr>
              <w:t>2</w:t>
            </w:r>
            <w:r w:rsidRPr="004D6E91">
              <w:rPr>
                <w:rFonts w:ascii="Arial" w:hAnsi="Arial" w:cs="Arial"/>
                <w:b/>
                <w:sz w:val="16"/>
                <w:szCs w:val="16"/>
              </w:rPr>
              <w:t xml:space="preserve">) </w:t>
            </w:r>
          </w:p>
          <w:p w14:paraId="7C39A33E" w14:textId="77777777" w:rsidR="00F30036" w:rsidRPr="004D6E91" w:rsidRDefault="00F30036" w:rsidP="00F30036">
            <w:pPr>
              <w:jc w:val="center"/>
              <w:rPr>
                <w:rFonts w:ascii="Arial" w:hAnsi="Arial" w:cs="Arial"/>
                <w:b/>
                <w:sz w:val="16"/>
                <w:szCs w:val="16"/>
              </w:rPr>
            </w:pPr>
            <w:r w:rsidRPr="004D6E91">
              <w:rPr>
                <w:rFonts w:ascii="Arial" w:hAnsi="Arial" w:cs="Arial"/>
                <w:b/>
                <w:sz w:val="16"/>
                <w:szCs w:val="16"/>
              </w:rPr>
              <w:t>+ VAT 23 %</w:t>
            </w:r>
          </w:p>
          <w:p w14:paraId="4A388A58" w14:textId="77777777" w:rsidR="00F30036" w:rsidRPr="004D6E91" w:rsidRDefault="00F30036" w:rsidP="00F30036">
            <w:pPr>
              <w:jc w:val="center"/>
              <w:rPr>
                <w:rFonts w:ascii="Arial" w:hAnsi="Arial" w:cs="Arial"/>
                <w:b/>
                <w:sz w:val="16"/>
                <w:szCs w:val="16"/>
              </w:rPr>
            </w:pPr>
          </w:p>
          <w:p w14:paraId="76201F84" w14:textId="77777777" w:rsidR="00F30036" w:rsidRPr="004D6E91" w:rsidRDefault="00F30036" w:rsidP="00F30036">
            <w:pPr>
              <w:jc w:val="center"/>
              <w:rPr>
                <w:rFonts w:ascii="Arial" w:hAnsi="Arial" w:cs="Arial"/>
                <w:b/>
                <w:sz w:val="16"/>
                <w:szCs w:val="16"/>
                <w:u w:val="single"/>
              </w:rPr>
            </w:pPr>
            <w:r w:rsidRPr="004D6E91">
              <w:rPr>
                <w:rFonts w:ascii="Arial" w:hAnsi="Arial" w:cs="Arial"/>
                <w:b/>
                <w:sz w:val="16"/>
                <w:szCs w:val="16"/>
                <w:u w:val="single"/>
              </w:rPr>
              <w:t>WADIUM do 2</w:t>
            </w:r>
            <w:r w:rsidR="00F04DCC">
              <w:rPr>
                <w:rFonts w:ascii="Arial" w:hAnsi="Arial" w:cs="Arial"/>
                <w:b/>
                <w:sz w:val="16"/>
                <w:szCs w:val="16"/>
                <w:u w:val="single"/>
              </w:rPr>
              <w:t>8</w:t>
            </w:r>
            <w:r w:rsidRPr="004D6E91">
              <w:rPr>
                <w:rFonts w:ascii="Arial" w:hAnsi="Arial" w:cs="Arial"/>
                <w:b/>
                <w:sz w:val="16"/>
                <w:szCs w:val="16"/>
                <w:u w:val="single"/>
              </w:rPr>
              <w:t>.</w:t>
            </w:r>
            <w:r w:rsidR="00F04DCC">
              <w:rPr>
                <w:rFonts w:ascii="Arial" w:hAnsi="Arial" w:cs="Arial"/>
                <w:b/>
                <w:sz w:val="16"/>
                <w:szCs w:val="16"/>
                <w:u w:val="single"/>
              </w:rPr>
              <w:t>10</w:t>
            </w:r>
            <w:r w:rsidRPr="004D6E91">
              <w:rPr>
                <w:rFonts w:ascii="Arial" w:hAnsi="Arial" w:cs="Arial"/>
                <w:b/>
                <w:sz w:val="16"/>
                <w:szCs w:val="16"/>
                <w:u w:val="single"/>
              </w:rPr>
              <w:t>.202</w:t>
            </w:r>
            <w:r w:rsidR="00F04DCC">
              <w:rPr>
                <w:rFonts w:ascii="Arial" w:hAnsi="Arial" w:cs="Arial"/>
                <w:b/>
                <w:sz w:val="16"/>
                <w:szCs w:val="16"/>
                <w:u w:val="single"/>
              </w:rPr>
              <w:t>5</w:t>
            </w:r>
            <w:r w:rsidRPr="004D6E91">
              <w:rPr>
                <w:rFonts w:ascii="Arial" w:hAnsi="Arial" w:cs="Arial"/>
                <w:b/>
                <w:sz w:val="16"/>
                <w:szCs w:val="16"/>
                <w:u w:val="single"/>
              </w:rPr>
              <w:t xml:space="preserve"> r.</w:t>
            </w:r>
          </w:p>
          <w:p w14:paraId="49660B15" w14:textId="77777777" w:rsidR="00F30036" w:rsidRPr="004D6E91" w:rsidRDefault="00142603" w:rsidP="00F30036">
            <w:pPr>
              <w:jc w:val="center"/>
              <w:rPr>
                <w:rFonts w:ascii="Arial" w:hAnsi="Arial" w:cs="Arial"/>
                <w:b/>
                <w:sz w:val="16"/>
                <w:szCs w:val="16"/>
                <w:u w:val="single"/>
              </w:rPr>
            </w:pPr>
            <w:r>
              <w:rPr>
                <w:rFonts w:ascii="Arial" w:hAnsi="Arial" w:cs="Arial"/>
                <w:b/>
                <w:sz w:val="16"/>
                <w:szCs w:val="16"/>
                <w:u w:val="single"/>
              </w:rPr>
              <w:t>10 800</w:t>
            </w:r>
            <w:r w:rsidR="00F30036" w:rsidRPr="004D6E91">
              <w:rPr>
                <w:rFonts w:ascii="Arial" w:hAnsi="Arial" w:cs="Arial"/>
                <w:b/>
                <w:sz w:val="16"/>
                <w:szCs w:val="16"/>
                <w:u w:val="single"/>
              </w:rPr>
              <w:t>,00 zł</w:t>
            </w:r>
          </w:p>
          <w:p w14:paraId="6AC3EF7B" w14:textId="77777777" w:rsidR="00F30036" w:rsidRPr="004D6E91" w:rsidRDefault="00F30036" w:rsidP="00F30036">
            <w:pPr>
              <w:jc w:val="center"/>
              <w:rPr>
                <w:rFonts w:ascii="Arial" w:hAnsi="Arial" w:cs="Arial"/>
                <w:b/>
                <w:sz w:val="16"/>
                <w:szCs w:val="16"/>
              </w:rPr>
            </w:pPr>
          </w:p>
          <w:p w14:paraId="79C72D21" w14:textId="77777777" w:rsidR="00F30036" w:rsidRPr="004D6E91" w:rsidRDefault="00F30036" w:rsidP="00F30036">
            <w:pPr>
              <w:jc w:val="center"/>
              <w:rPr>
                <w:rFonts w:ascii="Arial" w:hAnsi="Arial" w:cs="Arial"/>
                <w:b/>
                <w:sz w:val="16"/>
                <w:szCs w:val="16"/>
              </w:rPr>
            </w:pPr>
            <w:r w:rsidRPr="004D6E91">
              <w:rPr>
                <w:rFonts w:ascii="Arial" w:hAnsi="Arial" w:cs="Arial"/>
                <w:b/>
                <w:sz w:val="16"/>
                <w:szCs w:val="16"/>
              </w:rPr>
              <w:t>POSTĄPIENIE</w:t>
            </w:r>
          </w:p>
          <w:p w14:paraId="691B36F5" w14:textId="77777777" w:rsidR="00F0065B" w:rsidRPr="004D6E91" w:rsidRDefault="00142603" w:rsidP="00F30036">
            <w:pPr>
              <w:jc w:val="center"/>
              <w:rPr>
                <w:rFonts w:ascii="Arial" w:hAnsi="Arial" w:cs="Arial"/>
                <w:b/>
                <w:sz w:val="17"/>
                <w:szCs w:val="17"/>
              </w:rPr>
            </w:pPr>
            <w:r>
              <w:rPr>
                <w:rFonts w:ascii="Arial" w:hAnsi="Arial" w:cs="Arial"/>
                <w:b/>
                <w:sz w:val="16"/>
                <w:szCs w:val="16"/>
              </w:rPr>
              <w:t>1 080</w:t>
            </w:r>
            <w:r w:rsidR="00F30036" w:rsidRPr="004D6E91">
              <w:rPr>
                <w:rFonts w:ascii="Arial" w:hAnsi="Arial" w:cs="Arial"/>
                <w:b/>
                <w:sz w:val="16"/>
                <w:szCs w:val="16"/>
              </w:rPr>
              <w:t>,00 zł</w:t>
            </w:r>
          </w:p>
        </w:tc>
      </w:tr>
      <w:tr w:rsidR="004D6E91" w:rsidRPr="004D6E91" w14:paraId="6E4BE38E" w14:textId="77777777" w:rsidTr="00562F74">
        <w:trPr>
          <w:trHeight w:val="4722"/>
          <w:jc w:val="center"/>
        </w:trPr>
        <w:tc>
          <w:tcPr>
            <w:tcW w:w="289" w:type="pct"/>
            <w:vAlign w:val="center"/>
          </w:tcPr>
          <w:p w14:paraId="4313F4BD" w14:textId="77777777" w:rsidR="00F30036" w:rsidRPr="004D6E91" w:rsidRDefault="00F30036" w:rsidP="008B790D">
            <w:pPr>
              <w:jc w:val="center"/>
              <w:rPr>
                <w:rFonts w:ascii="Arial" w:hAnsi="Arial" w:cs="Arial"/>
                <w:b/>
                <w:sz w:val="18"/>
                <w:szCs w:val="18"/>
              </w:rPr>
            </w:pPr>
          </w:p>
        </w:tc>
        <w:tc>
          <w:tcPr>
            <w:tcW w:w="248" w:type="pct"/>
            <w:vAlign w:val="center"/>
          </w:tcPr>
          <w:p w14:paraId="6FA0CEB3" w14:textId="77777777" w:rsidR="00F30036" w:rsidRPr="004D6E91" w:rsidRDefault="00F30036" w:rsidP="008B790D">
            <w:pPr>
              <w:jc w:val="center"/>
              <w:rPr>
                <w:rFonts w:ascii="Arial" w:hAnsi="Arial" w:cs="Arial"/>
                <w:b/>
                <w:sz w:val="18"/>
                <w:szCs w:val="18"/>
              </w:rPr>
            </w:pPr>
          </w:p>
        </w:tc>
        <w:tc>
          <w:tcPr>
            <w:tcW w:w="338" w:type="pct"/>
            <w:vAlign w:val="center"/>
          </w:tcPr>
          <w:p w14:paraId="07269348" w14:textId="77777777" w:rsidR="00F30036" w:rsidRPr="004D6E91" w:rsidRDefault="00F30036" w:rsidP="00131622">
            <w:pPr>
              <w:jc w:val="center"/>
              <w:rPr>
                <w:rFonts w:ascii="Arial" w:hAnsi="Arial" w:cs="Arial"/>
                <w:b/>
                <w:sz w:val="18"/>
                <w:szCs w:val="18"/>
              </w:rPr>
            </w:pPr>
          </w:p>
        </w:tc>
        <w:tc>
          <w:tcPr>
            <w:tcW w:w="363" w:type="pct"/>
            <w:vMerge/>
            <w:vAlign w:val="center"/>
          </w:tcPr>
          <w:p w14:paraId="6DECD425" w14:textId="77777777" w:rsidR="00F30036" w:rsidRPr="004D6E91" w:rsidRDefault="00F30036" w:rsidP="00131622">
            <w:pPr>
              <w:jc w:val="center"/>
              <w:rPr>
                <w:rFonts w:ascii="Arial" w:hAnsi="Arial" w:cs="Arial"/>
                <w:b/>
                <w:sz w:val="18"/>
                <w:szCs w:val="18"/>
              </w:rPr>
            </w:pPr>
          </w:p>
        </w:tc>
        <w:tc>
          <w:tcPr>
            <w:tcW w:w="516" w:type="pct"/>
            <w:vMerge/>
            <w:vAlign w:val="center"/>
          </w:tcPr>
          <w:p w14:paraId="319388FA" w14:textId="77777777" w:rsidR="00F30036" w:rsidRPr="004D6E91" w:rsidRDefault="00F30036" w:rsidP="005E1507">
            <w:pPr>
              <w:jc w:val="center"/>
              <w:rPr>
                <w:rFonts w:ascii="Arial" w:hAnsi="Arial" w:cs="Arial"/>
                <w:b/>
                <w:sz w:val="18"/>
                <w:szCs w:val="18"/>
              </w:rPr>
            </w:pPr>
          </w:p>
        </w:tc>
        <w:tc>
          <w:tcPr>
            <w:tcW w:w="2654" w:type="pct"/>
            <w:vMerge/>
            <w:tcBorders>
              <w:top w:val="single" w:sz="4" w:space="0" w:color="auto"/>
              <w:bottom w:val="double" w:sz="4" w:space="0" w:color="auto"/>
            </w:tcBorders>
            <w:vAlign w:val="center"/>
          </w:tcPr>
          <w:p w14:paraId="03FAAA47" w14:textId="77777777" w:rsidR="00F30036" w:rsidRPr="004D6E91" w:rsidRDefault="00F30036" w:rsidP="00823A57">
            <w:pPr>
              <w:jc w:val="both"/>
              <w:rPr>
                <w:rFonts w:ascii="Arial" w:hAnsi="Arial" w:cs="Arial"/>
                <w:sz w:val="18"/>
                <w:szCs w:val="18"/>
              </w:rPr>
            </w:pPr>
          </w:p>
        </w:tc>
        <w:tc>
          <w:tcPr>
            <w:tcW w:w="592" w:type="pct"/>
            <w:vAlign w:val="center"/>
          </w:tcPr>
          <w:p w14:paraId="426315E6" w14:textId="77777777" w:rsidR="00F30036" w:rsidRPr="004D6E91" w:rsidRDefault="00F30036" w:rsidP="00BB217E">
            <w:pPr>
              <w:jc w:val="center"/>
              <w:rPr>
                <w:rFonts w:ascii="Arial" w:hAnsi="Arial" w:cs="Arial"/>
                <w:b/>
                <w:sz w:val="17"/>
                <w:szCs w:val="17"/>
              </w:rPr>
            </w:pPr>
          </w:p>
        </w:tc>
      </w:tr>
    </w:tbl>
    <w:p w14:paraId="7065B7F8" w14:textId="77777777" w:rsidR="003C5413" w:rsidRPr="004D6E91" w:rsidRDefault="003C5413" w:rsidP="003C5413">
      <w:pPr>
        <w:ind w:left="426" w:right="425"/>
        <w:jc w:val="both"/>
        <w:rPr>
          <w:rFonts w:asciiTheme="minorHAnsi" w:hAnsiTheme="minorHAnsi" w:cs="Arial"/>
          <w:sz w:val="20"/>
        </w:rPr>
      </w:pPr>
    </w:p>
    <w:p w14:paraId="094F88D4" w14:textId="77777777" w:rsidR="00930E75" w:rsidRPr="00FD6FF3" w:rsidRDefault="00930E75" w:rsidP="00930E75">
      <w:pPr>
        <w:ind w:left="426" w:right="425"/>
        <w:jc w:val="both"/>
        <w:rPr>
          <w:rFonts w:ascii="Arial" w:hAnsi="Arial" w:cs="Arial"/>
          <w:b/>
          <w:sz w:val="17"/>
          <w:szCs w:val="17"/>
        </w:rPr>
      </w:pPr>
      <w:r w:rsidRPr="00FD6FF3">
        <w:rPr>
          <w:rFonts w:ascii="Arial" w:hAnsi="Arial" w:cs="Arial"/>
          <w:sz w:val="17"/>
          <w:szCs w:val="17"/>
        </w:rPr>
        <w:t>Uwaga: Sprzedaż nieruchomości zgodnie z przepisami ustawy z dnia 11 marca 2004 roku o podatku od towarów i usług (t. j. Dz. U. z 2025 r. poz. 775</w:t>
      </w:r>
      <w:r w:rsidR="00E2604E">
        <w:rPr>
          <w:rFonts w:ascii="Arial" w:hAnsi="Arial" w:cs="Arial"/>
          <w:sz w:val="17"/>
          <w:szCs w:val="17"/>
        </w:rPr>
        <w:t xml:space="preserve"> z późn. zm.</w:t>
      </w:r>
      <w:r w:rsidRPr="00FD6FF3">
        <w:rPr>
          <w:rFonts w:ascii="Arial" w:hAnsi="Arial" w:cs="Arial"/>
          <w:sz w:val="17"/>
          <w:szCs w:val="17"/>
        </w:rPr>
        <w:t xml:space="preserve">) </w:t>
      </w:r>
      <w:r w:rsidRPr="00FD6FF3">
        <w:rPr>
          <w:rFonts w:ascii="Arial" w:hAnsi="Arial" w:cs="Arial"/>
          <w:b/>
          <w:bCs/>
          <w:sz w:val="17"/>
          <w:szCs w:val="17"/>
          <w:u w:val="single"/>
        </w:rPr>
        <w:t>objęta jest podatkiem VAT.</w:t>
      </w:r>
      <w:r w:rsidRPr="00FD6FF3">
        <w:rPr>
          <w:rFonts w:ascii="Arial" w:hAnsi="Arial" w:cs="Arial"/>
          <w:sz w:val="17"/>
          <w:szCs w:val="17"/>
        </w:rPr>
        <w:t xml:space="preserve"> Termin do złożenia wniosku przez osoby, którym przysługiwało pierwszeństwo w nabyciu nieruchomości na podstawie art. 34 ust.1 pkt 1 i pkt 2 ustawy z dnia 21 sierpnia 1997 r. o gospodarce nieruchomościami (j. t. Dz. U. z 2024 r. poz. 1145 z późn. zm.) upłynął do dnia 10.07.2025</w:t>
      </w:r>
      <w:r w:rsidRPr="00FD6FF3">
        <w:rPr>
          <w:rFonts w:ascii="Arial" w:hAnsi="Arial" w:cs="Arial"/>
          <w:b/>
          <w:sz w:val="17"/>
          <w:szCs w:val="17"/>
        </w:rPr>
        <w:t xml:space="preserve"> </w:t>
      </w:r>
      <w:r w:rsidRPr="00FD6FF3">
        <w:rPr>
          <w:rFonts w:ascii="Arial" w:hAnsi="Arial" w:cs="Arial"/>
          <w:sz w:val="17"/>
          <w:szCs w:val="17"/>
        </w:rPr>
        <w:t xml:space="preserve">roku. </w:t>
      </w:r>
      <w:r w:rsidRPr="00FD6FF3">
        <w:rPr>
          <w:rFonts w:ascii="Arial" w:hAnsi="Arial" w:cs="Arial"/>
          <w:b/>
          <w:sz w:val="17"/>
          <w:szCs w:val="17"/>
        </w:rPr>
        <w:t xml:space="preserve">Warunkiem przystąpienia do przetargu jest wniesienie wadium </w:t>
      </w:r>
      <w:r w:rsidRPr="00FD6FF3">
        <w:rPr>
          <w:rFonts w:ascii="Arial" w:hAnsi="Arial" w:cs="Arial"/>
          <w:b/>
          <w:sz w:val="17"/>
          <w:szCs w:val="17"/>
        </w:rPr>
        <w:br/>
        <w:t xml:space="preserve">w pieniądzu do dnia </w:t>
      </w:r>
      <w:r w:rsidR="00260F33">
        <w:rPr>
          <w:rFonts w:ascii="Arial" w:hAnsi="Arial" w:cs="Arial"/>
          <w:b/>
          <w:sz w:val="17"/>
          <w:szCs w:val="17"/>
        </w:rPr>
        <w:t>28</w:t>
      </w:r>
      <w:r w:rsidRPr="00FD6FF3">
        <w:rPr>
          <w:rFonts w:ascii="Arial" w:hAnsi="Arial" w:cs="Arial"/>
          <w:b/>
          <w:sz w:val="17"/>
          <w:szCs w:val="17"/>
        </w:rPr>
        <w:t>.</w:t>
      </w:r>
      <w:r w:rsidR="00260F33">
        <w:rPr>
          <w:rFonts w:ascii="Arial" w:hAnsi="Arial" w:cs="Arial"/>
          <w:b/>
          <w:sz w:val="17"/>
          <w:szCs w:val="17"/>
        </w:rPr>
        <w:t>10</w:t>
      </w:r>
      <w:r w:rsidRPr="00FD6FF3">
        <w:rPr>
          <w:rFonts w:ascii="Arial" w:hAnsi="Arial" w:cs="Arial"/>
          <w:b/>
          <w:sz w:val="17"/>
          <w:szCs w:val="17"/>
        </w:rPr>
        <w:t xml:space="preserve">.2025 roku dla działek 2570/270, 2569/270, 2579/270 na konto depozytowe Urzędu Miasta Jastrzębie-Zdrój, Bank Spółdzielczy w Jastrzębiu-Zdroju numer 74 8470 0001 2001 0017 6125 0010 z dopiskiem numeru działki, której dotyczy wpłacone wadium. </w:t>
      </w:r>
      <w:r w:rsidRPr="00FD6FF3">
        <w:rPr>
          <w:rFonts w:ascii="Arial" w:hAnsi="Arial" w:cs="Arial"/>
          <w:sz w:val="17"/>
          <w:szCs w:val="17"/>
        </w:rPr>
        <w:t xml:space="preserve">Termin do wniesienia wadium uważa się za dochowany, jeżeli </w:t>
      </w:r>
      <w:r w:rsidRPr="00FD6FF3">
        <w:rPr>
          <w:rFonts w:ascii="Arial" w:hAnsi="Arial" w:cs="Arial"/>
          <w:b/>
          <w:sz w:val="17"/>
          <w:szCs w:val="17"/>
        </w:rPr>
        <w:t xml:space="preserve">najpóźniej w dniu </w:t>
      </w:r>
      <w:r w:rsidR="00260F33">
        <w:rPr>
          <w:rFonts w:ascii="Arial" w:hAnsi="Arial" w:cs="Arial"/>
          <w:b/>
          <w:sz w:val="17"/>
          <w:szCs w:val="17"/>
        </w:rPr>
        <w:br/>
        <w:t>28</w:t>
      </w:r>
      <w:r w:rsidRPr="00FD6FF3">
        <w:rPr>
          <w:rFonts w:ascii="Arial" w:hAnsi="Arial" w:cs="Arial"/>
          <w:b/>
          <w:sz w:val="17"/>
          <w:szCs w:val="17"/>
        </w:rPr>
        <w:t>.</w:t>
      </w:r>
      <w:r w:rsidR="00260F33">
        <w:rPr>
          <w:rFonts w:ascii="Arial" w:hAnsi="Arial" w:cs="Arial"/>
          <w:b/>
          <w:sz w:val="17"/>
          <w:szCs w:val="17"/>
        </w:rPr>
        <w:t>10</w:t>
      </w:r>
      <w:r w:rsidRPr="00FD6FF3">
        <w:rPr>
          <w:rFonts w:ascii="Arial" w:hAnsi="Arial" w:cs="Arial"/>
          <w:b/>
          <w:sz w:val="17"/>
          <w:szCs w:val="17"/>
        </w:rPr>
        <w:t xml:space="preserve">.2025 roku dla działek 2570/270, 2569/270, 2579/270 </w:t>
      </w:r>
      <w:r w:rsidRPr="00FD6FF3">
        <w:rPr>
          <w:rFonts w:ascii="Arial" w:hAnsi="Arial" w:cs="Arial"/>
          <w:sz w:val="17"/>
          <w:szCs w:val="17"/>
        </w:rPr>
        <w:t xml:space="preserve">kwota stanowiąca wadium znajdzie się na wyżej opisanym koncie Urzędu. </w:t>
      </w:r>
      <w:r w:rsidRPr="00FD6FF3">
        <w:rPr>
          <w:rFonts w:ascii="Arial" w:hAnsi="Arial" w:cs="Arial"/>
          <w:b/>
          <w:bCs/>
          <w:sz w:val="17"/>
          <w:szCs w:val="17"/>
          <w:u w:val="single"/>
        </w:rPr>
        <w:t xml:space="preserve">Po wpłacie wadium konieczny jest kontakt telefoniczny </w:t>
      </w:r>
      <w:r w:rsidR="00F04DCC">
        <w:rPr>
          <w:rFonts w:ascii="Arial" w:hAnsi="Arial" w:cs="Arial"/>
          <w:b/>
          <w:bCs/>
          <w:sz w:val="17"/>
          <w:szCs w:val="17"/>
          <w:u w:val="single"/>
        </w:rPr>
        <w:br/>
      </w:r>
      <w:r w:rsidRPr="00FD6FF3">
        <w:rPr>
          <w:rFonts w:ascii="Arial" w:hAnsi="Arial" w:cs="Arial"/>
          <w:b/>
          <w:bCs/>
          <w:sz w:val="17"/>
          <w:szCs w:val="17"/>
          <w:u w:val="single"/>
        </w:rPr>
        <w:t>(032 47 85 273).</w:t>
      </w:r>
      <w:r w:rsidRPr="00FD6FF3">
        <w:rPr>
          <w:rFonts w:ascii="Arial" w:hAnsi="Arial" w:cs="Arial"/>
          <w:b/>
          <w:bCs/>
          <w:color w:val="FF0000"/>
          <w:sz w:val="17"/>
          <w:szCs w:val="17"/>
          <w:u w:val="single"/>
        </w:rPr>
        <w:t xml:space="preserve"> </w:t>
      </w:r>
    </w:p>
    <w:p w14:paraId="4B40D780" w14:textId="77777777" w:rsidR="00930E75" w:rsidRPr="00FD6FF3" w:rsidRDefault="00930E75" w:rsidP="00930E75">
      <w:pPr>
        <w:ind w:left="426" w:right="425"/>
        <w:jc w:val="both"/>
        <w:textAlignment w:val="baseline"/>
        <w:rPr>
          <w:rFonts w:ascii="Arial" w:hAnsi="Arial" w:cs="Arial"/>
          <w:sz w:val="17"/>
          <w:szCs w:val="17"/>
        </w:rPr>
      </w:pPr>
      <w:r w:rsidRPr="00FD6FF3">
        <w:rPr>
          <w:rFonts w:ascii="Arial" w:hAnsi="Arial" w:cs="Arial"/>
          <w:sz w:val="17"/>
          <w:szCs w:val="17"/>
        </w:rPr>
        <w:t xml:space="preserve">O wysokości postąpienia decydują uczestnicy przetargu, z tym że postąpienie nie może wynosić mniej niż 1% ceny wywoławczej z zaokrągleniem w górę do pełnych dziesiątek złotych. Przetarg może się odbyć, chociażby zakwalifikowano do przetargu tylko jednego oferenta spełniającego warunki określone w ogłoszeniu. </w:t>
      </w:r>
      <w:r w:rsidRPr="00FD6FF3">
        <w:rPr>
          <w:rFonts w:ascii="Arial" w:hAnsi="Arial" w:cs="Arial"/>
          <w:sz w:val="17"/>
          <w:szCs w:val="17"/>
          <w:u w:val="single"/>
        </w:rPr>
        <w:t>Uczestnicy przystępujący do przetargu zobowiązani są przedłożyć Komisji:</w:t>
      </w:r>
      <w:r w:rsidRPr="00FD6FF3">
        <w:rPr>
          <w:rFonts w:ascii="Arial" w:hAnsi="Arial" w:cs="Arial"/>
          <w:sz w:val="17"/>
          <w:szCs w:val="17"/>
        </w:rPr>
        <w:t xml:space="preserve"> </w:t>
      </w:r>
      <w:r w:rsidRPr="00FD6FF3">
        <w:rPr>
          <w:rFonts w:ascii="Arial" w:hAnsi="Arial" w:cs="Arial"/>
          <w:b/>
          <w:sz w:val="17"/>
          <w:szCs w:val="17"/>
        </w:rPr>
        <w:t xml:space="preserve">dowody wpłaty wadium, nazwę i siedzibę Oferenta, numer NIP, wyciąg z właściwego rejestru w przypadku podmiotów polskich, </w:t>
      </w:r>
      <w:r w:rsidRPr="00FD6FF3">
        <w:rPr>
          <w:rFonts w:ascii="Arial" w:hAnsi="Arial" w:cs="Arial"/>
          <w:b/>
          <w:sz w:val="17"/>
          <w:szCs w:val="17"/>
        </w:rPr>
        <w:br/>
        <w:t xml:space="preserve">w przypadku cudzoziemców (w myśl ustawy z dnia 24 marca 1920 roku o nabywaniu nieruchomości przez cudzoziemców) – przetłumaczony przez tłumacza przysięgłego odpis </w:t>
      </w:r>
      <w:r w:rsidR="000B2334">
        <w:rPr>
          <w:rFonts w:ascii="Arial" w:hAnsi="Arial" w:cs="Arial"/>
          <w:b/>
          <w:sz w:val="17"/>
          <w:szCs w:val="17"/>
        </w:rPr>
        <w:br/>
      </w:r>
      <w:r w:rsidRPr="00FD6FF3">
        <w:rPr>
          <w:rFonts w:ascii="Arial" w:hAnsi="Arial" w:cs="Arial"/>
          <w:b/>
          <w:sz w:val="17"/>
          <w:szCs w:val="17"/>
        </w:rPr>
        <w:t>z właściwego rejestru, aktualny wyciąg z Krajowego Rejestru Sądowego lub innego rejestru powinien być wydany w ciągu ostatnich 3 miesięcy, informację o statusie prawnym oferenta. W przypadku reprezentowania Oferenta przez pełnomocnika należy przedstawić stosowne pełnomocnictwo. Małżonkowie oboje biorą udział w przetargu osobiście lub okazując zgodę/pełnomocnictwo drugiego małżonka.</w:t>
      </w:r>
      <w:r w:rsidRPr="00FD6FF3">
        <w:rPr>
          <w:rFonts w:ascii="Arial" w:hAnsi="Arial" w:cs="Arial"/>
          <w:sz w:val="17"/>
          <w:szCs w:val="17"/>
        </w:rPr>
        <w:t xml:space="preserve"> Wpłacenie wadium równoznaczne jest z zapoznaniem się i akceptacją warunków zawartych w ogłoszeniu </w:t>
      </w:r>
      <w:r w:rsidRPr="00FD6FF3">
        <w:rPr>
          <w:rFonts w:ascii="Arial" w:hAnsi="Arial" w:cs="Arial"/>
          <w:sz w:val="17"/>
          <w:szCs w:val="17"/>
        </w:rPr>
        <w:br/>
        <w:t xml:space="preserve">o przetargu i regulaminie jego przeprowadzenia, jak również z zarządzeniem Prezydenta Miasta Jastrzębie - Zdrój przeznaczającym w/w nieruchomość do zbycia oraz Rozporządzeniem Rady Ministrów z dnia 14 września 2004 r. w sprawie sposobu i trybu przeprowadzania przetargów oraz rokowań na zbycie nieruchomości. Wadium wpłacone przez uczestnika który przetarg wygra zalicza się na poczet ceny nabycia nieruchomości. Uczestnikom, którzy nie wygrają przetargu wadium zostanie zwrócone niezwłocznie po odwołaniu lub zamknięciu przetargu, jednak nie później niż przed upływem 3 dni od dnia odwołania lub zamknięcia przetargu. Prezydent Miasta Jastrzębie-Zdrój zawiadomi osobę ustaloną jako nabywcę nieruchomości o miejscu i terminie zawarcia umowy sprzedaży, najpóźniej w ciągu 21 dni od dnia rozstrzygnięcia przetargu. Nabywca nieruchomości jest zobowiązany na 3 dni przed wyznaczonym terminem zawarcia umowy notarialnej do wniesienia jednorazowo wylicytowanej ceny. Jeżeli osoba ustalona jako nabywca nieruchomości nie stawi się bez usprawiedliwienia w miejscu i terminie podanym w zawiadomieniu w celu zawarcia umowy sprzedaży, organizator przetargu może odstąpić od zawarcia umowy, a wpłacone wadium nie podlega zwrotowi. </w:t>
      </w:r>
    </w:p>
    <w:p w14:paraId="119822F8" w14:textId="77777777" w:rsidR="00930E75" w:rsidRPr="00FD6FF3" w:rsidRDefault="00930E75" w:rsidP="00930E75">
      <w:pPr>
        <w:widowControl/>
        <w:overflowPunct/>
        <w:ind w:left="426" w:right="425"/>
        <w:jc w:val="both"/>
        <w:rPr>
          <w:rFonts w:ascii="Arial" w:hAnsi="Arial" w:cs="Arial"/>
          <w:sz w:val="17"/>
          <w:szCs w:val="17"/>
        </w:rPr>
      </w:pPr>
      <w:r w:rsidRPr="00FD6FF3">
        <w:rPr>
          <w:rFonts w:ascii="Arial" w:hAnsi="Arial" w:cs="Arial"/>
          <w:sz w:val="17"/>
          <w:szCs w:val="17"/>
        </w:rPr>
        <w:t xml:space="preserve">Do oferentów cudzoziemców zastosowanie mają przepisy ustawy z dnia 24 marca 1920 r. o nabywaniu nieruchomości przez cudzoziemców (t. j. Dz. U. z 2017 r. poz. 2278), </w:t>
      </w:r>
      <w:r w:rsidRPr="00FD6FF3">
        <w:rPr>
          <w:rFonts w:ascii="Arial" w:hAnsi="Arial" w:cs="Arial"/>
          <w:sz w:val="17"/>
          <w:szCs w:val="17"/>
        </w:rPr>
        <w:br/>
        <w:t>tzn: Cudzoziemcy, w rozumieniu powołanej ustawy, w przypadku wygrania przetargu zobowiązani są przed zawarciem umowy notarialnej uzyskać zgodę Ministra Spraw Wewnętrznych na nabycie nieruchomości w przypadkach, gdy zgoda ta jest wymagana. Nabywca zobowiązany jest do ustalenia we własnym zakresie, czy nabycie nieruchomości będącej przedmiotem przetargu wymaga takiego zezwolenia.</w:t>
      </w:r>
    </w:p>
    <w:p w14:paraId="148232ED" w14:textId="77777777" w:rsidR="00930E75" w:rsidRPr="00FD6FF3" w:rsidRDefault="00930E75" w:rsidP="00930E75">
      <w:pPr>
        <w:widowControl/>
        <w:overflowPunct/>
        <w:autoSpaceDE/>
        <w:autoSpaceDN/>
        <w:adjustRightInd/>
        <w:ind w:left="426" w:right="425"/>
        <w:jc w:val="both"/>
        <w:rPr>
          <w:rFonts w:ascii="Arial" w:hAnsi="Arial" w:cs="Arial"/>
          <w:sz w:val="17"/>
          <w:szCs w:val="17"/>
          <w:u w:val="single"/>
        </w:rPr>
      </w:pPr>
      <w:r w:rsidRPr="00FD6FF3">
        <w:rPr>
          <w:rFonts w:ascii="Arial" w:hAnsi="Arial" w:cs="Arial"/>
          <w:sz w:val="17"/>
          <w:szCs w:val="17"/>
        </w:rPr>
        <w:t xml:space="preserve">Ogłoszenie o przetargu oraz regulamin zamieszczone są na stronach internetowych i na stronie podmiotowej w Biuletynie Informacji Publicznej Urzędu Miasta Jastrzębie-Zdrój </w:t>
      </w:r>
      <w:hyperlink r:id="rId7" w:history="1">
        <w:r w:rsidRPr="00FD6FF3">
          <w:rPr>
            <w:rFonts w:ascii="Arial" w:hAnsi="Arial" w:cs="Arial"/>
            <w:sz w:val="17"/>
            <w:szCs w:val="17"/>
            <w:u w:val="single"/>
          </w:rPr>
          <w:t>www.bip.jastrzebie.pl</w:t>
        </w:r>
      </w:hyperlink>
      <w:r w:rsidRPr="00FD6FF3">
        <w:rPr>
          <w:rFonts w:ascii="Arial" w:hAnsi="Arial" w:cs="Arial"/>
          <w:sz w:val="17"/>
          <w:szCs w:val="17"/>
          <w:u w:val="single"/>
        </w:rPr>
        <w:t>,</w:t>
      </w:r>
      <w:r w:rsidRPr="00FD6FF3">
        <w:rPr>
          <w:rFonts w:ascii="Arial" w:hAnsi="Arial" w:cs="Arial"/>
          <w:sz w:val="17"/>
          <w:szCs w:val="17"/>
        </w:rPr>
        <w:t xml:space="preserve"> oraz na tablicy ogłoszeń w siedzibie Urzędu Miasta na parterze budynku A oraz na tablicy ogłoszeń w budynku B IV piętro (sposób zwyczajowo przyjęty).</w:t>
      </w:r>
    </w:p>
    <w:p w14:paraId="61E875BA" w14:textId="77777777" w:rsidR="00930E75" w:rsidRPr="00FD6FF3" w:rsidRDefault="00930E75" w:rsidP="00930E75">
      <w:pPr>
        <w:ind w:left="426" w:right="425"/>
        <w:jc w:val="both"/>
        <w:textAlignment w:val="baseline"/>
        <w:rPr>
          <w:rFonts w:ascii="Arial" w:hAnsi="Arial" w:cs="Arial"/>
          <w:sz w:val="17"/>
          <w:szCs w:val="17"/>
        </w:rPr>
      </w:pPr>
      <w:r w:rsidRPr="00FD6FF3">
        <w:rPr>
          <w:rFonts w:ascii="Arial" w:hAnsi="Arial" w:cs="Arial"/>
          <w:sz w:val="17"/>
          <w:szCs w:val="17"/>
        </w:rPr>
        <w:t>Prezydent Miasta Jastrzębie - Zdrój zastrzega sobie prawo odwołania ogłoszonego przetargu z ważnych przyczyn z podaniem uzasadnienia, niezwłocznie podając informację o odwołaniu przetargu do publicznej wiadomości.</w:t>
      </w:r>
    </w:p>
    <w:p w14:paraId="2DF95349" w14:textId="77777777" w:rsidR="00FD6FF3" w:rsidRPr="00FD6FF3" w:rsidRDefault="00930E75" w:rsidP="00FD6FF3">
      <w:pPr>
        <w:ind w:left="426" w:right="425"/>
        <w:jc w:val="both"/>
        <w:textAlignment w:val="baseline"/>
        <w:rPr>
          <w:rFonts w:asciiTheme="minorHAnsi" w:hAnsiTheme="minorHAnsi" w:cs="Arial"/>
          <w:sz w:val="17"/>
          <w:szCs w:val="17"/>
        </w:rPr>
      </w:pPr>
      <w:r w:rsidRPr="00FD6FF3">
        <w:rPr>
          <w:rFonts w:ascii="Arial" w:hAnsi="Arial" w:cs="Arial"/>
          <w:sz w:val="17"/>
          <w:szCs w:val="17"/>
        </w:rPr>
        <w:t xml:space="preserve">Administratorem danych osobowych uczestników przetargu jak i osób, które nie wzięły udziału w przetargu jest JASTRZĘBIE-ZDRÓJ MIASTO NA PRAWACH POWIATU. Pełna informacja dotycząca ochrony danych osobowych znajduje się </w:t>
      </w:r>
      <w:hyperlink r:id="rId8" w:history="1">
        <w:r w:rsidRPr="00FD6FF3">
          <w:rPr>
            <w:rStyle w:val="Hipercze"/>
            <w:rFonts w:ascii="Arial" w:hAnsi="Arial" w:cs="Arial"/>
            <w:color w:val="auto"/>
            <w:sz w:val="17"/>
            <w:szCs w:val="17"/>
          </w:rPr>
          <w:t>https://bip.jastrzebie.pl/artykul/5145/47847/dane-osobowe</w:t>
        </w:r>
      </w:hyperlink>
      <w:r w:rsidRPr="00FD6FF3">
        <w:rPr>
          <w:rStyle w:val="Hipercze"/>
          <w:rFonts w:ascii="Arial" w:hAnsi="Arial" w:cs="Arial"/>
          <w:color w:val="auto"/>
          <w:sz w:val="17"/>
          <w:szCs w:val="17"/>
        </w:rPr>
        <w:t>.</w:t>
      </w:r>
      <w:r w:rsidRPr="00FD6FF3">
        <w:rPr>
          <w:rFonts w:asciiTheme="minorHAnsi" w:hAnsiTheme="minorHAnsi" w:cs="Arial"/>
          <w:sz w:val="17"/>
          <w:szCs w:val="17"/>
        </w:rPr>
        <w:t xml:space="preserve"> </w:t>
      </w:r>
    </w:p>
    <w:p w14:paraId="50FCF4E1" w14:textId="77777777" w:rsidR="00154676" w:rsidRPr="004D6E91" w:rsidRDefault="00154676" w:rsidP="003D160E">
      <w:pPr>
        <w:rPr>
          <w:rFonts w:asciiTheme="minorHAnsi" w:hAnsiTheme="minorHAnsi" w:cs="Arial"/>
          <w:sz w:val="20"/>
        </w:rPr>
      </w:pP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t xml:space="preserve"> </w:t>
      </w:r>
      <w:r w:rsidRPr="004D6E91">
        <w:rPr>
          <w:rFonts w:ascii="Arial" w:hAnsi="Arial" w:cs="Arial"/>
          <w:b/>
          <w:sz w:val="24"/>
          <w:szCs w:val="24"/>
        </w:rPr>
        <w:t>Lokalizacja                                                Miejscowy Plan Zagospodarowania Przestrzennego</w:t>
      </w:r>
      <w:r w:rsidRPr="004D6E91">
        <w:rPr>
          <w:rFonts w:ascii="Arial" w:hAnsi="Arial" w:cs="Arial"/>
          <w:sz w:val="18"/>
          <w:szCs w:val="18"/>
        </w:rPr>
        <w:t xml:space="preserve">                                                                                                                                          </w:t>
      </w:r>
    </w:p>
    <w:p w14:paraId="134B4205" w14:textId="77777777" w:rsidR="00B20A1A" w:rsidRPr="004D6E91" w:rsidRDefault="000B2334" w:rsidP="003D160E">
      <w:pPr>
        <w:rPr>
          <w:rFonts w:asciiTheme="minorHAnsi" w:hAnsiTheme="minorHAnsi" w:cs="Arial"/>
          <w:sz w:val="20"/>
        </w:rPr>
      </w:pPr>
      <w:r>
        <w:rPr>
          <w:rFonts w:asciiTheme="minorHAnsi" w:hAnsiTheme="minorHAnsi" w:cs="Arial"/>
          <w:b/>
          <w:noProof/>
          <w:sz w:val="22"/>
        </w:rPr>
        <w:drawing>
          <wp:anchor distT="0" distB="0" distL="114300" distR="114300" simplePos="0" relativeHeight="251659264" behindDoc="0" locked="0" layoutInCell="1" allowOverlap="1" wp14:anchorId="663CA17D" wp14:editId="3F0C1D57">
            <wp:simplePos x="0" y="0"/>
            <wp:positionH relativeFrom="column">
              <wp:posOffset>4735805</wp:posOffset>
            </wp:positionH>
            <wp:positionV relativeFrom="paragraph">
              <wp:posOffset>27305</wp:posOffset>
            </wp:positionV>
            <wp:extent cx="3459480" cy="2355215"/>
            <wp:effectExtent l="0" t="0" r="7620" b="6985"/>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9480" cy="2355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sz w:val="22"/>
        </w:rPr>
        <w:drawing>
          <wp:anchor distT="0" distB="0" distL="114300" distR="114300" simplePos="0" relativeHeight="251658240" behindDoc="0" locked="0" layoutInCell="1" allowOverlap="1" wp14:anchorId="4ECE5FC8" wp14:editId="5E3D58F1">
            <wp:simplePos x="0" y="0"/>
            <wp:positionH relativeFrom="column">
              <wp:posOffset>215265</wp:posOffset>
            </wp:positionH>
            <wp:positionV relativeFrom="paragraph">
              <wp:posOffset>27305</wp:posOffset>
            </wp:positionV>
            <wp:extent cx="3656965" cy="2428240"/>
            <wp:effectExtent l="0" t="0" r="635"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6965" cy="242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r w:rsidR="00154676" w:rsidRPr="004D6E91">
        <w:rPr>
          <w:rFonts w:ascii="Arial" w:hAnsi="Arial" w:cs="Arial"/>
          <w:b/>
          <w:sz w:val="24"/>
          <w:szCs w:val="24"/>
        </w:rPr>
        <w:tab/>
      </w:r>
    </w:p>
    <w:p w14:paraId="49306AF8" w14:textId="77777777" w:rsidR="00B20A1A" w:rsidRPr="004D6E91" w:rsidRDefault="00B20A1A" w:rsidP="003D160E">
      <w:pPr>
        <w:rPr>
          <w:rFonts w:asciiTheme="minorHAnsi" w:hAnsiTheme="minorHAnsi" w:cs="Arial"/>
          <w:sz w:val="20"/>
        </w:rPr>
      </w:pPr>
    </w:p>
    <w:p w14:paraId="61848BED" w14:textId="77777777" w:rsidR="00430087" w:rsidRPr="004D6E91" w:rsidRDefault="00523377" w:rsidP="00523377">
      <w:pPr>
        <w:rPr>
          <w:rFonts w:asciiTheme="minorHAnsi" w:hAnsiTheme="minorHAnsi" w:cs="Arial"/>
          <w:b/>
          <w:sz w:val="22"/>
        </w:rPr>
      </w:pP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Theme="minorHAnsi" w:hAnsiTheme="minorHAnsi" w:cs="Arial"/>
          <w:b/>
          <w:sz w:val="22"/>
        </w:rPr>
        <w:tab/>
      </w:r>
      <w:r w:rsidRPr="004D6E91">
        <w:rPr>
          <w:rFonts w:ascii="Arial" w:hAnsi="Arial" w:cs="Arial"/>
          <w:sz w:val="18"/>
          <w:szCs w:val="18"/>
        </w:rPr>
        <w:t xml:space="preserve"> </w:t>
      </w:r>
    </w:p>
    <w:sectPr w:rsidR="00430087" w:rsidRPr="004D6E91" w:rsidSect="003D160E">
      <w:pgSz w:w="16838" w:h="11906" w:orient="landscape"/>
      <w:pgMar w:top="426" w:right="678" w:bottom="426" w:left="709"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218DB"/>
    <w:multiLevelType w:val="hybridMultilevel"/>
    <w:tmpl w:val="28D60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79D0F3E"/>
    <w:multiLevelType w:val="hybridMultilevel"/>
    <w:tmpl w:val="41D845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B15180"/>
    <w:multiLevelType w:val="hybridMultilevel"/>
    <w:tmpl w:val="2C9E18C8"/>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 w15:restartNumberingAfterBreak="0">
    <w:nsid w:val="5CB41D68"/>
    <w:multiLevelType w:val="hybridMultilevel"/>
    <w:tmpl w:val="A9FA8F6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5492104">
    <w:abstractNumId w:val="2"/>
  </w:num>
  <w:num w:numId="2" w16cid:durableId="1263612699">
    <w:abstractNumId w:val="3"/>
  </w:num>
  <w:num w:numId="3" w16cid:durableId="199172822">
    <w:abstractNumId w:val="1"/>
  </w:num>
  <w:num w:numId="4" w16cid:durableId="603811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08"/>
  <w:hyphenationZone w:val="425"/>
  <w:drawingGridHorizontalSpacing w:val="14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79E"/>
    <w:rsid w:val="00000697"/>
    <w:rsid w:val="00003803"/>
    <w:rsid w:val="00004854"/>
    <w:rsid w:val="0001344C"/>
    <w:rsid w:val="00043482"/>
    <w:rsid w:val="00070D43"/>
    <w:rsid w:val="00072848"/>
    <w:rsid w:val="000754FC"/>
    <w:rsid w:val="00083A55"/>
    <w:rsid w:val="00091152"/>
    <w:rsid w:val="00096D1E"/>
    <w:rsid w:val="000A19FF"/>
    <w:rsid w:val="000B2334"/>
    <w:rsid w:val="000D371C"/>
    <w:rsid w:val="000E62FA"/>
    <w:rsid w:val="001030E3"/>
    <w:rsid w:val="001203B6"/>
    <w:rsid w:val="00131622"/>
    <w:rsid w:val="00140031"/>
    <w:rsid w:val="00142603"/>
    <w:rsid w:val="00143A91"/>
    <w:rsid w:val="001450A0"/>
    <w:rsid w:val="00146DA1"/>
    <w:rsid w:val="00154676"/>
    <w:rsid w:val="00162196"/>
    <w:rsid w:val="0016669C"/>
    <w:rsid w:val="001810A2"/>
    <w:rsid w:val="00196876"/>
    <w:rsid w:val="001A1F86"/>
    <w:rsid w:val="001A6AF6"/>
    <w:rsid w:val="001B121F"/>
    <w:rsid w:val="001B6165"/>
    <w:rsid w:val="001C5A55"/>
    <w:rsid w:val="001E7EC3"/>
    <w:rsid w:val="001F2C20"/>
    <w:rsid w:val="002059C7"/>
    <w:rsid w:val="00244DC1"/>
    <w:rsid w:val="002464AF"/>
    <w:rsid w:val="00246CDC"/>
    <w:rsid w:val="00251A9F"/>
    <w:rsid w:val="00253EDD"/>
    <w:rsid w:val="00260F33"/>
    <w:rsid w:val="0027133A"/>
    <w:rsid w:val="002721DE"/>
    <w:rsid w:val="0027369C"/>
    <w:rsid w:val="00281ADF"/>
    <w:rsid w:val="0029262D"/>
    <w:rsid w:val="00297845"/>
    <w:rsid w:val="002A248A"/>
    <w:rsid w:val="002A56CC"/>
    <w:rsid w:val="002B69A1"/>
    <w:rsid w:val="002B6FE0"/>
    <w:rsid w:val="002D0B61"/>
    <w:rsid w:val="002E1860"/>
    <w:rsid w:val="00300F1A"/>
    <w:rsid w:val="00323464"/>
    <w:rsid w:val="00327105"/>
    <w:rsid w:val="003361BE"/>
    <w:rsid w:val="00343AAA"/>
    <w:rsid w:val="00355365"/>
    <w:rsid w:val="003568B8"/>
    <w:rsid w:val="003618F9"/>
    <w:rsid w:val="00373926"/>
    <w:rsid w:val="00387AC1"/>
    <w:rsid w:val="003B0298"/>
    <w:rsid w:val="003B53FA"/>
    <w:rsid w:val="003C3071"/>
    <w:rsid w:val="003C5413"/>
    <w:rsid w:val="003D160E"/>
    <w:rsid w:val="003D33F8"/>
    <w:rsid w:val="003D6D08"/>
    <w:rsid w:val="003E71CA"/>
    <w:rsid w:val="004063DE"/>
    <w:rsid w:val="00413E29"/>
    <w:rsid w:val="00430087"/>
    <w:rsid w:val="004329C3"/>
    <w:rsid w:val="00440799"/>
    <w:rsid w:val="004574F4"/>
    <w:rsid w:val="004642B1"/>
    <w:rsid w:val="0047774C"/>
    <w:rsid w:val="00485DE8"/>
    <w:rsid w:val="004B1C41"/>
    <w:rsid w:val="004B6850"/>
    <w:rsid w:val="004C3C21"/>
    <w:rsid w:val="004C5D4D"/>
    <w:rsid w:val="004D6E91"/>
    <w:rsid w:val="005038F4"/>
    <w:rsid w:val="00503E6B"/>
    <w:rsid w:val="00514B92"/>
    <w:rsid w:val="00517AAC"/>
    <w:rsid w:val="00523377"/>
    <w:rsid w:val="00524BF5"/>
    <w:rsid w:val="00526BA6"/>
    <w:rsid w:val="00527E73"/>
    <w:rsid w:val="005349D0"/>
    <w:rsid w:val="0055318F"/>
    <w:rsid w:val="00562A94"/>
    <w:rsid w:val="00562C79"/>
    <w:rsid w:val="00581D57"/>
    <w:rsid w:val="005862AB"/>
    <w:rsid w:val="00594CA5"/>
    <w:rsid w:val="0059649E"/>
    <w:rsid w:val="005C18D5"/>
    <w:rsid w:val="005D12D1"/>
    <w:rsid w:val="005E1507"/>
    <w:rsid w:val="005E4A96"/>
    <w:rsid w:val="00605A3D"/>
    <w:rsid w:val="00607CE7"/>
    <w:rsid w:val="00622B95"/>
    <w:rsid w:val="0063021F"/>
    <w:rsid w:val="00640D3A"/>
    <w:rsid w:val="00641A44"/>
    <w:rsid w:val="00647ECE"/>
    <w:rsid w:val="006524D5"/>
    <w:rsid w:val="006820A8"/>
    <w:rsid w:val="00686AE3"/>
    <w:rsid w:val="006A3822"/>
    <w:rsid w:val="006E2B28"/>
    <w:rsid w:val="006F0285"/>
    <w:rsid w:val="006F563A"/>
    <w:rsid w:val="007159E9"/>
    <w:rsid w:val="0074489A"/>
    <w:rsid w:val="00747174"/>
    <w:rsid w:val="00754FA7"/>
    <w:rsid w:val="007710CF"/>
    <w:rsid w:val="00781462"/>
    <w:rsid w:val="00790BD8"/>
    <w:rsid w:val="00797007"/>
    <w:rsid w:val="007A56B7"/>
    <w:rsid w:val="007C1019"/>
    <w:rsid w:val="007C5991"/>
    <w:rsid w:val="007D72F4"/>
    <w:rsid w:val="0080152E"/>
    <w:rsid w:val="008068E4"/>
    <w:rsid w:val="008115D5"/>
    <w:rsid w:val="00812EBC"/>
    <w:rsid w:val="00823A57"/>
    <w:rsid w:val="00831C67"/>
    <w:rsid w:val="008401CE"/>
    <w:rsid w:val="0084397B"/>
    <w:rsid w:val="00847CD2"/>
    <w:rsid w:val="008633A7"/>
    <w:rsid w:val="00867F11"/>
    <w:rsid w:val="00890C4D"/>
    <w:rsid w:val="008917DB"/>
    <w:rsid w:val="0089770A"/>
    <w:rsid w:val="008B28AB"/>
    <w:rsid w:val="008C71C2"/>
    <w:rsid w:val="008F5AED"/>
    <w:rsid w:val="00902C7B"/>
    <w:rsid w:val="0091541D"/>
    <w:rsid w:val="00930E75"/>
    <w:rsid w:val="0093282B"/>
    <w:rsid w:val="00932BB2"/>
    <w:rsid w:val="00956EE1"/>
    <w:rsid w:val="00964221"/>
    <w:rsid w:val="00975D2E"/>
    <w:rsid w:val="00994DA0"/>
    <w:rsid w:val="00997E1B"/>
    <w:rsid w:val="009B2B42"/>
    <w:rsid w:val="009C0083"/>
    <w:rsid w:val="009D1812"/>
    <w:rsid w:val="009F1D53"/>
    <w:rsid w:val="009F2415"/>
    <w:rsid w:val="00A14DD4"/>
    <w:rsid w:val="00A1551D"/>
    <w:rsid w:val="00A20CDB"/>
    <w:rsid w:val="00A20E47"/>
    <w:rsid w:val="00A43867"/>
    <w:rsid w:val="00A54B57"/>
    <w:rsid w:val="00A72A23"/>
    <w:rsid w:val="00A956E6"/>
    <w:rsid w:val="00A97CDA"/>
    <w:rsid w:val="00AA12C9"/>
    <w:rsid w:val="00AA75E1"/>
    <w:rsid w:val="00B14219"/>
    <w:rsid w:val="00B20A1A"/>
    <w:rsid w:val="00B24830"/>
    <w:rsid w:val="00B3089A"/>
    <w:rsid w:val="00B42D12"/>
    <w:rsid w:val="00B624D3"/>
    <w:rsid w:val="00B662E6"/>
    <w:rsid w:val="00B77E1A"/>
    <w:rsid w:val="00B90DD0"/>
    <w:rsid w:val="00BB217E"/>
    <w:rsid w:val="00BB23EF"/>
    <w:rsid w:val="00BD15C7"/>
    <w:rsid w:val="00BE1A91"/>
    <w:rsid w:val="00BE40E0"/>
    <w:rsid w:val="00BF42F0"/>
    <w:rsid w:val="00C12314"/>
    <w:rsid w:val="00C23776"/>
    <w:rsid w:val="00C24CB6"/>
    <w:rsid w:val="00C33573"/>
    <w:rsid w:val="00C44465"/>
    <w:rsid w:val="00C54885"/>
    <w:rsid w:val="00C61332"/>
    <w:rsid w:val="00C97EF1"/>
    <w:rsid w:val="00CA679E"/>
    <w:rsid w:val="00CB30B5"/>
    <w:rsid w:val="00CB64F0"/>
    <w:rsid w:val="00CC1EC1"/>
    <w:rsid w:val="00CC6AA0"/>
    <w:rsid w:val="00CC777C"/>
    <w:rsid w:val="00D0723E"/>
    <w:rsid w:val="00D121DF"/>
    <w:rsid w:val="00D22A7E"/>
    <w:rsid w:val="00D2537D"/>
    <w:rsid w:val="00D30878"/>
    <w:rsid w:val="00D36696"/>
    <w:rsid w:val="00D5438F"/>
    <w:rsid w:val="00D67B00"/>
    <w:rsid w:val="00D73F31"/>
    <w:rsid w:val="00D74355"/>
    <w:rsid w:val="00D76C6C"/>
    <w:rsid w:val="00D934AE"/>
    <w:rsid w:val="00D950E6"/>
    <w:rsid w:val="00DA1DCD"/>
    <w:rsid w:val="00DB28A8"/>
    <w:rsid w:val="00DD0F1F"/>
    <w:rsid w:val="00DE1E40"/>
    <w:rsid w:val="00DE5E5F"/>
    <w:rsid w:val="00E039B8"/>
    <w:rsid w:val="00E0423C"/>
    <w:rsid w:val="00E06158"/>
    <w:rsid w:val="00E21DC4"/>
    <w:rsid w:val="00E24991"/>
    <w:rsid w:val="00E2604E"/>
    <w:rsid w:val="00E34AAA"/>
    <w:rsid w:val="00E35353"/>
    <w:rsid w:val="00E57D7C"/>
    <w:rsid w:val="00E6084C"/>
    <w:rsid w:val="00E60B44"/>
    <w:rsid w:val="00E74576"/>
    <w:rsid w:val="00E77CC3"/>
    <w:rsid w:val="00E81C39"/>
    <w:rsid w:val="00EA5E28"/>
    <w:rsid w:val="00EC2E1E"/>
    <w:rsid w:val="00EC45A9"/>
    <w:rsid w:val="00F0065B"/>
    <w:rsid w:val="00F036F8"/>
    <w:rsid w:val="00F04DCC"/>
    <w:rsid w:val="00F30036"/>
    <w:rsid w:val="00F32C35"/>
    <w:rsid w:val="00F5212C"/>
    <w:rsid w:val="00F6048C"/>
    <w:rsid w:val="00F66C7B"/>
    <w:rsid w:val="00FA54E3"/>
    <w:rsid w:val="00FD6FF3"/>
    <w:rsid w:val="00FF200A"/>
    <w:rsid w:val="00FF4556"/>
    <w:rsid w:val="00FF6A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6C73A"/>
  <w15:docId w15:val="{40E89D2F-5FD5-4BB2-BB34-953D0F8E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A679E"/>
    <w:pPr>
      <w:widowControl w:val="0"/>
      <w:overflowPunct w:val="0"/>
      <w:autoSpaceDE w:val="0"/>
      <w:autoSpaceDN w:val="0"/>
      <w:adjustRightInd w:val="0"/>
      <w:spacing w:after="0" w:line="240" w:lineRule="auto"/>
    </w:pPr>
    <w:rPr>
      <w:rFonts w:ascii="Times New Roman" w:eastAsia="Times New Roman" w:hAnsi="Times New Roman" w:cs="Times New Roman"/>
      <w:sz w:val="2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BB23E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rsid w:val="00070D43"/>
    <w:rPr>
      <w:color w:val="0000FF"/>
      <w:u w:val="single"/>
    </w:rPr>
  </w:style>
  <w:style w:type="paragraph" w:styleId="Tekstdymka">
    <w:name w:val="Balloon Text"/>
    <w:basedOn w:val="Normalny"/>
    <w:link w:val="TekstdymkaZnak"/>
    <w:uiPriority w:val="99"/>
    <w:semiHidden/>
    <w:unhideWhenUsed/>
    <w:rsid w:val="00000697"/>
    <w:rPr>
      <w:rFonts w:ascii="Tahoma" w:hAnsi="Tahoma" w:cs="Tahoma"/>
      <w:sz w:val="16"/>
      <w:szCs w:val="16"/>
    </w:rPr>
  </w:style>
  <w:style w:type="character" w:customStyle="1" w:styleId="TekstdymkaZnak">
    <w:name w:val="Tekst dymka Znak"/>
    <w:basedOn w:val="Domylnaczcionkaakapitu"/>
    <w:link w:val="Tekstdymka"/>
    <w:uiPriority w:val="99"/>
    <w:semiHidden/>
    <w:rsid w:val="00000697"/>
    <w:rPr>
      <w:rFonts w:ascii="Tahoma" w:eastAsia="Times New Roman" w:hAnsi="Tahoma" w:cs="Tahoma"/>
      <w:sz w:val="16"/>
      <w:szCs w:val="16"/>
      <w:lang w:eastAsia="pl-PL"/>
    </w:rPr>
  </w:style>
  <w:style w:type="paragraph" w:styleId="Legenda">
    <w:name w:val="caption"/>
    <w:basedOn w:val="Normalny"/>
    <w:next w:val="Normalny"/>
    <w:uiPriority w:val="35"/>
    <w:unhideWhenUsed/>
    <w:qFormat/>
    <w:rsid w:val="003D160E"/>
    <w:pPr>
      <w:spacing w:after="200"/>
    </w:pPr>
    <w:rPr>
      <w:b/>
      <w:bCs/>
      <w:color w:val="4F81BD" w:themeColor="accent1"/>
      <w:sz w:val="18"/>
      <w:szCs w:val="18"/>
    </w:rPr>
  </w:style>
  <w:style w:type="character" w:styleId="Nierozpoznanawzmianka">
    <w:name w:val="Unresolved Mention"/>
    <w:basedOn w:val="Domylnaczcionkaakapitu"/>
    <w:uiPriority w:val="99"/>
    <w:semiHidden/>
    <w:unhideWhenUsed/>
    <w:rsid w:val="007159E9"/>
    <w:rPr>
      <w:color w:val="605E5C"/>
      <w:shd w:val="clear" w:color="auto" w:fill="E1DFDD"/>
    </w:rPr>
  </w:style>
  <w:style w:type="character" w:styleId="Odwoaniedokomentarza">
    <w:name w:val="annotation reference"/>
    <w:basedOn w:val="Domylnaczcionkaakapitu"/>
    <w:uiPriority w:val="99"/>
    <w:semiHidden/>
    <w:unhideWhenUsed/>
    <w:rsid w:val="00162196"/>
    <w:rPr>
      <w:sz w:val="16"/>
      <w:szCs w:val="16"/>
    </w:rPr>
  </w:style>
  <w:style w:type="paragraph" w:styleId="Tekstkomentarza">
    <w:name w:val="annotation text"/>
    <w:basedOn w:val="Normalny"/>
    <w:link w:val="TekstkomentarzaZnak"/>
    <w:uiPriority w:val="99"/>
    <w:semiHidden/>
    <w:unhideWhenUsed/>
    <w:rsid w:val="00162196"/>
    <w:rPr>
      <w:sz w:val="20"/>
    </w:rPr>
  </w:style>
  <w:style w:type="character" w:customStyle="1" w:styleId="TekstkomentarzaZnak">
    <w:name w:val="Tekst komentarza Znak"/>
    <w:basedOn w:val="Domylnaczcionkaakapitu"/>
    <w:link w:val="Tekstkomentarza"/>
    <w:uiPriority w:val="99"/>
    <w:semiHidden/>
    <w:rsid w:val="0016219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162196"/>
    <w:rPr>
      <w:b/>
      <w:bCs/>
    </w:rPr>
  </w:style>
  <w:style w:type="character" w:customStyle="1" w:styleId="TematkomentarzaZnak">
    <w:name w:val="Temat komentarza Znak"/>
    <w:basedOn w:val="TekstkomentarzaZnak"/>
    <w:link w:val="Tematkomentarza"/>
    <w:uiPriority w:val="99"/>
    <w:semiHidden/>
    <w:rsid w:val="00162196"/>
    <w:rPr>
      <w:rFonts w:ascii="Times New Roman" w:eastAsia="Times New Roman" w:hAnsi="Times New Roman" w:cs="Times New Roman"/>
      <w:b/>
      <w:bCs/>
      <w:sz w:val="20"/>
      <w:szCs w:val="20"/>
      <w:lang w:eastAsia="pl-PL"/>
    </w:rPr>
  </w:style>
  <w:style w:type="character" w:customStyle="1" w:styleId="alb">
    <w:name w:val="a_lb"/>
    <w:basedOn w:val="Domylnaczcionkaakapitu"/>
    <w:rsid w:val="00EA5E28"/>
  </w:style>
  <w:style w:type="character" w:customStyle="1" w:styleId="alb-s">
    <w:name w:val="a_lb-s"/>
    <w:basedOn w:val="Domylnaczcionkaakapitu"/>
    <w:rsid w:val="00EA5E28"/>
  </w:style>
  <w:style w:type="character" w:styleId="Uwydatnienie">
    <w:name w:val="Emphasis"/>
    <w:basedOn w:val="Domylnaczcionkaakapitu"/>
    <w:uiPriority w:val="20"/>
    <w:qFormat/>
    <w:rsid w:val="00EA5E28"/>
    <w:rPr>
      <w:i/>
      <w:iCs/>
    </w:rPr>
  </w:style>
  <w:style w:type="character" w:customStyle="1" w:styleId="fn-ref">
    <w:name w:val="fn-ref"/>
    <w:basedOn w:val="Domylnaczcionkaakapitu"/>
    <w:rsid w:val="00EA5E28"/>
  </w:style>
  <w:style w:type="character" w:styleId="UyteHipercze">
    <w:name w:val="FollowedHyperlink"/>
    <w:basedOn w:val="Domylnaczcionkaakapitu"/>
    <w:uiPriority w:val="99"/>
    <w:semiHidden/>
    <w:unhideWhenUsed/>
    <w:rsid w:val="007C5991"/>
    <w:rPr>
      <w:color w:val="800080" w:themeColor="followedHyperlink"/>
      <w:u w:val="single"/>
    </w:rPr>
  </w:style>
  <w:style w:type="paragraph" w:styleId="Bezodstpw">
    <w:name w:val="No Spacing"/>
    <w:aliases w:val="Operaty"/>
    <w:link w:val="BezodstpwZnak"/>
    <w:uiPriority w:val="1"/>
    <w:qFormat/>
    <w:rsid w:val="00D74355"/>
    <w:pPr>
      <w:spacing w:after="0" w:line="240" w:lineRule="auto"/>
      <w:jc w:val="both"/>
    </w:pPr>
    <w:rPr>
      <w:rFonts w:ascii="Calibri" w:eastAsia="Calibri" w:hAnsi="Calibri" w:cs="Times New Roman"/>
      <w:sz w:val="20"/>
    </w:rPr>
  </w:style>
  <w:style w:type="character" w:customStyle="1" w:styleId="BezodstpwZnak">
    <w:name w:val="Bez odstępów Znak"/>
    <w:aliases w:val="Operaty Znak"/>
    <w:link w:val="Bezodstpw"/>
    <w:uiPriority w:val="1"/>
    <w:locked/>
    <w:rsid w:val="00D74355"/>
    <w:rPr>
      <w:rFonts w:ascii="Calibri" w:eastAsia="Calibri" w:hAnsi="Calibri"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709097">
      <w:bodyDiv w:val="1"/>
      <w:marLeft w:val="0"/>
      <w:marRight w:val="0"/>
      <w:marTop w:val="0"/>
      <w:marBottom w:val="0"/>
      <w:divBdr>
        <w:top w:val="none" w:sz="0" w:space="0" w:color="auto"/>
        <w:left w:val="none" w:sz="0" w:space="0" w:color="auto"/>
        <w:bottom w:val="none" w:sz="0" w:space="0" w:color="auto"/>
        <w:right w:val="none" w:sz="0" w:space="0" w:color="auto"/>
      </w:divBdr>
    </w:div>
    <w:div w:id="1818760682">
      <w:bodyDiv w:val="1"/>
      <w:marLeft w:val="0"/>
      <w:marRight w:val="0"/>
      <w:marTop w:val="0"/>
      <w:marBottom w:val="0"/>
      <w:divBdr>
        <w:top w:val="none" w:sz="0" w:space="0" w:color="auto"/>
        <w:left w:val="none" w:sz="0" w:space="0" w:color="auto"/>
        <w:bottom w:val="none" w:sz="0" w:space="0" w:color="auto"/>
        <w:right w:val="none" w:sz="0" w:space="0" w:color="auto"/>
      </w:divBdr>
      <w:divsChild>
        <w:div w:id="1058549041">
          <w:marLeft w:val="0"/>
          <w:marRight w:val="0"/>
          <w:marTop w:val="0"/>
          <w:marBottom w:val="0"/>
          <w:divBdr>
            <w:top w:val="none" w:sz="0" w:space="0" w:color="auto"/>
            <w:left w:val="none" w:sz="0" w:space="0" w:color="auto"/>
            <w:bottom w:val="none" w:sz="0" w:space="0" w:color="auto"/>
            <w:right w:val="none" w:sz="0" w:space="0" w:color="auto"/>
          </w:divBdr>
        </w:div>
        <w:div w:id="1779637117">
          <w:marLeft w:val="0"/>
          <w:marRight w:val="0"/>
          <w:marTop w:val="0"/>
          <w:marBottom w:val="0"/>
          <w:divBdr>
            <w:top w:val="none" w:sz="0" w:space="0" w:color="auto"/>
            <w:left w:val="none" w:sz="0" w:space="0" w:color="auto"/>
            <w:bottom w:val="none" w:sz="0" w:space="0" w:color="auto"/>
            <w:right w:val="none" w:sz="0" w:space="0" w:color="auto"/>
          </w:divBdr>
          <w:divsChild>
            <w:div w:id="956595347">
              <w:marLeft w:val="0"/>
              <w:marRight w:val="0"/>
              <w:marTop w:val="0"/>
              <w:marBottom w:val="0"/>
              <w:divBdr>
                <w:top w:val="none" w:sz="0" w:space="0" w:color="auto"/>
                <w:left w:val="none" w:sz="0" w:space="0" w:color="auto"/>
                <w:bottom w:val="none" w:sz="0" w:space="0" w:color="auto"/>
                <w:right w:val="none" w:sz="0" w:space="0" w:color="auto"/>
              </w:divBdr>
            </w:div>
            <w:div w:id="1023433972">
              <w:marLeft w:val="0"/>
              <w:marRight w:val="0"/>
              <w:marTop w:val="0"/>
              <w:marBottom w:val="0"/>
              <w:divBdr>
                <w:top w:val="none" w:sz="0" w:space="0" w:color="auto"/>
                <w:left w:val="none" w:sz="0" w:space="0" w:color="auto"/>
                <w:bottom w:val="none" w:sz="0" w:space="0" w:color="auto"/>
                <w:right w:val="none" w:sz="0" w:space="0" w:color="auto"/>
              </w:divBdr>
            </w:div>
            <w:div w:id="726611839">
              <w:marLeft w:val="0"/>
              <w:marRight w:val="0"/>
              <w:marTop w:val="0"/>
              <w:marBottom w:val="0"/>
              <w:divBdr>
                <w:top w:val="none" w:sz="0" w:space="0" w:color="auto"/>
                <w:left w:val="none" w:sz="0" w:space="0" w:color="auto"/>
                <w:bottom w:val="none" w:sz="0" w:space="0" w:color="auto"/>
                <w:right w:val="none" w:sz="0" w:space="0" w:color="auto"/>
              </w:divBdr>
            </w:div>
            <w:div w:id="536161649">
              <w:marLeft w:val="0"/>
              <w:marRight w:val="0"/>
              <w:marTop w:val="0"/>
              <w:marBottom w:val="0"/>
              <w:divBdr>
                <w:top w:val="none" w:sz="0" w:space="0" w:color="auto"/>
                <w:left w:val="none" w:sz="0" w:space="0" w:color="auto"/>
                <w:bottom w:val="none" w:sz="0" w:space="0" w:color="auto"/>
                <w:right w:val="none" w:sz="0" w:space="0" w:color="auto"/>
              </w:divBdr>
            </w:div>
            <w:div w:id="1350373166">
              <w:marLeft w:val="0"/>
              <w:marRight w:val="0"/>
              <w:marTop w:val="0"/>
              <w:marBottom w:val="0"/>
              <w:divBdr>
                <w:top w:val="none" w:sz="0" w:space="0" w:color="auto"/>
                <w:left w:val="none" w:sz="0" w:space="0" w:color="auto"/>
                <w:bottom w:val="none" w:sz="0" w:space="0" w:color="auto"/>
                <w:right w:val="none" w:sz="0" w:space="0" w:color="auto"/>
              </w:divBdr>
            </w:div>
          </w:divsChild>
        </w:div>
        <w:div w:id="572281927">
          <w:marLeft w:val="0"/>
          <w:marRight w:val="0"/>
          <w:marTop w:val="0"/>
          <w:marBottom w:val="0"/>
          <w:divBdr>
            <w:top w:val="none" w:sz="0" w:space="0" w:color="auto"/>
            <w:left w:val="none" w:sz="0" w:space="0" w:color="auto"/>
            <w:bottom w:val="none" w:sz="0" w:space="0" w:color="auto"/>
            <w:right w:val="none" w:sz="0" w:space="0" w:color="auto"/>
          </w:divBdr>
        </w:div>
        <w:div w:id="1517037887">
          <w:marLeft w:val="0"/>
          <w:marRight w:val="0"/>
          <w:marTop w:val="0"/>
          <w:marBottom w:val="0"/>
          <w:divBdr>
            <w:top w:val="none" w:sz="0" w:space="0" w:color="auto"/>
            <w:left w:val="none" w:sz="0" w:space="0" w:color="auto"/>
            <w:bottom w:val="none" w:sz="0" w:space="0" w:color="auto"/>
            <w:right w:val="none" w:sz="0" w:space="0" w:color="auto"/>
          </w:divBdr>
        </w:div>
        <w:div w:id="1481119580">
          <w:marLeft w:val="0"/>
          <w:marRight w:val="0"/>
          <w:marTop w:val="0"/>
          <w:marBottom w:val="0"/>
          <w:divBdr>
            <w:top w:val="none" w:sz="0" w:space="0" w:color="auto"/>
            <w:left w:val="none" w:sz="0" w:space="0" w:color="auto"/>
            <w:bottom w:val="none" w:sz="0" w:space="0" w:color="auto"/>
            <w:right w:val="none" w:sz="0" w:space="0" w:color="auto"/>
          </w:divBdr>
        </w:div>
        <w:div w:id="1131752470">
          <w:marLeft w:val="0"/>
          <w:marRight w:val="0"/>
          <w:marTop w:val="0"/>
          <w:marBottom w:val="0"/>
          <w:divBdr>
            <w:top w:val="none" w:sz="0" w:space="0" w:color="auto"/>
            <w:left w:val="none" w:sz="0" w:space="0" w:color="auto"/>
            <w:bottom w:val="none" w:sz="0" w:space="0" w:color="auto"/>
            <w:right w:val="none" w:sz="0" w:space="0" w:color="auto"/>
          </w:divBdr>
        </w:div>
      </w:divsChild>
    </w:div>
    <w:div w:id="1982534328">
      <w:bodyDiv w:val="1"/>
      <w:marLeft w:val="0"/>
      <w:marRight w:val="0"/>
      <w:marTop w:val="0"/>
      <w:marBottom w:val="0"/>
      <w:divBdr>
        <w:top w:val="none" w:sz="0" w:space="0" w:color="auto"/>
        <w:left w:val="none" w:sz="0" w:space="0" w:color="auto"/>
        <w:bottom w:val="none" w:sz="0" w:space="0" w:color="auto"/>
        <w:right w:val="none" w:sz="0" w:space="0" w:color="auto"/>
      </w:divBdr>
      <w:divsChild>
        <w:div w:id="1255632066">
          <w:marLeft w:val="0"/>
          <w:marRight w:val="0"/>
          <w:marTop w:val="0"/>
          <w:marBottom w:val="0"/>
          <w:divBdr>
            <w:top w:val="none" w:sz="0" w:space="0" w:color="auto"/>
            <w:left w:val="none" w:sz="0" w:space="0" w:color="auto"/>
            <w:bottom w:val="none" w:sz="0" w:space="0" w:color="auto"/>
            <w:right w:val="none" w:sz="0" w:space="0" w:color="auto"/>
          </w:divBdr>
        </w:div>
        <w:div w:id="1147286584">
          <w:marLeft w:val="0"/>
          <w:marRight w:val="0"/>
          <w:marTop w:val="0"/>
          <w:marBottom w:val="0"/>
          <w:divBdr>
            <w:top w:val="none" w:sz="0" w:space="0" w:color="auto"/>
            <w:left w:val="none" w:sz="0" w:space="0" w:color="auto"/>
            <w:bottom w:val="none" w:sz="0" w:space="0" w:color="auto"/>
            <w:right w:val="none" w:sz="0" w:space="0" w:color="auto"/>
          </w:divBdr>
          <w:divsChild>
            <w:div w:id="1896500330">
              <w:marLeft w:val="0"/>
              <w:marRight w:val="0"/>
              <w:marTop w:val="0"/>
              <w:marBottom w:val="0"/>
              <w:divBdr>
                <w:top w:val="none" w:sz="0" w:space="0" w:color="auto"/>
                <w:left w:val="none" w:sz="0" w:space="0" w:color="auto"/>
                <w:bottom w:val="none" w:sz="0" w:space="0" w:color="auto"/>
                <w:right w:val="none" w:sz="0" w:space="0" w:color="auto"/>
              </w:divBdr>
            </w:div>
            <w:div w:id="426779224">
              <w:marLeft w:val="0"/>
              <w:marRight w:val="0"/>
              <w:marTop w:val="0"/>
              <w:marBottom w:val="0"/>
              <w:divBdr>
                <w:top w:val="none" w:sz="0" w:space="0" w:color="auto"/>
                <w:left w:val="none" w:sz="0" w:space="0" w:color="auto"/>
                <w:bottom w:val="none" w:sz="0" w:space="0" w:color="auto"/>
                <w:right w:val="none" w:sz="0" w:space="0" w:color="auto"/>
              </w:divBdr>
            </w:div>
            <w:div w:id="458184630">
              <w:marLeft w:val="0"/>
              <w:marRight w:val="0"/>
              <w:marTop w:val="0"/>
              <w:marBottom w:val="0"/>
              <w:divBdr>
                <w:top w:val="none" w:sz="0" w:space="0" w:color="auto"/>
                <w:left w:val="none" w:sz="0" w:space="0" w:color="auto"/>
                <w:bottom w:val="none" w:sz="0" w:space="0" w:color="auto"/>
                <w:right w:val="none" w:sz="0" w:space="0" w:color="auto"/>
              </w:divBdr>
            </w:div>
            <w:div w:id="356664524">
              <w:marLeft w:val="0"/>
              <w:marRight w:val="0"/>
              <w:marTop w:val="0"/>
              <w:marBottom w:val="0"/>
              <w:divBdr>
                <w:top w:val="none" w:sz="0" w:space="0" w:color="auto"/>
                <w:left w:val="none" w:sz="0" w:space="0" w:color="auto"/>
                <w:bottom w:val="none" w:sz="0" w:space="0" w:color="auto"/>
                <w:right w:val="none" w:sz="0" w:space="0" w:color="auto"/>
              </w:divBdr>
            </w:div>
            <w:div w:id="1559634701">
              <w:marLeft w:val="0"/>
              <w:marRight w:val="0"/>
              <w:marTop w:val="0"/>
              <w:marBottom w:val="0"/>
              <w:divBdr>
                <w:top w:val="none" w:sz="0" w:space="0" w:color="auto"/>
                <w:left w:val="none" w:sz="0" w:space="0" w:color="auto"/>
                <w:bottom w:val="none" w:sz="0" w:space="0" w:color="auto"/>
                <w:right w:val="none" w:sz="0" w:space="0" w:color="auto"/>
              </w:divBdr>
            </w:div>
          </w:divsChild>
        </w:div>
        <w:div w:id="1862089206">
          <w:marLeft w:val="0"/>
          <w:marRight w:val="0"/>
          <w:marTop w:val="0"/>
          <w:marBottom w:val="0"/>
          <w:divBdr>
            <w:top w:val="none" w:sz="0" w:space="0" w:color="auto"/>
            <w:left w:val="none" w:sz="0" w:space="0" w:color="auto"/>
            <w:bottom w:val="none" w:sz="0" w:space="0" w:color="auto"/>
            <w:right w:val="none" w:sz="0" w:space="0" w:color="auto"/>
          </w:divBdr>
        </w:div>
        <w:div w:id="938490321">
          <w:marLeft w:val="0"/>
          <w:marRight w:val="0"/>
          <w:marTop w:val="0"/>
          <w:marBottom w:val="0"/>
          <w:divBdr>
            <w:top w:val="none" w:sz="0" w:space="0" w:color="auto"/>
            <w:left w:val="none" w:sz="0" w:space="0" w:color="auto"/>
            <w:bottom w:val="none" w:sz="0" w:space="0" w:color="auto"/>
            <w:right w:val="none" w:sz="0" w:space="0" w:color="auto"/>
          </w:divBdr>
        </w:div>
        <w:div w:id="249437582">
          <w:marLeft w:val="0"/>
          <w:marRight w:val="0"/>
          <w:marTop w:val="0"/>
          <w:marBottom w:val="0"/>
          <w:divBdr>
            <w:top w:val="none" w:sz="0" w:space="0" w:color="auto"/>
            <w:left w:val="none" w:sz="0" w:space="0" w:color="auto"/>
            <w:bottom w:val="none" w:sz="0" w:space="0" w:color="auto"/>
            <w:right w:val="none" w:sz="0" w:space="0" w:color="auto"/>
          </w:divBdr>
        </w:div>
        <w:div w:id="1895118965">
          <w:marLeft w:val="0"/>
          <w:marRight w:val="0"/>
          <w:marTop w:val="0"/>
          <w:marBottom w:val="0"/>
          <w:divBdr>
            <w:top w:val="none" w:sz="0" w:space="0" w:color="auto"/>
            <w:left w:val="none" w:sz="0" w:space="0" w:color="auto"/>
            <w:bottom w:val="none" w:sz="0" w:space="0" w:color="auto"/>
            <w:right w:val="none" w:sz="0" w:space="0" w:color="auto"/>
          </w:divBdr>
        </w:div>
      </w:divsChild>
    </w:div>
    <w:div w:id="213447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jastrzebie.pl/artykul/5145/47847/dane-osobowe" TargetMode="External"/><Relationship Id="rId3" Type="http://schemas.openxmlformats.org/officeDocument/2006/relationships/settings" Target="settings.xml"/><Relationship Id="rId7" Type="http://schemas.openxmlformats.org/officeDocument/2006/relationships/hyperlink" Target="http://www.bip.jastrzebie.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ip.jastrzebie.pl"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3</Pages>
  <Words>1797</Words>
  <Characters>10782</Characters>
  <Application>Microsoft Office Word</Application>
  <DocSecurity>0</DocSecurity>
  <Lines>89</Lines>
  <Paragraphs>25</Paragraphs>
  <ScaleCrop>false</ScaleCrop>
  <HeadingPairs>
    <vt:vector size="2" baseType="variant">
      <vt:variant>
        <vt:lpstr>Tytuł</vt:lpstr>
      </vt:variant>
      <vt:variant>
        <vt:i4>1</vt:i4>
      </vt:variant>
    </vt:vector>
  </HeadingPairs>
  <TitlesOfParts>
    <vt:vector size="1" baseType="lpstr">
      <vt:lpstr/>
    </vt:vector>
  </TitlesOfParts>
  <Company>Urząd Miasta Jastrzębie-Zdrój</Company>
  <LinksUpToDate>false</LinksUpToDate>
  <CharactersWithSpaces>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mcanibol</dc:creator>
  <cp:keywords/>
  <dc:description/>
  <cp:lastModifiedBy>Klaudia Pukowiec</cp:lastModifiedBy>
  <cp:revision>5</cp:revision>
  <cp:lastPrinted>2025-09-10T10:06:00Z</cp:lastPrinted>
  <dcterms:created xsi:type="dcterms:W3CDTF">2025-08-28T12:30:00Z</dcterms:created>
  <dcterms:modified xsi:type="dcterms:W3CDTF">2025-09-18T09:32:00Z</dcterms:modified>
</cp:coreProperties>
</file>